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542" w:rsidRDefault="00215542" w:rsidP="00215542">
      <w:pPr>
        <w:jc w:val="center"/>
      </w:pPr>
      <w:r>
        <w:rPr>
          <w:noProof/>
        </w:rPr>
        <mc:AlternateContent>
          <mc:Choice Requires="wps">
            <w:drawing>
              <wp:anchor distT="0" distB="0" distL="114300" distR="114300" simplePos="0" relativeHeight="251660288" behindDoc="0" locked="0" layoutInCell="1" allowOverlap="1" wp14:anchorId="49AA863A" wp14:editId="2DEC4C8B">
                <wp:simplePos x="0" y="0"/>
                <wp:positionH relativeFrom="column">
                  <wp:posOffset>-29845</wp:posOffset>
                </wp:positionH>
                <wp:positionV relativeFrom="margin">
                  <wp:posOffset>-628650</wp:posOffset>
                </wp:positionV>
                <wp:extent cx="2354400" cy="11396345"/>
                <wp:effectExtent l="0" t="0" r="8255" b="0"/>
                <wp:wrapNone/>
                <wp:docPr id="365"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4400" cy="11396345"/>
                        </a:xfrm>
                        <a:prstGeom prst="rect">
                          <a:avLst/>
                        </a:prstGeom>
                        <a:solidFill>
                          <a:srgbClr val="4F81BD">
                            <a:alpha val="50000"/>
                          </a:srgbClr>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365" o:spid="_x0000_s1026" style="position:absolute;margin-left:-2.35pt;margin-top:-49.5pt;width:185.4pt;height:897.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" fillcolor="#4f81bd" stroked="f" strokecolor="#d8d8d8">
                <v:fill opacity="32896f"/>
                <w10:wrap anchory="margin"/>
              </v:rect>
            </w:pict>
          </mc:Fallback>
        </mc:AlternateContent>
      </w:r>
      <w:r>
        <w:rPr>
          <w:noProof/>
        </w:rPr>
        <mc:AlternateContent>
          <mc:Choice Requires="wps">
            <w:drawing>
              <wp:anchor distT="0" distB="0" distL="114300" distR="114300" simplePos="0" relativeHeight="251662336" behindDoc="0" locked="0" layoutInCell="1" allowOverlap="1" wp14:anchorId="5D41326E" wp14:editId="2938A02C">
                <wp:simplePos x="0" y="0"/>
                <wp:positionH relativeFrom="margin">
                  <wp:align>center</wp:align>
                </wp:positionH>
                <wp:positionV relativeFrom="page">
                  <wp:posOffset>360045</wp:posOffset>
                </wp:positionV>
                <wp:extent cx="6429375" cy="1895475"/>
                <wp:effectExtent l="0" t="0" r="0" b="0"/>
                <wp:wrapNone/>
                <wp:docPr id="30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1895475"/>
                        </a:xfrm>
                        <a:prstGeom prst="rect">
                          <a:avLst/>
                        </a:prstGeom>
                        <a:noFill/>
                        <a:ln w="9525">
                          <a:noFill/>
                          <a:miter lim="800000"/>
                          <a:headEnd/>
                          <a:tailEnd/>
                        </a:ln>
                      </wps:spPr>
                      <wps:txbx>
                        <w:txbxContent>
                          <w:p w:rsidR="00215542" w:rsidRPr="0098199B" w:rsidRDefault="00215542" w:rsidP="00215542">
                            <w:pPr>
                              <w:jc w:val="center"/>
                              <w:rPr>
                                <w:sz w:val="32"/>
                                <w:szCs w:val="32"/>
                              </w:rPr>
                            </w:pPr>
                            <w:r>
                              <w:rPr>
                                <w:noProof/>
                                <w:sz w:val="32"/>
                                <w:szCs w:val="32"/>
                              </w:rPr>
                              <w:drawing>
                                <wp:inline distT="0" distB="0" distL="0" distR="0" wp14:anchorId="4A4E9A19" wp14:editId="447A944A">
                                  <wp:extent cx="3305175" cy="1143000"/>
                                  <wp:effectExtent l="0" t="0" r="9525" b="0"/>
                                  <wp:docPr id="32" name="Imagem 32" descr="Z:\POTIM - SP\Auxiliar\logo-prefeitura-de-potim-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POTIM - SP\Auxiliar\logo-prefeitura-de-potim-sp.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05175" cy="1143000"/>
                                          </a:xfrm>
                                          <a:prstGeom prst="rect">
                                            <a:avLst/>
                                          </a:prstGeom>
                                          <a:noFill/>
                                          <a:ln>
                                            <a:noFill/>
                                          </a:ln>
                                        </pic:spPr>
                                      </pic:pic>
                                    </a:graphicData>
                                  </a:graphic>
                                </wp:inline>
                              </w:drawing>
                            </w:r>
                          </w:p>
                          <w:p w:rsidR="00215542" w:rsidRPr="0019548E" w:rsidRDefault="00215542" w:rsidP="00215542">
                            <w:pPr>
                              <w:jc w:val="center"/>
                              <w:rPr>
                                <w:rFonts w:cs="Arial"/>
                                <w:b/>
                                <w:smallCaps/>
                                <w:spacing w:val="20"/>
                                <w:sz w:val="32"/>
                                <w:szCs w:val="32"/>
                              </w:rPr>
                            </w:pPr>
                            <w:r>
                              <w:rPr>
                                <w:rFonts w:cs="Arial"/>
                                <w:smallCaps/>
                                <w:spacing w:val="40"/>
                                <w:sz w:val="30"/>
                                <w:szCs w:val="30"/>
                              </w:rPr>
                              <w:t xml:space="preserve">Prefeitura Municipal de </w:t>
                            </w:r>
                            <w:proofErr w:type="gramStart"/>
                            <w:r>
                              <w:rPr>
                                <w:rFonts w:cs="Arial"/>
                                <w:smallCaps/>
                                <w:spacing w:val="40"/>
                                <w:sz w:val="30"/>
                                <w:szCs w:val="30"/>
                              </w:rPr>
                              <w:t>Potim-SP</w:t>
                            </w:r>
                            <w:proofErr w:type="gram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0;margin-top:28.35pt;width:506.25pt;height:149.25pt;z-index:251662336;visibility:visible;mso-wrap-style:square;mso-width-percent:0;mso-height-percent:200;mso-wrap-distance-left:9pt;mso-wrap-distance-top:0;mso-wrap-distance-right:9pt;mso-wrap-distance-bottom:0;mso-position-horizontal:center;mso-position-horizontal-relative:margin;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" filled="f" stroked="f">
                <v:textbox style="mso-fit-shape-to-text:t">
                  <w:txbxContent>
                    <w:p w:rsidR="00215542" w:rsidRPr="0098199B" w:rsidRDefault="00215542" w:rsidP="00215542">
                      <w:pPr>
                        <w:jc w:val="center"/>
                        <w:rPr>
                          <w:sz w:val="32"/>
                          <w:szCs w:val="32"/>
                        </w:rPr>
                      </w:pPr>
                      <w:r>
                        <w:rPr>
                          <w:noProof/>
                          <w:sz w:val="32"/>
                          <w:szCs w:val="32"/>
                        </w:rPr>
                        <w:drawing>
                          <wp:inline distT="0" distB="0" distL="0" distR="0" wp14:anchorId="4A4E9A19" wp14:editId="447A944A">
                            <wp:extent cx="3305175" cy="1143000"/>
                            <wp:effectExtent l="0" t="0" r="9525" b="0"/>
                            <wp:docPr id="32" name="Imagem 32" descr="Z:\POTIM - SP\Auxiliar\logo-prefeitura-de-potim-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POTIM - SP\Auxiliar\logo-prefeitura-de-potim-sp.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05175" cy="1143000"/>
                                    </a:xfrm>
                                    <a:prstGeom prst="rect">
                                      <a:avLst/>
                                    </a:prstGeom>
                                    <a:noFill/>
                                    <a:ln>
                                      <a:noFill/>
                                    </a:ln>
                                  </pic:spPr>
                                </pic:pic>
                              </a:graphicData>
                            </a:graphic>
                          </wp:inline>
                        </w:drawing>
                      </w:r>
                    </w:p>
                    <w:p w:rsidR="00215542" w:rsidRPr="0019548E" w:rsidRDefault="00215542" w:rsidP="00215542">
                      <w:pPr>
                        <w:jc w:val="center"/>
                        <w:rPr>
                          <w:rFonts w:cs="Arial"/>
                          <w:b/>
                          <w:smallCaps/>
                          <w:spacing w:val="20"/>
                          <w:sz w:val="32"/>
                          <w:szCs w:val="32"/>
                        </w:rPr>
                      </w:pPr>
                      <w:r>
                        <w:rPr>
                          <w:rFonts w:cs="Arial"/>
                          <w:smallCaps/>
                          <w:spacing w:val="40"/>
                          <w:sz w:val="30"/>
                          <w:szCs w:val="30"/>
                        </w:rPr>
                        <w:t xml:space="preserve">Prefeitura Municipal de </w:t>
                      </w:r>
                      <w:proofErr w:type="gramStart"/>
                      <w:r>
                        <w:rPr>
                          <w:rFonts w:cs="Arial"/>
                          <w:smallCaps/>
                          <w:spacing w:val="40"/>
                          <w:sz w:val="30"/>
                          <w:szCs w:val="30"/>
                        </w:rPr>
                        <w:t>Potim-SP</w:t>
                      </w:r>
                      <w:proofErr w:type="gramEnd"/>
                    </w:p>
                  </w:txbxContent>
                </v:textbox>
                <w10:wrap anchorx="margin" anchory="page"/>
              </v:shape>
            </w:pict>
          </mc:Fallback>
        </mc:AlternateContent>
      </w:r>
    </w:p>
    <w:p w:rsidR="00215542" w:rsidRDefault="00215542" w:rsidP="00215542">
      <w:pPr>
        <w:jc w:val="center"/>
      </w:pPr>
    </w:p>
    <w:p w:rsidR="00215542" w:rsidRDefault="00215542" w:rsidP="00215542"/>
    <w:p w:rsidR="00215542" w:rsidRDefault="00215542" w:rsidP="00215542"/>
    <w:p w:rsidR="00215542" w:rsidRDefault="00215542" w:rsidP="00215542"/>
    <w:p w:rsidR="00215542" w:rsidRPr="00C63531" w:rsidRDefault="00215542" w:rsidP="00215542">
      <w:pPr>
        <w:jc w:val="right"/>
        <w:sectPr w:rsidR="00215542" w:rsidRPr="00C63531" w:rsidSect="00215542">
          <w:type w:val="continuous"/>
          <w:pgSz w:w="11907" w:h="16840" w:code="9"/>
          <w:pgMar w:top="0" w:right="0" w:bottom="0" w:left="0" w:header="567" w:footer="720" w:gutter="0"/>
          <w:cols w:space="720"/>
        </w:sectPr>
      </w:pPr>
      <w:r>
        <w:rPr>
          <w:noProof/>
        </w:rPr>
        <mc:AlternateContent>
          <mc:Choice Requires="wps">
            <w:drawing>
              <wp:anchor distT="0" distB="0" distL="114300" distR="114300" simplePos="0" relativeHeight="251661312" behindDoc="0" locked="0" layoutInCell="0" allowOverlap="1" wp14:anchorId="2CB0D2B1" wp14:editId="168FA546">
                <wp:simplePos x="0" y="0"/>
                <wp:positionH relativeFrom="margin">
                  <wp:align>center</wp:align>
                </wp:positionH>
                <wp:positionV relativeFrom="page">
                  <wp:posOffset>2160270</wp:posOffset>
                </wp:positionV>
                <wp:extent cx="6800850" cy="1551600"/>
                <wp:effectExtent l="0" t="0" r="0" b="10795"/>
                <wp:wrapNone/>
                <wp:docPr id="362" name="Retângu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00850" cy="1551600"/>
                        </a:xfrm>
                        <a:prstGeom prst="rect">
                          <a:avLst/>
                        </a:prstGeom>
                        <a:noFill/>
                        <a:ln w="12700">
                          <a:noFill/>
                          <a:miter lim="800000"/>
                          <a:headEnd/>
                          <a:tailEnd/>
                        </a:ln>
                        <a:extLst/>
                      </wps:spPr>
                      <wps:txbx>
                        <w:txbxContent>
                          <w:p w:rsidR="00215542" w:rsidRDefault="00215542" w:rsidP="00215542">
                            <w:pPr>
                              <w:spacing w:line="276" w:lineRule="auto"/>
                              <w:jc w:val="center"/>
                              <w:rPr>
                                <w:rFonts w:ascii="Arial Narrow" w:hAnsi="Arial Narrow"/>
                                <w:b/>
                                <w:smallCaps/>
                                <w:sz w:val="48"/>
                                <w:szCs w:val="48"/>
                              </w:rPr>
                            </w:pPr>
                            <w:r>
                              <w:rPr>
                                <w:rFonts w:ascii="Arial Narrow" w:hAnsi="Arial Narrow"/>
                                <w:b/>
                                <w:smallCaps/>
                                <w:sz w:val="48"/>
                                <w:szCs w:val="48"/>
                              </w:rPr>
                              <w:t xml:space="preserve">Estudo de Concepção e Projeto de Engenharia para o Afastamento e Tratamento do Esgoto Sanitário da Sede de </w:t>
                            </w:r>
                            <w:proofErr w:type="gramStart"/>
                            <w:r>
                              <w:rPr>
                                <w:rFonts w:ascii="Arial Narrow" w:hAnsi="Arial Narrow"/>
                                <w:b/>
                                <w:smallCaps/>
                                <w:sz w:val="48"/>
                                <w:szCs w:val="48"/>
                              </w:rPr>
                              <w:t>Potim-SP</w:t>
                            </w:r>
                            <w:proofErr w:type="gramEnd"/>
                          </w:p>
                          <w:p w:rsidR="00215542" w:rsidRPr="0019548E" w:rsidRDefault="00215542" w:rsidP="00215542">
                            <w:pPr>
                              <w:spacing w:line="276" w:lineRule="auto"/>
                              <w:jc w:val="center"/>
                              <w:rPr>
                                <w:rFonts w:ascii="Arial Narrow" w:hAnsi="Arial Narrow"/>
                                <w:b/>
                                <w:smallCaps/>
                                <w:sz w:val="48"/>
                                <w:szCs w:val="48"/>
                              </w:rPr>
                            </w:pPr>
                            <w:r w:rsidRPr="00402247">
                              <w:rPr>
                                <w:spacing w:val="20"/>
                                <w:sz w:val="28"/>
                              </w:rPr>
                              <w:t>Contrato 030/2015</w:t>
                            </w:r>
                            <w:r>
                              <w:rPr>
                                <w:spacing w:val="20"/>
                                <w:sz w:val="28"/>
                              </w:rPr>
                              <w:t xml:space="preserve"> - </w:t>
                            </w:r>
                            <w:r w:rsidRPr="00402247">
                              <w:rPr>
                                <w:spacing w:val="20"/>
                                <w:sz w:val="28"/>
                              </w:rPr>
                              <w:t>Processo nº 33/</w:t>
                            </w:r>
                            <w:proofErr w:type="spellStart"/>
                            <w:r w:rsidRPr="00402247">
                              <w:rPr>
                                <w:spacing w:val="20"/>
                                <w:sz w:val="28"/>
                              </w:rPr>
                              <w:t>CMLA</w:t>
                            </w:r>
                            <w:proofErr w:type="spellEnd"/>
                            <w:r w:rsidRPr="00402247">
                              <w:rPr>
                                <w:spacing w:val="20"/>
                                <w:sz w:val="28"/>
                              </w:rPr>
                              <w:t>/2015</w:t>
                            </w:r>
                          </w:p>
                        </w:txbxContent>
                      </wps:txbx>
                      <wps:bodyPr rot="0" vert="horz" wrap="square" lIns="0" tIns="0" rIns="0" bIns="0" anchor="ctr" anchorCtr="0" upright="1">
                        <a:noAutofit/>
                      </wps:bodyPr>
                    </wps:wsp>
                  </a:graphicData>
                </a:graphic>
                <wp14:sizeRelH relativeFrom="page">
                  <wp14:pctWidth>90000</wp14:pctWidth>
                </wp14:sizeRelH>
                <wp14:sizeRelV relativeFrom="page">
                  <wp14:pctHeight>0</wp14:pctHeight>
                </wp14:sizeRelV>
              </wp:anchor>
            </w:drawing>
          </mc:Choice>
          <mc:Fallback>
            <w:pict>
              <v:rect id="Retângulo 16" o:spid="_x0000_s1027" style="position:absolute;left:0;text-align:left;margin-left:0;margin-top:170.1pt;width:535.5pt;height:122.15pt;z-index:251661312;visibility:visible;mso-wrap-style:square;mso-width-percent:900;mso-height-percent:0;mso-wrap-distance-left:9pt;mso-wrap-distance-top:0;mso-wrap-distance-right:9pt;mso-wrap-distance-bottom:0;mso-position-horizontal:center;mso-position-horizontal-relative:margin;mso-position-vertical:absolute;mso-position-vertical-relative:page;mso-width-percent:90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" o:allowincell="f" filled="f" stroked="f" strokeweight="1pt">
                <v:textbox inset="0,0,0,0">
                  <w:txbxContent>
                    <w:p w:rsidR="00215542" w:rsidRDefault="00215542" w:rsidP="00215542">
                      <w:pPr>
                        <w:spacing w:line="276" w:lineRule="auto"/>
                        <w:jc w:val="center"/>
                        <w:rPr>
                          <w:rFonts w:ascii="Arial Narrow" w:hAnsi="Arial Narrow"/>
                          <w:b/>
                          <w:smallCaps/>
                          <w:sz w:val="48"/>
                          <w:szCs w:val="48"/>
                        </w:rPr>
                      </w:pPr>
                      <w:r>
                        <w:rPr>
                          <w:rFonts w:ascii="Arial Narrow" w:hAnsi="Arial Narrow"/>
                          <w:b/>
                          <w:smallCaps/>
                          <w:sz w:val="48"/>
                          <w:szCs w:val="48"/>
                        </w:rPr>
                        <w:t xml:space="preserve">Estudo de Concepção e Projeto de Engenharia para o Afastamento e Tratamento do Esgoto Sanitário da Sede de </w:t>
                      </w:r>
                      <w:proofErr w:type="gramStart"/>
                      <w:r>
                        <w:rPr>
                          <w:rFonts w:ascii="Arial Narrow" w:hAnsi="Arial Narrow"/>
                          <w:b/>
                          <w:smallCaps/>
                          <w:sz w:val="48"/>
                          <w:szCs w:val="48"/>
                        </w:rPr>
                        <w:t>Potim-SP</w:t>
                      </w:r>
                      <w:proofErr w:type="gramEnd"/>
                    </w:p>
                    <w:p w:rsidR="00215542" w:rsidRPr="0019548E" w:rsidRDefault="00215542" w:rsidP="00215542">
                      <w:pPr>
                        <w:spacing w:line="276" w:lineRule="auto"/>
                        <w:jc w:val="center"/>
                        <w:rPr>
                          <w:rFonts w:ascii="Arial Narrow" w:hAnsi="Arial Narrow"/>
                          <w:b/>
                          <w:smallCaps/>
                          <w:sz w:val="48"/>
                          <w:szCs w:val="48"/>
                        </w:rPr>
                      </w:pPr>
                      <w:r w:rsidRPr="00402247">
                        <w:rPr>
                          <w:spacing w:val="20"/>
                          <w:sz w:val="28"/>
                        </w:rPr>
                        <w:t>Contrato 030/2015</w:t>
                      </w:r>
                      <w:r>
                        <w:rPr>
                          <w:spacing w:val="20"/>
                          <w:sz w:val="28"/>
                        </w:rPr>
                        <w:t xml:space="preserve"> - </w:t>
                      </w:r>
                      <w:r w:rsidRPr="00402247">
                        <w:rPr>
                          <w:spacing w:val="20"/>
                          <w:sz w:val="28"/>
                        </w:rPr>
                        <w:t>Processo nº 33/</w:t>
                      </w:r>
                      <w:proofErr w:type="spellStart"/>
                      <w:r w:rsidRPr="00402247">
                        <w:rPr>
                          <w:spacing w:val="20"/>
                          <w:sz w:val="28"/>
                        </w:rPr>
                        <w:t>CMLA</w:t>
                      </w:r>
                      <w:proofErr w:type="spellEnd"/>
                      <w:r w:rsidRPr="00402247">
                        <w:rPr>
                          <w:spacing w:val="20"/>
                          <w:sz w:val="28"/>
                        </w:rPr>
                        <w:t>/2015</w:t>
                      </w:r>
                    </w:p>
                  </w:txbxContent>
                </v:textbox>
                <w10:wrap anchorx="margin" anchory="page"/>
              </v:rect>
            </w:pict>
          </mc:Fallback>
        </mc:AlternateContent>
      </w:r>
      <w:r>
        <w:rPr>
          <w:noProof/>
        </w:rPr>
        <w:drawing>
          <wp:anchor distT="0" distB="0" distL="114300" distR="114300" simplePos="0" relativeHeight="251665408" behindDoc="0" locked="0" layoutInCell="1" allowOverlap="1" wp14:anchorId="1FC42129" wp14:editId="4238D43F">
            <wp:simplePos x="3458210" y="1311910"/>
            <wp:positionH relativeFrom="column">
              <wp:posOffset>3456305</wp:posOffset>
            </wp:positionH>
            <wp:positionV relativeFrom="page">
              <wp:align>center</wp:align>
            </wp:positionV>
            <wp:extent cx="5231765" cy="3323590"/>
            <wp:effectExtent l="0" t="0" r="6985" b="0"/>
            <wp:wrapSquare wrapText="bothSides"/>
            <wp:docPr id="59" name="Imagem 59" descr="http://static.panoramio.com/photos/original/172840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tatic.panoramio.com/photos/original/17284045.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a:stretch/>
                  </pic:blipFill>
                  <pic:spPr bwMode="auto">
                    <a:xfrm>
                      <a:off x="0" y="0"/>
                      <a:ext cx="5241486" cy="332969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4384" behindDoc="0" locked="0" layoutInCell="1" allowOverlap="1" wp14:anchorId="19335120" wp14:editId="60BC031A">
                <wp:simplePos x="0" y="0"/>
                <wp:positionH relativeFrom="margin">
                  <wp:align>center</wp:align>
                </wp:positionH>
                <wp:positionV relativeFrom="margin">
                  <wp:align>bottom</wp:align>
                </wp:positionV>
                <wp:extent cx="4933950" cy="2181225"/>
                <wp:effectExtent l="0" t="0" r="0" b="5715"/>
                <wp:wrapSquare wrapText="bothSides"/>
                <wp:docPr id="29"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3950" cy="2181225"/>
                        </a:xfrm>
                        <a:prstGeom prst="rect">
                          <a:avLst/>
                        </a:prstGeom>
                        <a:noFill/>
                        <a:ln w="9525">
                          <a:noFill/>
                          <a:miter lim="800000"/>
                          <a:headEnd/>
                          <a:tailEnd/>
                        </a:ln>
                      </wps:spPr>
                      <wps:txbx>
                        <w:txbxContent>
                          <w:p w:rsidR="00215542" w:rsidRPr="009571BD" w:rsidRDefault="00215542" w:rsidP="00215542">
                            <w:pPr>
                              <w:jc w:val="center"/>
                              <w:rPr>
                                <w:sz w:val="36"/>
                                <w:szCs w:val="36"/>
                              </w:rPr>
                            </w:pPr>
                            <w:r>
                              <w:rPr>
                                <w:noProof/>
                                <w:sz w:val="36"/>
                                <w:szCs w:val="36"/>
                              </w:rPr>
                              <w:drawing>
                                <wp:inline distT="0" distB="0" distL="0" distR="0" wp14:anchorId="2F33F78C" wp14:editId="77AC8AE6">
                                  <wp:extent cx="2552400" cy="770400"/>
                                  <wp:effectExtent l="0" t="0" r="635" b="0"/>
                                  <wp:docPr id="33" name="Imagem 33" descr="Logo OTTAWA 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91" descr="Logo OTTAWA 200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52400" cy="770400"/>
                                          </a:xfrm>
                                          <a:prstGeom prst="rect">
                                            <a:avLst/>
                                          </a:prstGeom>
                                          <a:noFill/>
                                          <a:ln>
                                            <a:noFill/>
                                          </a:ln>
                                        </pic:spPr>
                                      </pic:pic>
                                    </a:graphicData>
                                  </a:graphic>
                                </wp:inline>
                              </w:drawing>
                            </w:r>
                          </w:p>
                          <w:p w:rsidR="00215542" w:rsidRPr="009571BD" w:rsidRDefault="00215542" w:rsidP="00215542">
                            <w:pPr>
                              <w:jc w:val="center"/>
                              <w:rPr>
                                <w:sz w:val="36"/>
                                <w:szCs w:val="36"/>
                              </w:rPr>
                            </w:pPr>
                          </w:p>
                          <w:p w:rsidR="00215542" w:rsidRDefault="00215542" w:rsidP="00215542">
                            <w:pPr>
                              <w:jc w:val="center"/>
                              <w:rPr>
                                <w:rFonts w:cs="Arial"/>
                                <w:b/>
                                <w:smallCaps/>
                                <w:spacing w:val="20"/>
                                <w:sz w:val="36"/>
                                <w:szCs w:val="36"/>
                              </w:rPr>
                            </w:pPr>
                            <w:r>
                              <w:rPr>
                                <w:rFonts w:cs="Arial"/>
                                <w:b/>
                                <w:smallCaps/>
                                <w:spacing w:val="20"/>
                                <w:sz w:val="36"/>
                                <w:szCs w:val="36"/>
                              </w:rPr>
                              <w:t>Setembro</w:t>
                            </w:r>
                            <w:r w:rsidRPr="0019548E">
                              <w:rPr>
                                <w:rFonts w:cs="Arial"/>
                                <w:b/>
                                <w:smallCaps/>
                                <w:spacing w:val="20"/>
                                <w:sz w:val="36"/>
                                <w:szCs w:val="36"/>
                              </w:rPr>
                              <w:t xml:space="preserve"> – 201</w:t>
                            </w:r>
                            <w:r>
                              <w:rPr>
                                <w:rFonts w:cs="Arial"/>
                                <w:b/>
                                <w:smallCaps/>
                                <w:spacing w:val="20"/>
                                <w:sz w:val="36"/>
                                <w:szCs w:val="36"/>
                              </w:rPr>
                              <w:t>7</w:t>
                            </w:r>
                          </w:p>
                          <w:p w:rsidR="00215542" w:rsidRPr="0019548E" w:rsidRDefault="00215542" w:rsidP="00215542">
                            <w:pPr>
                              <w:jc w:val="center"/>
                              <w:rPr>
                                <w:rFonts w:cs="Arial"/>
                                <w:b/>
                                <w:smallCaps/>
                                <w:spacing w:val="20"/>
                                <w:sz w:val="36"/>
                                <w:szCs w:val="36"/>
                              </w:rPr>
                            </w:pPr>
                          </w:p>
                        </w:txbxContent>
                      </wps:txbx>
                      <wps:bodyPr rot="0" vert="horz" wrap="square" lIns="0" tIns="45720" rIns="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0;margin-top:0;width:388.5pt;height:171.75pt;z-index:251664384;visibility:visible;mso-wrap-style:square;mso-width-percent:0;mso-height-percent:200;mso-wrap-distance-left:9pt;mso-wrap-distance-top:0;mso-wrap-distance-right:9pt;mso-wrap-distance-bottom:0;mso-position-horizontal:center;mso-position-horizontal-relative:margin;mso-position-vertical:bottom;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" filled="f" stroked="f">
                <v:textbox style="mso-fit-shape-to-text:t" inset="0,,0">
                  <w:txbxContent>
                    <w:p w:rsidR="00215542" w:rsidRPr="009571BD" w:rsidRDefault="00215542" w:rsidP="00215542">
                      <w:pPr>
                        <w:jc w:val="center"/>
                        <w:rPr>
                          <w:sz w:val="36"/>
                          <w:szCs w:val="36"/>
                        </w:rPr>
                      </w:pPr>
                      <w:r>
                        <w:rPr>
                          <w:noProof/>
                          <w:sz w:val="36"/>
                          <w:szCs w:val="36"/>
                        </w:rPr>
                        <w:drawing>
                          <wp:inline distT="0" distB="0" distL="0" distR="0" wp14:anchorId="2F33F78C" wp14:editId="77AC8AE6">
                            <wp:extent cx="2552400" cy="770400"/>
                            <wp:effectExtent l="0" t="0" r="635" b="0"/>
                            <wp:docPr id="33" name="Imagem 33" descr="Logo OTTAWA 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91" descr="Logo OTTAWA 200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52400" cy="770400"/>
                                    </a:xfrm>
                                    <a:prstGeom prst="rect">
                                      <a:avLst/>
                                    </a:prstGeom>
                                    <a:noFill/>
                                    <a:ln>
                                      <a:noFill/>
                                    </a:ln>
                                  </pic:spPr>
                                </pic:pic>
                              </a:graphicData>
                            </a:graphic>
                          </wp:inline>
                        </w:drawing>
                      </w:r>
                    </w:p>
                    <w:p w:rsidR="00215542" w:rsidRPr="009571BD" w:rsidRDefault="00215542" w:rsidP="00215542">
                      <w:pPr>
                        <w:jc w:val="center"/>
                        <w:rPr>
                          <w:sz w:val="36"/>
                          <w:szCs w:val="36"/>
                        </w:rPr>
                      </w:pPr>
                    </w:p>
                    <w:p w:rsidR="00215542" w:rsidRDefault="00215542" w:rsidP="00215542">
                      <w:pPr>
                        <w:jc w:val="center"/>
                        <w:rPr>
                          <w:rFonts w:cs="Arial"/>
                          <w:b/>
                          <w:smallCaps/>
                          <w:spacing w:val="20"/>
                          <w:sz w:val="36"/>
                          <w:szCs w:val="36"/>
                        </w:rPr>
                      </w:pPr>
                      <w:r>
                        <w:rPr>
                          <w:rFonts w:cs="Arial"/>
                          <w:b/>
                          <w:smallCaps/>
                          <w:spacing w:val="20"/>
                          <w:sz w:val="36"/>
                          <w:szCs w:val="36"/>
                        </w:rPr>
                        <w:t>Setembro</w:t>
                      </w:r>
                      <w:r w:rsidRPr="0019548E">
                        <w:rPr>
                          <w:rFonts w:cs="Arial"/>
                          <w:b/>
                          <w:smallCaps/>
                          <w:spacing w:val="20"/>
                          <w:sz w:val="36"/>
                          <w:szCs w:val="36"/>
                        </w:rPr>
                        <w:t xml:space="preserve"> – 201</w:t>
                      </w:r>
                      <w:r>
                        <w:rPr>
                          <w:rFonts w:cs="Arial"/>
                          <w:b/>
                          <w:smallCaps/>
                          <w:spacing w:val="20"/>
                          <w:sz w:val="36"/>
                          <w:szCs w:val="36"/>
                        </w:rPr>
                        <w:t>7</w:t>
                      </w:r>
                    </w:p>
                    <w:p w:rsidR="00215542" w:rsidRPr="0019548E" w:rsidRDefault="00215542" w:rsidP="00215542">
                      <w:pPr>
                        <w:jc w:val="center"/>
                        <w:rPr>
                          <w:rFonts w:cs="Arial"/>
                          <w:b/>
                          <w:smallCaps/>
                          <w:spacing w:val="20"/>
                          <w:sz w:val="36"/>
                          <w:szCs w:val="36"/>
                        </w:rPr>
                      </w:pPr>
                    </w:p>
                  </w:txbxContent>
                </v:textbox>
                <w10:wrap type="square" anchorx="margin" anchory="margin"/>
              </v:shape>
            </w:pict>
          </mc:Fallback>
        </mc:AlternateContent>
      </w:r>
      <w:r>
        <w:rPr>
          <w:noProof/>
        </w:rPr>
        <mc:AlternateContent>
          <mc:Choice Requires="wps">
            <w:drawing>
              <wp:anchor distT="0" distB="0" distL="114300" distR="114300" simplePos="0" relativeHeight="251663360" behindDoc="0" locked="0" layoutInCell="0" allowOverlap="1" wp14:anchorId="27CFEB6A" wp14:editId="6E871BB8">
                <wp:simplePos x="0" y="0"/>
                <wp:positionH relativeFrom="margin">
                  <wp:align>center</wp:align>
                </wp:positionH>
                <wp:positionV relativeFrom="page">
                  <wp:posOffset>7120890</wp:posOffset>
                </wp:positionV>
                <wp:extent cx="6804660" cy="773430"/>
                <wp:effectExtent l="0" t="0" r="0" b="0"/>
                <wp:wrapNone/>
                <wp:docPr id="67" name="Retângu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04660" cy="773430"/>
                        </a:xfrm>
                        <a:prstGeom prst="rect">
                          <a:avLst/>
                        </a:prstGeom>
                        <a:noFill/>
                        <a:ln w="12700">
                          <a:noFill/>
                          <a:miter lim="800000"/>
                          <a:headEnd/>
                          <a:tailEnd/>
                        </a:ln>
                        <a:extLst/>
                      </wps:spPr>
                      <wps:txbx>
                        <w:txbxContent>
                          <w:p w:rsidR="00215542" w:rsidRPr="0019548E" w:rsidRDefault="00215542" w:rsidP="00215542">
                            <w:pPr>
                              <w:pStyle w:val="SemEspaamento"/>
                              <w:jc w:val="center"/>
                              <w:rPr>
                                <w:rFonts w:ascii="Cambria" w:hAnsi="Cambria"/>
                                <w:smallCaps/>
                                <w:sz w:val="44"/>
                                <w:szCs w:val="44"/>
                              </w:rPr>
                            </w:pPr>
                            <w:r>
                              <w:rPr>
                                <w:smallCaps/>
                                <w:sz w:val="44"/>
                                <w:szCs w:val="44"/>
                              </w:rPr>
                              <w:t>Especificação Técnica de Materiais e Serviços</w:t>
                            </w:r>
                          </w:p>
                        </w:txbxContent>
                      </wps:txbx>
                      <wps:bodyPr rot="0" vert="horz" wrap="square" lIns="0" tIns="45720" rIns="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id="_x0000_s1029" style="position:absolute;left:0;text-align:left;margin-left:0;margin-top:560.7pt;width:535.8pt;height:60.9pt;z-index:251663360;visibility:visible;mso-wrap-style:square;mso-width-percent:900;mso-height-percent:73;mso-wrap-distance-left:9pt;mso-wrap-distance-top:0;mso-wrap-distance-right:9pt;mso-wrap-distance-bottom:0;mso-position-horizontal:center;mso-position-horizontal-relative:margin;mso-position-vertical:absolute;mso-position-vertical-relative:page;mso-width-percent:900;mso-height-percent: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" o:allowincell="f" filled="f" stroked="f" strokeweight="1pt">
                <v:textbox style="mso-fit-shape-to-text:t" inset="0,,0">
                  <w:txbxContent>
                    <w:p w:rsidR="00215542" w:rsidRPr="0019548E" w:rsidRDefault="00215542" w:rsidP="00215542">
                      <w:pPr>
                        <w:pStyle w:val="SemEspaamento"/>
                        <w:jc w:val="center"/>
                        <w:rPr>
                          <w:rFonts w:ascii="Cambria" w:hAnsi="Cambria"/>
                          <w:smallCaps/>
                          <w:sz w:val="44"/>
                          <w:szCs w:val="44"/>
                        </w:rPr>
                      </w:pPr>
                      <w:r>
                        <w:rPr>
                          <w:smallCaps/>
                          <w:sz w:val="44"/>
                          <w:szCs w:val="44"/>
                        </w:rPr>
                        <w:t>Especificação Técnica de Materiais e Serviços</w:t>
                      </w:r>
                    </w:p>
                  </w:txbxContent>
                </v:textbox>
                <w10:wrap anchorx="margin" anchory="page"/>
              </v:rect>
            </w:pict>
          </mc:Fallback>
        </mc:AlternateContent>
      </w:r>
    </w:p>
    <w:p w:rsidR="00286525" w:rsidRPr="00E14CFC" w:rsidRDefault="00BD7BA3" w:rsidP="00F6255A">
      <w:pPr>
        <w:spacing w:line="360" w:lineRule="auto"/>
        <w:jc w:val="center"/>
        <w:rPr>
          <w:rFonts w:cs="Arial"/>
          <w:b/>
          <w:smallCaps/>
          <w:sz w:val="36"/>
          <w:szCs w:val="36"/>
          <w14:shadow w14:blurRad="50800" w14:dist="38100" w14:dir="2700000" w14:sx="100000" w14:sy="100000" w14:kx="0" w14:ky="0" w14:algn="tl">
            <w14:srgbClr w14:val="000000">
              <w14:alpha w14:val="60000"/>
            </w14:srgbClr>
          </w14:shadow>
        </w:rPr>
      </w:pPr>
      <w:r w:rsidRPr="00E14CFC">
        <w:rPr>
          <w:b/>
          <w:i/>
          <w:caps/>
          <w:sz w:val="28"/>
          <w:szCs w:val="28"/>
          <w14:shadow w14:blurRad="50800" w14:dist="38100" w14:dir="2700000" w14:sx="100000" w14:sy="100000" w14:kx="0" w14:ky="0" w14:algn="tl">
            <w14:srgbClr w14:val="000000">
              <w14:alpha w14:val="60000"/>
            </w14:srgbClr>
          </w14:shadow>
        </w:rPr>
        <w:lastRenderedPageBreak/>
        <w:t>ESPECIFICAÇÃO GERAL</w:t>
      </w:r>
    </w:p>
    <w:p w:rsidR="0042730F" w:rsidRPr="00E14CFC" w:rsidRDefault="00003826" w:rsidP="00F6255A">
      <w:pPr>
        <w:widowControl w:val="0"/>
        <w:spacing w:line="360" w:lineRule="auto"/>
        <w:jc w:val="center"/>
        <w:rPr>
          <w:b/>
          <w:i/>
          <w:caps/>
          <w14:shadow w14:blurRad="50800" w14:dist="38100" w14:dir="2700000" w14:sx="100000" w14:sy="100000" w14:kx="0" w14:ky="0" w14:algn="tl">
            <w14:srgbClr w14:val="000000">
              <w14:alpha w14:val="60000"/>
            </w14:srgbClr>
          </w14:shadow>
        </w:rPr>
      </w:pPr>
      <w:r w:rsidRPr="00E14CFC">
        <w:rPr>
          <w:b/>
          <w:i/>
          <w:caps/>
          <w14:shadow w14:blurRad="50800" w14:dist="38100" w14:dir="2700000" w14:sx="100000" w14:sy="100000" w14:kx="0" w14:ky="0" w14:algn="tl">
            <w14:srgbClr w14:val="000000">
              <w14:alpha w14:val="60000"/>
            </w14:srgbClr>
          </w14:shadow>
        </w:rPr>
        <w:t>SUMÁRIO</w:t>
      </w:r>
    </w:p>
    <w:bookmarkStart w:id="0" w:name="_GoBack"/>
    <w:bookmarkEnd w:id="0"/>
    <w:p w:rsidR="00215542" w:rsidRDefault="00125AF9">
      <w:pPr>
        <w:pStyle w:val="Sumrio1"/>
        <w:rPr>
          <w:rFonts w:asciiTheme="minorHAnsi" w:eastAsiaTheme="minorEastAsia" w:hAnsiTheme="minorHAnsi" w:cstheme="minorBidi"/>
          <w:b w:val="0"/>
          <w:bCs w:val="0"/>
          <w:caps w:val="0"/>
          <w:noProof/>
          <w:sz w:val="22"/>
          <w:szCs w:val="22"/>
        </w:rPr>
      </w:pPr>
      <w:r>
        <w:rPr>
          <w14:shadow w14:blurRad="50800" w14:dist="38100" w14:dir="2700000" w14:sx="100000" w14:sy="100000" w14:kx="0" w14:ky="0" w14:algn="tl">
            <w14:srgbClr w14:val="000000">
              <w14:alpha w14:val="60000"/>
            </w14:srgbClr>
          </w14:shadow>
        </w:rPr>
        <w:fldChar w:fldCharType="begin"/>
      </w:r>
      <w:r w:rsidRPr="00E14CFC">
        <w:rPr>
          <w14:shadow w14:blurRad="50800" w14:dist="38100" w14:dir="2700000" w14:sx="100000" w14:sy="100000" w14:kx="0" w14:ky="0" w14:algn="tl">
            <w14:srgbClr w14:val="000000">
              <w14:alpha w14:val="60000"/>
            </w14:srgbClr>
          </w14:shadow>
        </w:rPr>
        <w:instrText xml:space="preserve"> TOC \o "1-2" \h \z \u </w:instrText>
      </w:r>
      <w:r>
        <w:rPr>
          <w14:shadow w14:blurRad="50800" w14:dist="38100" w14:dir="2700000" w14:sx="100000" w14:sy="100000" w14:kx="0" w14:ky="0" w14:algn="tl">
            <w14:srgbClr w14:val="000000">
              <w14:alpha w14:val="60000"/>
            </w14:srgbClr>
          </w14:shadow>
        </w:rPr>
        <w:fldChar w:fldCharType="separate"/>
      </w:r>
      <w:hyperlink w:anchor="_Toc492295729" w:history="1">
        <w:r w:rsidR="00215542" w:rsidRPr="002C0A85">
          <w:rPr>
            <w:rStyle w:val="Hyperlink"/>
            <w:noProof/>
          </w:rPr>
          <w:t>1.</w:t>
        </w:r>
        <w:r w:rsidR="00215542">
          <w:rPr>
            <w:rFonts w:asciiTheme="minorHAnsi" w:eastAsiaTheme="minorEastAsia" w:hAnsiTheme="minorHAnsi" w:cstheme="minorBidi"/>
            <w:b w:val="0"/>
            <w:bCs w:val="0"/>
            <w:caps w:val="0"/>
            <w:noProof/>
            <w:sz w:val="22"/>
            <w:szCs w:val="22"/>
          </w:rPr>
          <w:tab/>
        </w:r>
        <w:r w:rsidR="00215542" w:rsidRPr="002C0A85">
          <w:rPr>
            <w:rStyle w:val="Hyperlink"/>
            <w:noProof/>
          </w:rPr>
          <w:t>INTRODUÇÃO</w:t>
        </w:r>
        <w:r w:rsidR="00215542">
          <w:rPr>
            <w:noProof/>
            <w:webHidden/>
          </w:rPr>
          <w:tab/>
        </w:r>
        <w:r w:rsidR="00215542">
          <w:rPr>
            <w:noProof/>
            <w:webHidden/>
          </w:rPr>
          <w:fldChar w:fldCharType="begin"/>
        </w:r>
        <w:r w:rsidR="00215542">
          <w:rPr>
            <w:noProof/>
            <w:webHidden/>
          </w:rPr>
          <w:instrText xml:space="preserve"> PAGEREF _Toc492295729 \h </w:instrText>
        </w:r>
        <w:r w:rsidR="00215542">
          <w:rPr>
            <w:noProof/>
            <w:webHidden/>
          </w:rPr>
        </w:r>
        <w:r w:rsidR="00215542">
          <w:rPr>
            <w:noProof/>
            <w:webHidden/>
          </w:rPr>
          <w:fldChar w:fldCharType="separate"/>
        </w:r>
        <w:r w:rsidR="00215542">
          <w:rPr>
            <w:noProof/>
            <w:webHidden/>
          </w:rPr>
          <w:t>3</w:t>
        </w:r>
        <w:r w:rsidR="00215542">
          <w:rPr>
            <w:noProof/>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30" w:history="1">
        <w:r w:rsidRPr="002C0A85">
          <w:rPr>
            <w:rStyle w:val="Hyperlink"/>
          </w:rPr>
          <w:t>1.1.</w:t>
        </w:r>
        <w:r>
          <w:rPr>
            <w:rFonts w:asciiTheme="minorHAnsi" w:eastAsiaTheme="minorEastAsia" w:hAnsiTheme="minorHAnsi" w:cstheme="minorBidi"/>
            <w:b w:val="0"/>
            <w:bCs w:val="0"/>
            <w:szCs w:val="22"/>
          </w:rPr>
          <w:tab/>
        </w:r>
        <w:r w:rsidRPr="002C0A85">
          <w:rPr>
            <w:rStyle w:val="Hyperlink"/>
          </w:rPr>
          <w:t>OBJETIVO</w:t>
        </w:r>
        <w:r>
          <w:rPr>
            <w:webHidden/>
          </w:rPr>
          <w:tab/>
        </w:r>
        <w:r>
          <w:rPr>
            <w:webHidden/>
          </w:rPr>
          <w:fldChar w:fldCharType="begin"/>
        </w:r>
        <w:r>
          <w:rPr>
            <w:webHidden/>
          </w:rPr>
          <w:instrText xml:space="preserve"> PAGEREF _Toc492295730 \h </w:instrText>
        </w:r>
        <w:r>
          <w:rPr>
            <w:webHidden/>
          </w:rPr>
        </w:r>
        <w:r>
          <w:rPr>
            <w:webHidden/>
          </w:rPr>
          <w:fldChar w:fldCharType="separate"/>
        </w:r>
        <w:r>
          <w:rPr>
            <w:webHidden/>
          </w:rPr>
          <w:t>3</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31" w:history="1">
        <w:r w:rsidRPr="002C0A85">
          <w:rPr>
            <w:rStyle w:val="Hyperlink"/>
          </w:rPr>
          <w:t>1.2.</w:t>
        </w:r>
        <w:r>
          <w:rPr>
            <w:rFonts w:asciiTheme="minorHAnsi" w:eastAsiaTheme="minorEastAsia" w:hAnsiTheme="minorHAnsi" w:cstheme="minorBidi"/>
            <w:b w:val="0"/>
            <w:bCs w:val="0"/>
            <w:szCs w:val="22"/>
          </w:rPr>
          <w:tab/>
        </w:r>
        <w:r w:rsidRPr="002C0A85">
          <w:rPr>
            <w:rStyle w:val="Hyperlink"/>
          </w:rPr>
          <w:t>DEFINIÇÕES</w:t>
        </w:r>
        <w:r>
          <w:rPr>
            <w:webHidden/>
          </w:rPr>
          <w:tab/>
        </w:r>
        <w:r>
          <w:rPr>
            <w:webHidden/>
          </w:rPr>
          <w:fldChar w:fldCharType="begin"/>
        </w:r>
        <w:r>
          <w:rPr>
            <w:webHidden/>
          </w:rPr>
          <w:instrText xml:space="preserve"> PAGEREF _Toc492295731 \h </w:instrText>
        </w:r>
        <w:r>
          <w:rPr>
            <w:webHidden/>
          </w:rPr>
        </w:r>
        <w:r>
          <w:rPr>
            <w:webHidden/>
          </w:rPr>
          <w:fldChar w:fldCharType="separate"/>
        </w:r>
        <w:r>
          <w:rPr>
            <w:webHidden/>
          </w:rPr>
          <w:t>3</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32" w:history="1">
        <w:r w:rsidRPr="002C0A85">
          <w:rPr>
            <w:rStyle w:val="Hyperlink"/>
          </w:rPr>
          <w:t>1.3.</w:t>
        </w:r>
        <w:r>
          <w:rPr>
            <w:rFonts w:asciiTheme="minorHAnsi" w:eastAsiaTheme="minorEastAsia" w:hAnsiTheme="minorHAnsi" w:cstheme="minorBidi"/>
            <w:b w:val="0"/>
            <w:bCs w:val="0"/>
            <w:szCs w:val="22"/>
          </w:rPr>
          <w:tab/>
        </w:r>
        <w:r w:rsidRPr="002C0A85">
          <w:rPr>
            <w:rStyle w:val="Hyperlink"/>
          </w:rPr>
          <w:t>NORMAS GERAIS</w:t>
        </w:r>
        <w:r>
          <w:rPr>
            <w:webHidden/>
          </w:rPr>
          <w:tab/>
        </w:r>
        <w:r>
          <w:rPr>
            <w:webHidden/>
          </w:rPr>
          <w:fldChar w:fldCharType="begin"/>
        </w:r>
        <w:r>
          <w:rPr>
            <w:webHidden/>
          </w:rPr>
          <w:instrText xml:space="preserve"> PAGEREF _Toc492295732 \h </w:instrText>
        </w:r>
        <w:r>
          <w:rPr>
            <w:webHidden/>
          </w:rPr>
        </w:r>
        <w:r>
          <w:rPr>
            <w:webHidden/>
          </w:rPr>
          <w:fldChar w:fldCharType="separate"/>
        </w:r>
        <w:r>
          <w:rPr>
            <w:webHidden/>
          </w:rPr>
          <w:t>4</w:t>
        </w:r>
        <w:r>
          <w:rPr>
            <w:webHidden/>
          </w:rPr>
          <w:fldChar w:fldCharType="end"/>
        </w:r>
      </w:hyperlink>
    </w:p>
    <w:p w:rsidR="00215542" w:rsidRDefault="00215542">
      <w:pPr>
        <w:pStyle w:val="Sumrio1"/>
        <w:rPr>
          <w:rFonts w:asciiTheme="minorHAnsi" w:eastAsiaTheme="minorEastAsia" w:hAnsiTheme="minorHAnsi" w:cstheme="minorBidi"/>
          <w:b w:val="0"/>
          <w:bCs w:val="0"/>
          <w:caps w:val="0"/>
          <w:noProof/>
          <w:sz w:val="22"/>
          <w:szCs w:val="22"/>
        </w:rPr>
      </w:pPr>
      <w:hyperlink w:anchor="_Toc492295733" w:history="1">
        <w:r w:rsidRPr="002C0A85">
          <w:rPr>
            <w:rStyle w:val="Hyperlink"/>
            <w:noProof/>
          </w:rPr>
          <w:t>2.</w:t>
        </w:r>
        <w:r>
          <w:rPr>
            <w:rFonts w:asciiTheme="minorHAnsi" w:eastAsiaTheme="minorEastAsia" w:hAnsiTheme="minorHAnsi" w:cstheme="minorBidi"/>
            <w:b w:val="0"/>
            <w:bCs w:val="0"/>
            <w:caps w:val="0"/>
            <w:noProof/>
            <w:sz w:val="22"/>
            <w:szCs w:val="22"/>
          </w:rPr>
          <w:tab/>
        </w:r>
        <w:r w:rsidRPr="002C0A85">
          <w:rPr>
            <w:rStyle w:val="Hyperlink"/>
            <w:noProof/>
          </w:rPr>
          <w:t>ESPECIFICAÇÕES GERAIS E CRITÉRIOS DE MEDIÇÕES E PAGAMENTO</w:t>
        </w:r>
        <w:r>
          <w:rPr>
            <w:noProof/>
            <w:webHidden/>
          </w:rPr>
          <w:tab/>
        </w:r>
        <w:r>
          <w:rPr>
            <w:noProof/>
            <w:webHidden/>
          </w:rPr>
          <w:fldChar w:fldCharType="begin"/>
        </w:r>
        <w:r>
          <w:rPr>
            <w:noProof/>
            <w:webHidden/>
          </w:rPr>
          <w:instrText xml:space="preserve"> PAGEREF _Toc492295733 \h </w:instrText>
        </w:r>
        <w:r>
          <w:rPr>
            <w:noProof/>
            <w:webHidden/>
          </w:rPr>
        </w:r>
        <w:r>
          <w:rPr>
            <w:noProof/>
            <w:webHidden/>
          </w:rPr>
          <w:fldChar w:fldCharType="separate"/>
        </w:r>
        <w:r>
          <w:rPr>
            <w:noProof/>
            <w:webHidden/>
          </w:rPr>
          <w:t>4</w:t>
        </w:r>
        <w:r>
          <w:rPr>
            <w:noProof/>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34" w:history="1">
        <w:r w:rsidRPr="002C0A85">
          <w:rPr>
            <w:rStyle w:val="Hyperlink"/>
          </w:rPr>
          <w:t>2.1.</w:t>
        </w:r>
        <w:r>
          <w:rPr>
            <w:rFonts w:asciiTheme="minorHAnsi" w:eastAsiaTheme="minorEastAsia" w:hAnsiTheme="minorHAnsi" w:cstheme="minorBidi"/>
            <w:b w:val="0"/>
            <w:bCs w:val="0"/>
            <w:szCs w:val="22"/>
          </w:rPr>
          <w:tab/>
        </w:r>
        <w:r w:rsidRPr="002C0A85">
          <w:rPr>
            <w:rStyle w:val="Hyperlink"/>
          </w:rPr>
          <w:t>MOBILIZAÇÃO E DESMOBILIZAÇÃO</w:t>
        </w:r>
        <w:r>
          <w:rPr>
            <w:webHidden/>
          </w:rPr>
          <w:tab/>
        </w:r>
        <w:r>
          <w:rPr>
            <w:webHidden/>
          </w:rPr>
          <w:fldChar w:fldCharType="begin"/>
        </w:r>
        <w:r>
          <w:rPr>
            <w:webHidden/>
          </w:rPr>
          <w:instrText xml:space="preserve"> PAGEREF _Toc492295734 \h </w:instrText>
        </w:r>
        <w:r>
          <w:rPr>
            <w:webHidden/>
          </w:rPr>
        </w:r>
        <w:r>
          <w:rPr>
            <w:webHidden/>
          </w:rPr>
          <w:fldChar w:fldCharType="separate"/>
        </w:r>
        <w:r>
          <w:rPr>
            <w:webHidden/>
          </w:rPr>
          <w:t>4</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35" w:history="1">
        <w:r w:rsidRPr="002C0A85">
          <w:rPr>
            <w:rStyle w:val="Hyperlink"/>
          </w:rPr>
          <w:t>2.2.</w:t>
        </w:r>
        <w:r>
          <w:rPr>
            <w:rFonts w:asciiTheme="minorHAnsi" w:eastAsiaTheme="minorEastAsia" w:hAnsiTheme="minorHAnsi" w:cstheme="minorBidi"/>
            <w:b w:val="0"/>
            <w:bCs w:val="0"/>
            <w:szCs w:val="22"/>
          </w:rPr>
          <w:tab/>
        </w:r>
        <w:r w:rsidRPr="002C0A85">
          <w:rPr>
            <w:rStyle w:val="Hyperlink"/>
          </w:rPr>
          <w:t>INSTALAÇÃO DA OBRA</w:t>
        </w:r>
        <w:r>
          <w:rPr>
            <w:webHidden/>
          </w:rPr>
          <w:tab/>
        </w:r>
        <w:r>
          <w:rPr>
            <w:webHidden/>
          </w:rPr>
          <w:fldChar w:fldCharType="begin"/>
        </w:r>
        <w:r>
          <w:rPr>
            <w:webHidden/>
          </w:rPr>
          <w:instrText xml:space="preserve"> PAGEREF _Toc492295735 \h </w:instrText>
        </w:r>
        <w:r>
          <w:rPr>
            <w:webHidden/>
          </w:rPr>
        </w:r>
        <w:r>
          <w:rPr>
            <w:webHidden/>
          </w:rPr>
          <w:fldChar w:fldCharType="separate"/>
        </w:r>
        <w:r>
          <w:rPr>
            <w:webHidden/>
          </w:rPr>
          <w:t>5</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36" w:history="1">
        <w:r w:rsidRPr="002C0A85">
          <w:rPr>
            <w:rStyle w:val="Hyperlink"/>
          </w:rPr>
          <w:t>2.3.</w:t>
        </w:r>
        <w:r>
          <w:rPr>
            <w:rFonts w:asciiTheme="minorHAnsi" w:eastAsiaTheme="minorEastAsia" w:hAnsiTheme="minorHAnsi" w:cstheme="minorBidi"/>
            <w:b w:val="0"/>
            <w:bCs w:val="0"/>
            <w:szCs w:val="22"/>
          </w:rPr>
          <w:tab/>
        </w:r>
        <w:r w:rsidRPr="002C0A85">
          <w:rPr>
            <w:rStyle w:val="Hyperlink"/>
          </w:rPr>
          <w:t>SERVIÇOS TOPOGRÁFICOS</w:t>
        </w:r>
        <w:r>
          <w:rPr>
            <w:webHidden/>
          </w:rPr>
          <w:tab/>
        </w:r>
        <w:r>
          <w:rPr>
            <w:webHidden/>
          </w:rPr>
          <w:fldChar w:fldCharType="begin"/>
        </w:r>
        <w:r>
          <w:rPr>
            <w:webHidden/>
          </w:rPr>
          <w:instrText xml:space="preserve"> PAGEREF _Toc492295736 \h </w:instrText>
        </w:r>
        <w:r>
          <w:rPr>
            <w:webHidden/>
          </w:rPr>
        </w:r>
        <w:r>
          <w:rPr>
            <w:webHidden/>
          </w:rPr>
          <w:fldChar w:fldCharType="separate"/>
        </w:r>
        <w:r>
          <w:rPr>
            <w:webHidden/>
          </w:rPr>
          <w:t>6</w:t>
        </w:r>
        <w:r>
          <w:rPr>
            <w:webHidden/>
          </w:rPr>
          <w:fldChar w:fldCharType="end"/>
        </w:r>
      </w:hyperlink>
    </w:p>
    <w:p w:rsidR="00215542" w:rsidRDefault="00215542">
      <w:pPr>
        <w:pStyle w:val="Sumrio1"/>
        <w:rPr>
          <w:rFonts w:asciiTheme="minorHAnsi" w:eastAsiaTheme="minorEastAsia" w:hAnsiTheme="minorHAnsi" w:cstheme="minorBidi"/>
          <w:b w:val="0"/>
          <w:bCs w:val="0"/>
          <w:caps w:val="0"/>
          <w:noProof/>
          <w:sz w:val="22"/>
          <w:szCs w:val="22"/>
        </w:rPr>
      </w:pPr>
      <w:hyperlink w:anchor="_Toc492295737" w:history="1">
        <w:r w:rsidRPr="002C0A85">
          <w:rPr>
            <w:rStyle w:val="Hyperlink"/>
            <w:noProof/>
          </w:rPr>
          <w:t>3.</w:t>
        </w:r>
        <w:r>
          <w:rPr>
            <w:rFonts w:asciiTheme="minorHAnsi" w:eastAsiaTheme="minorEastAsia" w:hAnsiTheme="minorHAnsi" w:cstheme="minorBidi"/>
            <w:b w:val="0"/>
            <w:bCs w:val="0"/>
            <w:caps w:val="0"/>
            <w:noProof/>
            <w:sz w:val="22"/>
            <w:szCs w:val="22"/>
          </w:rPr>
          <w:tab/>
        </w:r>
        <w:r w:rsidRPr="002C0A85">
          <w:rPr>
            <w:rStyle w:val="Hyperlink"/>
            <w:noProof/>
          </w:rPr>
          <w:t>OBRAS CIVIS</w:t>
        </w:r>
        <w:r>
          <w:rPr>
            <w:noProof/>
            <w:webHidden/>
          </w:rPr>
          <w:tab/>
        </w:r>
        <w:r>
          <w:rPr>
            <w:noProof/>
            <w:webHidden/>
          </w:rPr>
          <w:fldChar w:fldCharType="begin"/>
        </w:r>
        <w:r>
          <w:rPr>
            <w:noProof/>
            <w:webHidden/>
          </w:rPr>
          <w:instrText xml:space="preserve"> PAGEREF _Toc492295737 \h </w:instrText>
        </w:r>
        <w:r>
          <w:rPr>
            <w:noProof/>
            <w:webHidden/>
          </w:rPr>
        </w:r>
        <w:r>
          <w:rPr>
            <w:noProof/>
            <w:webHidden/>
          </w:rPr>
          <w:fldChar w:fldCharType="separate"/>
        </w:r>
        <w:r>
          <w:rPr>
            <w:noProof/>
            <w:webHidden/>
          </w:rPr>
          <w:t>6</w:t>
        </w:r>
        <w:r>
          <w:rPr>
            <w:noProof/>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38" w:history="1">
        <w:r w:rsidRPr="002C0A85">
          <w:rPr>
            <w:rStyle w:val="Hyperlink"/>
          </w:rPr>
          <w:t>3.1.</w:t>
        </w:r>
        <w:r>
          <w:rPr>
            <w:rFonts w:asciiTheme="minorHAnsi" w:eastAsiaTheme="minorEastAsia" w:hAnsiTheme="minorHAnsi" w:cstheme="minorBidi"/>
            <w:b w:val="0"/>
            <w:bCs w:val="0"/>
            <w:szCs w:val="22"/>
          </w:rPr>
          <w:tab/>
        </w:r>
        <w:r w:rsidRPr="002C0A85">
          <w:rPr>
            <w:rStyle w:val="Hyperlink"/>
          </w:rPr>
          <w:t>MATERIAIS</w:t>
        </w:r>
        <w:r>
          <w:rPr>
            <w:webHidden/>
          </w:rPr>
          <w:tab/>
        </w:r>
        <w:r>
          <w:rPr>
            <w:webHidden/>
          </w:rPr>
          <w:fldChar w:fldCharType="begin"/>
        </w:r>
        <w:r>
          <w:rPr>
            <w:webHidden/>
          </w:rPr>
          <w:instrText xml:space="preserve"> PAGEREF _Toc492295738 \h </w:instrText>
        </w:r>
        <w:r>
          <w:rPr>
            <w:webHidden/>
          </w:rPr>
        </w:r>
        <w:r>
          <w:rPr>
            <w:webHidden/>
          </w:rPr>
          <w:fldChar w:fldCharType="separate"/>
        </w:r>
        <w:r>
          <w:rPr>
            <w:webHidden/>
          </w:rPr>
          <w:t>6</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39" w:history="1">
        <w:r w:rsidRPr="002C0A85">
          <w:rPr>
            <w:rStyle w:val="Hyperlink"/>
          </w:rPr>
          <w:t>3.2.</w:t>
        </w:r>
        <w:r>
          <w:rPr>
            <w:rFonts w:asciiTheme="minorHAnsi" w:eastAsiaTheme="minorEastAsia" w:hAnsiTheme="minorHAnsi" w:cstheme="minorBidi"/>
            <w:b w:val="0"/>
            <w:bCs w:val="0"/>
            <w:szCs w:val="22"/>
          </w:rPr>
          <w:tab/>
        </w:r>
        <w:r w:rsidRPr="002C0A85">
          <w:rPr>
            <w:rStyle w:val="Hyperlink"/>
          </w:rPr>
          <w:t>SERVIÇOS PRELIMINARES</w:t>
        </w:r>
        <w:r>
          <w:rPr>
            <w:webHidden/>
          </w:rPr>
          <w:tab/>
        </w:r>
        <w:r>
          <w:rPr>
            <w:webHidden/>
          </w:rPr>
          <w:fldChar w:fldCharType="begin"/>
        </w:r>
        <w:r>
          <w:rPr>
            <w:webHidden/>
          </w:rPr>
          <w:instrText xml:space="preserve"> PAGEREF _Toc492295739 \h </w:instrText>
        </w:r>
        <w:r>
          <w:rPr>
            <w:webHidden/>
          </w:rPr>
        </w:r>
        <w:r>
          <w:rPr>
            <w:webHidden/>
          </w:rPr>
          <w:fldChar w:fldCharType="separate"/>
        </w:r>
        <w:r>
          <w:rPr>
            <w:webHidden/>
          </w:rPr>
          <w:t>8</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40" w:history="1">
        <w:r w:rsidRPr="002C0A85">
          <w:rPr>
            <w:rStyle w:val="Hyperlink"/>
          </w:rPr>
          <w:t>3.3.</w:t>
        </w:r>
        <w:r>
          <w:rPr>
            <w:rFonts w:asciiTheme="minorHAnsi" w:eastAsiaTheme="minorEastAsia" w:hAnsiTheme="minorHAnsi" w:cstheme="minorBidi"/>
            <w:b w:val="0"/>
            <w:bCs w:val="0"/>
            <w:szCs w:val="22"/>
          </w:rPr>
          <w:tab/>
        </w:r>
        <w:r w:rsidRPr="002C0A85">
          <w:rPr>
            <w:rStyle w:val="Hyperlink"/>
          </w:rPr>
          <w:t>MOVIMENTO DE TERRA</w:t>
        </w:r>
        <w:r>
          <w:rPr>
            <w:webHidden/>
          </w:rPr>
          <w:tab/>
        </w:r>
        <w:r>
          <w:rPr>
            <w:webHidden/>
          </w:rPr>
          <w:fldChar w:fldCharType="begin"/>
        </w:r>
        <w:r>
          <w:rPr>
            <w:webHidden/>
          </w:rPr>
          <w:instrText xml:space="preserve"> PAGEREF _Toc492295740 \h </w:instrText>
        </w:r>
        <w:r>
          <w:rPr>
            <w:webHidden/>
          </w:rPr>
        </w:r>
        <w:r>
          <w:rPr>
            <w:webHidden/>
          </w:rPr>
          <w:fldChar w:fldCharType="separate"/>
        </w:r>
        <w:r>
          <w:rPr>
            <w:webHidden/>
          </w:rPr>
          <w:t>10</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41" w:history="1">
        <w:r w:rsidRPr="002C0A85">
          <w:rPr>
            <w:rStyle w:val="Hyperlink"/>
          </w:rPr>
          <w:t>3.4.</w:t>
        </w:r>
        <w:r>
          <w:rPr>
            <w:rFonts w:asciiTheme="minorHAnsi" w:eastAsiaTheme="minorEastAsia" w:hAnsiTheme="minorHAnsi" w:cstheme="minorBidi"/>
            <w:b w:val="0"/>
            <w:bCs w:val="0"/>
            <w:szCs w:val="22"/>
          </w:rPr>
          <w:tab/>
        </w:r>
        <w:r w:rsidRPr="002C0A85">
          <w:rPr>
            <w:rStyle w:val="Hyperlink"/>
          </w:rPr>
          <w:t>SERVIÇOS DIVERSOS</w:t>
        </w:r>
        <w:r>
          <w:rPr>
            <w:webHidden/>
          </w:rPr>
          <w:tab/>
        </w:r>
        <w:r>
          <w:rPr>
            <w:webHidden/>
          </w:rPr>
          <w:fldChar w:fldCharType="begin"/>
        </w:r>
        <w:r>
          <w:rPr>
            <w:webHidden/>
          </w:rPr>
          <w:instrText xml:space="preserve"> PAGEREF _Toc492295741 \h </w:instrText>
        </w:r>
        <w:r>
          <w:rPr>
            <w:webHidden/>
          </w:rPr>
        </w:r>
        <w:r>
          <w:rPr>
            <w:webHidden/>
          </w:rPr>
          <w:fldChar w:fldCharType="separate"/>
        </w:r>
        <w:r>
          <w:rPr>
            <w:webHidden/>
          </w:rPr>
          <w:t>18</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42" w:history="1">
        <w:r w:rsidRPr="002C0A85">
          <w:rPr>
            <w:rStyle w:val="Hyperlink"/>
          </w:rPr>
          <w:t>3.5.</w:t>
        </w:r>
        <w:r>
          <w:rPr>
            <w:rFonts w:asciiTheme="minorHAnsi" w:eastAsiaTheme="minorEastAsia" w:hAnsiTheme="minorHAnsi" w:cstheme="minorBidi"/>
            <w:b w:val="0"/>
            <w:bCs w:val="0"/>
            <w:szCs w:val="22"/>
          </w:rPr>
          <w:tab/>
        </w:r>
        <w:r w:rsidRPr="002C0A85">
          <w:rPr>
            <w:rStyle w:val="Hyperlink"/>
          </w:rPr>
          <w:t>ESCORAMENTO DE VALAS</w:t>
        </w:r>
        <w:r>
          <w:rPr>
            <w:webHidden/>
          </w:rPr>
          <w:tab/>
        </w:r>
        <w:r>
          <w:rPr>
            <w:webHidden/>
          </w:rPr>
          <w:fldChar w:fldCharType="begin"/>
        </w:r>
        <w:r>
          <w:rPr>
            <w:webHidden/>
          </w:rPr>
          <w:instrText xml:space="preserve"> PAGEREF _Toc492295742 \h </w:instrText>
        </w:r>
        <w:r>
          <w:rPr>
            <w:webHidden/>
          </w:rPr>
        </w:r>
        <w:r>
          <w:rPr>
            <w:webHidden/>
          </w:rPr>
          <w:fldChar w:fldCharType="separate"/>
        </w:r>
        <w:r>
          <w:rPr>
            <w:webHidden/>
          </w:rPr>
          <w:t>20</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43" w:history="1">
        <w:r w:rsidRPr="002C0A85">
          <w:rPr>
            <w:rStyle w:val="Hyperlink"/>
          </w:rPr>
          <w:t>3.6.</w:t>
        </w:r>
        <w:r>
          <w:rPr>
            <w:rFonts w:asciiTheme="minorHAnsi" w:eastAsiaTheme="minorEastAsia" w:hAnsiTheme="minorHAnsi" w:cstheme="minorBidi"/>
            <w:b w:val="0"/>
            <w:bCs w:val="0"/>
            <w:szCs w:val="22"/>
          </w:rPr>
          <w:tab/>
        </w:r>
        <w:r w:rsidRPr="002C0A85">
          <w:rPr>
            <w:rStyle w:val="Hyperlink"/>
          </w:rPr>
          <w:t>ASSENTAMENTO DE TUBULAÇÕES</w:t>
        </w:r>
        <w:r>
          <w:rPr>
            <w:webHidden/>
          </w:rPr>
          <w:tab/>
        </w:r>
        <w:r>
          <w:rPr>
            <w:webHidden/>
          </w:rPr>
          <w:fldChar w:fldCharType="begin"/>
        </w:r>
        <w:r>
          <w:rPr>
            <w:webHidden/>
          </w:rPr>
          <w:instrText xml:space="preserve"> PAGEREF _Toc492295743 \h </w:instrText>
        </w:r>
        <w:r>
          <w:rPr>
            <w:webHidden/>
          </w:rPr>
        </w:r>
        <w:r>
          <w:rPr>
            <w:webHidden/>
          </w:rPr>
          <w:fldChar w:fldCharType="separate"/>
        </w:r>
        <w:r>
          <w:rPr>
            <w:webHidden/>
          </w:rPr>
          <w:t>21</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44" w:history="1">
        <w:r w:rsidRPr="002C0A85">
          <w:rPr>
            <w:rStyle w:val="Hyperlink"/>
          </w:rPr>
          <w:t>3.7.</w:t>
        </w:r>
        <w:r>
          <w:rPr>
            <w:rFonts w:asciiTheme="minorHAnsi" w:eastAsiaTheme="minorEastAsia" w:hAnsiTheme="minorHAnsi" w:cstheme="minorBidi"/>
            <w:b w:val="0"/>
            <w:bCs w:val="0"/>
            <w:szCs w:val="22"/>
          </w:rPr>
          <w:tab/>
        </w:r>
        <w:r w:rsidRPr="002C0A85">
          <w:rPr>
            <w:rStyle w:val="Hyperlink"/>
          </w:rPr>
          <w:t>MONTAGENS ESPECIAIS EM FERRO FUNDIDO</w:t>
        </w:r>
        <w:r>
          <w:rPr>
            <w:webHidden/>
          </w:rPr>
          <w:tab/>
        </w:r>
        <w:r>
          <w:rPr>
            <w:webHidden/>
          </w:rPr>
          <w:fldChar w:fldCharType="begin"/>
        </w:r>
        <w:r>
          <w:rPr>
            <w:webHidden/>
          </w:rPr>
          <w:instrText xml:space="preserve"> PAGEREF _Toc492295744 \h </w:instrText>
        </w:r>
        <w:r>
          <w:rPr>
            <w:webHidden/>
          </w:rPr>
        </w:r>
        <w:r>
          <w:rPr>
            <w:webHidden/>
          </w:rPr>
          <w:fldChar w:fldCharType="separate"/>
        </w:r>
        <w:r>
          <w:rPr>
            <w:webHidden/>
          </w:rPr>
          <w:t>21</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45" w:history="1">
        <w:r w:rsidRPr="002C0A85">
          <w:rPr>
            <w:rStyle w:val="Hyperlink"/>
          </w:rPr>
          <w:t>3.8.</w:t>
        </w:r>
        <w:r>
          <w:rPr>
            <w:rFonts w:asciiTheme="minorHAnsi" w:eastAsiaTheme="minorEastAsia" w:hAnsiTheme="minorHAnsi" w:cstheme="minorBidi"/>
            <w:b w:val="0"/>
            <w:bCs w:val="0"/>
            <w:szCs w:val="22"/>
          </w:rPr>
          <w:tab/>
        </w:r>
        <w:r w:rsidRPr="002C0A85">
          <w:rPr>
            <w:rStyle w:val="Hyperlink"/>
          </w:rPr>
          <w:t>REATERRO PARA ESTRUTURAS</w:t>
        </w:r>
        <w:r>
          <w:rPr>
            <w:webHidden/>
          </w:rPr>
          <w:tab/>
        </w:r>
        <w:r>
          <w:rPr>
            <w:webHidden/>
          </w:rPr>
          <w:fldChar w:fldCharType="begin"/>
        </w:r>
        <w:r>
          <w:rPr>
            <w:webHidden/>
          </w:rPr>
          <w:instrText xml:space="preserve"> PAGEREF _Toc492295745 \h </w:instrText>
        </w:r>
        <w:r>
          <w:rPr>
            <w:webHidden/>
          </w:rPr>
        </w:r>
        <w:r>
          <w:rPr>
            <w:webHidden/>
          </w:rPr>
          <w:fldChar w:fldCharType="separate"/>
        </w:r>
        <w:r>
          <w:rPr>
            <w:webHidden/>
          </w:rPr>
          <w:t>21</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46" w:history="1">
        <w:r w:rsidRPr="002C0A85">
          <w:rPr>
            <w:rStyle w:val="Hyperlink"/>
          </w:rPr>
          <w:t>3.9.</w:t>
        </w:r>
        <w:r>
          <w:rPr>
            <w:rFonts w:asciiTheme="minorHAnsi" w:eastAsiaTheme="minorEastAsia" w:hAnsiTheme="minorHAnsi" w:cstheme="minorBidi"/>
            <w:b w:val="0"/>
            <w:bCs w:val="0"/>
            <w:szCs w:val="22"/>
          </w:rPr>
          <w:tab/>
        </w:r>
        <w:r w:rsidRPr="002C0A85">
          <w:rPr>
            <w:rStyle w:val="Hyperlink"/>
          </w:rPr>
          <w:t>DRENAGEM COM PEDRA BRITADA</w:t>
        </w:r>
        <w:r>
          <w:rPr>
            <w:webHidden/>
          </w:rPr>
          <w:tab/>
        </w:r>
        <w:r>
          <w:rPr>
            <w:webHidden/>
          </w:rPr>
          <w:fldChar w:fldCharType="begin"/>
        </w:r>
        <w:r>
          <w:rPr>
            <w:webHidden/>
          </w:rPr>
          <w:instrText xml:space="preserve"> PAGEREF _Toc492295746 \h </w:instrText>
        </w:r>
        <w:r>
          <w:rPr>
            <w:webHidden/>
          </w:rPr>
        </w:r>
        <w:r>
          <w:rPr>
            <w:webHidden/>
          </w:rPr>
          <w:fldChar w:fldCharType="separate"/>
        </w:r>
        <w:r>
          <w:rPr>
            <w:webHidden/>
          </w:rPr>
          <w:t>21</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47" w:history="1">
        <w:r w:rsidRPr="002C0A85">
          <w:rPr>
            <w:rStyle w:val="Hyperlink"/>
          </w:rPr>
          <w:t>3.10.</w:t>
        </w:r>
        <w:r>
          <w:rPr>
            <w:rFonts w:asciiTheme="minorHAnsi" w:eastAsiaTheme="minorEastAsia" w:hAnsiTheme="minorHAnsi" w:cstheme="minorBidi"/>
            <w:b w:val="0"/>
            <w:bCs w:val="0"/>
            <w:szCs w:val="22"/>
          </w:rPr>
          <w:tab/>
        </w:r>
        <w:r w:rsidRPr="002C0A85">
          <w:rPr>
            <w:rStyle w:val="Hyperlink"/>
          </w:rPr>
          <w:t>DRENAGEM COM TUBOS PERFURADOS</w:t>
        </w:r>
        <w:r>
          <w:rPr>
            <w:webHidden/>
          </w:rPr>
          <w:tab/>
        </w:r>
        <w:r>
          <w:rPr>
            <w:webHidden/>
          </w:rPr>
          <w:fldChar w:fldCharType="begin"/>
        </w:r>
        <w:r>
          <w:rPr>
            <w:webHidden/>
          </w:rPr>
          <w:instrText xml:space="preserve"> PAGEREF _Toc492295747 \h </w:instrText>
        </w:r>
        <w:r>
          <w:rPr>
            <w:webHidden/>
          </w:rPr>
        </w:r>
        <w:r>
          <w:rPr>
            <w:webHidden/>
          </w:rPr>
          <w:fldChar w:fldCharType="separate"/>
        </w:r>
        <w:r>
          <w:rPr>
            <w:webHidden/>
          </w:rPr>
          <w:t>22</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48" w:history="1">
        <w:r w:rsidRPr="002C0A85">
          <w:rPr>
            <w:rStyle w:val="Hyperlink"/>
          </w:rPr>
          <w:t>3.11.</w:t>
        </w:r>
        <w:r>
          <w:rPr>
            <w:rFonts w:asciiTheme="minorHAnsi" w:eastAsiaTheme="minorEastAsia" w:hAnsiTheme="minorHAnsi" w:cstheme="minorBidi"/>
            <w:b w:val="0"/>
            <w:bCs w:val="0"/>
            <w:szCs w:val="22"/>
          </w:rPr>
          <w:tab/>
        </w:r>
        <w:r w:rsidRPr="002C0A85">
          <w:rPr>
            <w:rStyle w:val="Hyperlink"/>
          </w:rPr>
          <w:t>CONSTRUÇÃO E PAVIMENTAÇÃO DE ACESSOS EM BRITA</w:t>
        </w:r>
        <w:r>
          <w:rPr>
            <w:webHidden/>
          </w:rPr>
          <w:tab/>
        </w:r>
        <w:r>
          <w:rPr>
            <w:webHidden/>
          </w:rPr>
          <w:fldChar w:fldCharType="begin"/>
        </w:r>
        <w:r>
          <w:rPr>
            <w:webHidden/>
          </w:rPr>
          <w:instrText xml:space="preserve"> PAGEREF _Toc492295748 \h </w:instrText>
        </w:r>
        <w:r>
          <w:rPr>
            <w:webHidden/>
          </w:rPr>
        </w:r>
        <w:r>
          <w:rPr>
            <w:webHidden/>
          </w:rPr>
          <w:fldChar w:fldCharType="separate"/>
        </w:r>
        <w:r>
          <w:rPr>
            <w:webHidden/>
          </w:rPr>
          <w:t>22</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49" w:history="1">
        <w:r w:rsidRPr="002C0A85">
          <w:rPr>
            <w:rStyle w:val="Hyperlink"/>
          </w:rPr>
          <w:t>3.12.</w:t>
        </w:r>
        <w:r>
          <w:rPr>
            <w:rFonts w:asciiTheme="minorHAnsi" w:eastAsiaTheme="minorEastAsia" w:hAnsiTheme="minorHAnsi" w:cstheme="minorBidi"/>
            <w:b w:val="0"/>
            <w:bCs w:val="0"/>
            <w:szCs w:val="22"/>
          </w:rPr>
          <w:tab/>
        </w:r>
        <w:r w:rsidRPr="002C0A85">
          <w:rPr>
            <w:rStyle w:val="Hyperlink"/>
          </w:rPr>
          <w:t>MEIO-FIO EM CONCRETO SIMPLES – FORNECIMENTO E ASSENTAMENTO</w:t>
        </w:r>
        <w:r>
          <w:rPr>
            <w:webHidden/>
          </w:rPr>
          <w:tab/>
        </w:r>
        <w:r>
          <w:rPr>
            <w:webHidden/>
          </w:rPr>
          <w:fldChar w:fldCharType="begin"/>
        </w:r>
        <w:r>
          <w:rPr>
            <w:webHidden/>
          </w:rPr>
          <w:instrText xml:space="preserve"> PAGEREF _Toc492295749 \h </w:instrText>
        </w:r>
        <w:r>
          <w:rPr>
            <w:webHidden/>
          </w:rPr>
        </w:r>
        <w:r>
          <w:rPr>
            <w:webHidden/>
          </w:rPr>
          <w:fldChar w:fldCharType="separate"/>
        </w:r>
        <w:r>
          <w:rPr>
            <w:webHidden/>
          </w:rPr>
          <w:t>22</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50" w:history="1">
        <w:r w:rsidRPr="002C0A85">
          <w:rPr>
            <w:rStyle w:val="Hyperlink"/>
          </w:rPr>
          <w:t>3.13.</w:t>
        </w:r>
        <w:r>
          <w:rPr>
            <w:rFonts w:asciiTheme="minorHAnsi" w:eastAsiaTheme="minorEastAsia" w:hAnsiTheme="minorHAnsi" w:cstheme="minorBidi"/>
            <w:b w:val="0"/>
            <w:bCs w:val="0"/>
            <w:szCs w:val="22"/>
          </w:rPr>
          <w:tab/>
        </w:r>
        <w:r w:rsidRPr="002C0A85">
          <w:rPr>
            <w:rStyle w:val="Hyperlink"/>
          </w:rPr>
          <w:t>OBRAS DE ALVENARIA</w:t>
        </w:r>
        <w:r>
          <w:rPr>
            <w:webHidden/>
          </w:rPr>
          <w:tab/>
        </w:r>
        <w:r>
          <w:rPr>
            <w:webHidden/>
          </w:rPr>
          <w:fldChar w:fldCharType="begin"/>
        </w:r>
        <w:r>
          <w:rPr>
            <w:webHidden/>
          </w:rPr>
          <w:instrText xml:space="preserve"> PAGEREF _Toc492295750 \h </w:instrText>
        </w:r>
        <w:r>
          <w:rPr>
            <w:webHidden/>
          </w:rPr>
        </w:r>
        <w:r>
          <w:rPr>
            <w:webHidden/>
          </w:rPr>
          <w:fldChar w:fldCharType="separate"/>
        </w:r>
        <w:r>
          <w:rPr>
            <w:webHidden/>
          </w:rPr>
          <w:t>22</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51" w:history="1">
        <w:r w:rsidRPr="002C0A85">
          <w:rPr>
            <w:rStyle w:val="Hyperlink"/>
          </w:rPr>
          <w:t>3.14.</w:t>
        </w:r>
        <w:r>
          <w:rPr>
            <w:rFonts w:asciiTheme="minorHAnsi" w:eastAsiaTheme="minorEastAsia" w:hAnsiTheme="minorHAnsi" w:cstheme="minorBidi"/>
            <w:b w:val="0"/>
            <w:bCs w:val="0"/>
            <w:szCs w:val="22"/>
          </w:rPr>
          <w:tab/>
        </w:r>
        <w:r w:rsidRPr="002C0A85">
          <w:rPr>
            <w:rStyle w:val="Hyperlink"/>
          </w:rPr>
          <w:t>REVESTIMENTO DE ARGAMASSA</w:t>
        </w:r>
        <w:r>
          <w:rPr>
            <w:webHidden/>
          </w:rPr>
          <w:tab/>
        </w:r>
        <w:r>
          <w:rPr>
            <w:webHidden/>
          </w:rPr>
          <w:fldChar w:fldCharType="begin"/>
        </w:r>
        <w:r>
          <w:rPr>
            <w:webHidden/>
          </w:rPr>
          <w:instrText xml:space="preserve"> PAGEREF _Toc492295751 \h </w:instrText>
        </w:r>
        <w:r>
          <w:rPr>
            <w:webHidden/>
          </w:rPr>
        </w:r>
        <w:r>
          <w:rPr>
            <w:webHidden/>
          </w:rPr>
          <w:fldChar w:fldCharType="separate"/>
        </w:r>
        <w:r>
          <w:rPr>
            <w:webHidden/>
          </w:rPr>
          <w:t>23</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52" w:history="1">
        <w:r w:rsidRPr="002C0A85">
          <w:rPr>
            <w:rStyle w:val="Hyperlink"/>
          </w:rPr>
          <w:t>3.15.</w:t>
        </w:r>
        <w:r>
          <w:rPr>
            <w:rFonts w:asciiTheme="minorHAnsi" w:eastAsiaTheme="minorEastAsia" w:hAnsiTheme="minorHAnsi" w:cstheme="minorBidi"/>
            <w:b w:val="0"/>
            <w:bCs w:val="0"/>
            <w:szCs w:val="22"/>
          </w:rPr>
          <w:tab/>
        </w:r>
        <w:r w:rsidRPr="002C0A85">
          <w:rPr>
            <w:rStyle w:val="Hyperlink"/>
          </w:rPr>
          <w:t>REVESTIMENTO EM AZULEJO</w:t>
        </w:r>
        <w:r>
          <w:rPr>
            <w:webHidden/>
          </w:rPr>
          <w:tab/>
        </w:r>
        <w:r>
          <w:rPr>
            <w:webHidden/>
          </w:rPr>
          <w:fldChar w:fldCharType="begin"/>
        </w:r>
        <w:r>
          <w:rPr>
            <w:webHidden/>
          </w:rPr>
          <w:instrText xml:space="preserve"> PAGEREF _Toc492295752 \h </w:instrText>
        </w:r>
        <w:r>
          <w:rPr>
            <w:webHidden/>
          </w:rPr>
        </w:r>
        <w:r>
          <w:rPr>
            <w:webHidden/>
          </w:rPr>
          <w:fldChar w:fldCharType="separate"/>
        </w:r>
        <w:r>
          <w:rPr>
            <w:webHidden/>
          </w:rPr>
          <w:t>23</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53" w:history="1">
        <w:r w:rsidRPr="002C0A85">
          <w:rPr>
            <w:rStyle w:val="Hyperlink"/>
          </w:rPr>
          <w:t>3.16.</w:t>
        </w:r>
        <w:r>
          <w:rPr>
            <w:rFonts w:asciiTheme="minorHAnsi" w:eastAsiaTheme="minorEastAsia" w:hAnsiTheme="minorHAnsi" w:cstheme="minorBidi"/>
            <w:b w:val="0"/>
            <w:bCs w:val="0"/>
            <w:szCs w:val="22"/>
          </w:rPr>
          <w:tab/>
        </w:r>
        <w:r w:rsidRPr="002C0A85">
          <w:rPr>
            <w:rStyle w:val="Hyperlink"/>
          </w:rPr>
          <w:t>REVESTIMENTO  PARA PISO - CIMENTADO LISO</w:t>
        </w:r>
        <w:r>
          <w:rPr>
            <w:webHidden/>
          </w:rPr>
          <w:tab/>
        </w:r>
        <w:r>
          <w:rPr>
            <w:webHidden/>
          </w:rPr>
          <w:fldChar w:fldCharType="begin"/>
        </w:r>
        <w:r>
          <w:rPr>
            <w:webHidden/>
          </w:rPr>
          <w:instrText xml:space="preserve"> PAGEREF _Toc492295753 \h </w:instrText>
        </w:r>
        <w:r>
          <w:rPr>
            <w:webHidden/>
          </w:rPr>
        </w:r>
        <w:r>
          <w:rPr>
            <w:webHidden/>
          </w:rPr>
          <w:fldChar w:fldCharType="separate"/>
        </w:r>
        <w:r>
          <w:rPr>
            <w:webHidden/>
          </w:rPr>
          <w:t>24</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54" w:history="1">
        <w:r w:rsidRPr="002C0A85">
          <w:rPr>
            <w:rStyle w:val="Hyperlink"/>
          </w:rPr>
          <w:t>3.17.</w:t>
        </w:r>
        <w:r>
          <w:rPr>
            <w:rFonts w:asciiTheme="minorHAnsi" w:eastAsiaTheme="minorEastAsia" w:hAnsiTheme="minorHAnsi" w:cstheme="minorBidi"/>
            <w:b w:val="0"/>
            <w:bCs w:val="0"/>
            <w:szCs w:val="22"/>
          </w:rPr>
          <w:tab/>
        </w:r>
        <w:r w:rsidRPr="002C0A85">
          <w:rPr>
            <w:rStyle w:val="Hyperlink"/>
          </w:rPr>
          <w:t>REVESTIMENTO PARA POÇOS DE VISITA E SIMILARES</w:t>
        </w:r>
        <w:r>
          <w:rPr>
            <w:webHidden/>
          </w:rPr>
          <w:tab/>
        </w:r>
        <w:r>
          <w:rPr>
            <w:webHidden/>
          </w:rPr>
          <w:fldChar w:fldCharType="begin"/>
        </w:r>
        <w:r>
          <w:rPr>
            <w:webHidden/>
          </w:rPr>
          <w:instrText xml:space="preserve"> PAGEREF _Toc492295754 \h </w:instrText>
        </w:r>
        <w:r>
          <w:rPr>
            <w:webHidden/>
          </w:rPr>
        </w:r>
        <w:r>
          <w:rPr>
            <w:webHidden/>
          </w:rPr>
          <w:fldChar w:fldCharType="separate"/>
        </w:r>
        <w:r>
          <w:rPr>
            <w:webHidden/>
          </w:rPr>
          <w:t>24</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55" w:history="1">
        <w:r w:rsidRPr="002C0A85">
          <w:rPr>
            <w:rStyle w:val="Hyperlink"/>
          </w:rPr>
          <w:t>3.18.</w:t>
        </w:r>
        <w:r>
          <w:rPr>
            <w:rFonts w:asciiTheme="minorHAnsi" w:eastAsiaTheme="minorEastAsia" w:hAnsiTheme="minorHAnsi" w:cstheme="minorBidi"/>
            <w:b w:val="0"/>
            <w:bCs w:val="0"/>
            <w:szCs w:val="22"/>
          </w:rPr>
          <w:tab/>
        </w:r>
        <w:r w:rsidRPr="002C0A85">
          <w:rPr>
            <w:rStyle w:val="Hyperlink"/>
          </w:rPr>
          <w:t>PASSEIO SOBRE BASE DE CONCRETO OU CASCALHO</w:t>
        </w:r>
        <w:r>
          <w:rPr>
            <w:webHidden/>
          </w:rPr>
          <w:tab/>
        </w:r>
        <w:r>
          <w:rPr>
            <w:webHidden/>
          </w:rPr>
          <w:fldChar w:fldCharType="begin"/>
        </w:r>
        <w:r>
          <w:rPr>
            <w:webHidden/>
          </w:rPr>
          <w:instrText xml:space="preserve"> PAGEREF _Toc492295755 \h </w:instrText>
        </w:r>
        <w:r>
          <w:rPr>
            <w:webHidden/>
          </w:rPr>
        </w:r>
        <w:r>
          <w:rPr>
            <w:webHidden/>
          </w:rPr>
          <w:fldChar w:fldCharType="separate"/>
        </w:r>
        <w:r>
          <w:rPr>
            <w:webHidden/>
          </w:rPr>
          <w:t>25</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56" w:history="1">
        <w:r w:rsidRPr="002C0A85">
          <w:rPr>
            <w:rStyle w:val="Hyperlink"/>
          </w:rPr>
          <w:t>3.19.</w:t>
        </w:r>
        <w:r>
          <w:rPr>
            <w:rFonts w:asciiTheme="minorHAnsi" w:eastAsiaTheme="minorEastAsia" w:hAnsiTheme="minorHAnsi" w:cstheme="minorBidi"/>
            <w:b w:val="0"/>
            <w:bCs w:val="0"/>
            <w:szCs w:val="22"/>
          </w:rPr>
          <w:tab/>
        </w:r>
        <w:r w:rsidRPr="002C0A85">
          <w:rPr>
            <w:rStyle w:val="Hyperlink"/>
          </w:rPr>
          <w:t>LAJE PRÉ-MOLDADA</w:t>
        </w:r>
        <w:r>
          <w:rPr>
            <w:webHidden/>
          </w:rPr>
          <w:tab/>
        </w:r>
        <w:r>
          <w:rPr>
            <w:webHidden/>
          </w:rPr>
          <w:fldChar w:fldCharType="begin"/>
        </w:r>
        <w:r>
          <w:rPr>
            <w:webHidden/>
          </w:rPr>
          <w:instrText xml:space="preserve"> PAGEREF _Toc492295756 \h </w:instrText>
        </w:r>
        <w:r>
          <w:rPr>
            <w:webHidden/>
          </w:rPr>
        </w:r>
        <w:r>
          <w:rPr>
            <w:webHidden/>
          </w:rPr>
          <w:fldChar w:fldCharType="separate"/>
        </w:r>
        <w:r>
          <w:rPr>
            <w:webHidden/>
          </w:rPr>
          <w:t>25</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57" w:history="1">
        <w:r w:rsidRPr="002C0A85">
          <w:rPr>
            <w:rStyle w:val="Hyperlink"/>
          </w:rPr>
          <w:t>3.20.</w:t>
        </w:r>
        <w:r>
          <w:rPr>
            <w:rFonts w:asciiTheme="minorHAnsi" w:eastAsiaTheme="minorEastAsia" w:hAnsiTheme="minorHAnsi" w:cstheme="minorBidi"/>
            <w:b w:val="0"/>
            <w:bCs w:val="0"/>
            <w:szCs w:val="22"/>
          </w:rPr>
          <w:tab/>
        </w:r>
        <w:r w:rsidRPr="002C0A85">
          <w:rPr>
            <w:rStyle w:val="Hyperlink"/>
          </w:rPr>
          <w:t>ENGRADAMENTO  EM MADEIRA</w:t>
        </w:r>
        <w:r>
          <w:rPr>
            <w:webHidden/>
          </w:rPr>
          <w:tab/>
        </w:r>
        <w:r>
          <w:rPr>
            <w:webHidden/>
          </w:rPr>
          <w:fldChar w:fldCharType="begin"/>
        </w:r>
        <w:r>
          <w:rPr>
            <w:webHidden/>
          </w:rPr>
          <w:instrText xml:space="preserve"> PAGEREF _Toc492295757 \h </w:instrText>
        </w:r>
        <w:r>
          <w:rPr>
            <w:webHidden/>
          </w:rPr>
        </w:r>
        <w:r>
          <w:rPr>
            <w:webHidden/>
          </w:rPr>
          <w:fldChar w:fldCharType="separate"/>
        </w:r>
        <w:r>
          <w:rPr>
            <w:webHidden/>
          </w:rPr>
          <w:t>25</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58" w:history="1">
        <w:r w:rsidRPr="002C0A85">
          <w:rPr>
            <w:rStyle w:val="Hyperlink"/>
          </w:rPr>
          <w:t>3.21.</w:t>
        </w:r>
        <w:r>
          <w:rPr>
            <w:rFonts w:asciiTheme="minorHAnsi" w:eastAsiaTheme="minorEastAsia" w:hAnsiTheme="minorHAnsi" w:cstheme="minorBidi"/>
            <w:b w:val="0"/>
            <w:bCs w:val="0"/>
            <w:szCs w:val="22"/>
          </w:rPr>
          <w:tab/>
        </w:r>
        <w:r w:rsidRPr="002C0A85">
          <w:rPr>
            <w:rStyle w:val="Hyperlink"/>
          </w:rPr>
          <w:t>COBERTURA EM TELHAS DE FIBRO CIMENTO</w:t>
        </w:r>
        <w:r>
          <w:rPr>
            <w:webHidden/>
          </w:rPr>
          <w:tab/>
        </w:r>
        <w:r>
          <w:rPr>
            <w:webHidden/>
          </w:rPr>
          <w:fldChar w:fldCharType="begin"/>
        </w:r>
        <w:r>
          <w:rPr>
            <w:webHidden/>
          </w:rPr>
          <w:instrText xml:space="preserve"> PAGEREF _Toc492295758 \h </w:instrText>
        </w:r>
        <w:r>
          <w:rPr>
            <w:webHidden/>
          </w:rPr>
        </w:r>
        <w:r>
          <w:rPr>
            <w:webHidden/>
          </w:rPr>
          <w:fldChar w:fldCharType="separate"/>
        </w:r>
        <w:r>
          <w:rPr>
            <w:webHidden/>
          </w:rPr>
          <w:t>25</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59" w:history="1">
        <w:r w:rsidRPr="002C0A85">
          <w:rPr>
            <w:rStyle w:val="Hyperlink"/>
          </w:rPr>
          <w:t>3.22.</w:t>
        </w:r>
        <w:r>
          <w:rPr>
            <w:rFonts w:asciiTheme="minorHAnsi" w:eastAsiaTheme="minorEastAsia" w:hAnsiTheme="minorHAnsi" w:cstheme="minorBidi"/>
            <w:b w:val="0"/>
            <w:bCs w:val="0"/>
            <w:szCs w:val="22"/>
          </w:rPr>
          <w:tab/>
        </w:r>
        <w:r w:rsidRPr="002C0A85">
          <w:rPr>
            <w:rStyle w:val="Hyperlink"/>
          </w:rPr>
          <w:t>CALHAS E CONDUTORES</w:t>
        </w:r>
        <w:r>
          <w:rPr>
            <w:webHidden/>
          </w:rPr>
          <w:tab/>
        </w:r>
        <w:r>
          <w:rPr>
            <w:webHidden/>
          </w:rPr>
          <w:fldChar w:fldCharType="begin"/>
        </w:r>
        <w:r>
          <w:rPr>
            <w:webHidden/>
          </w:rPr>
          <w:instrText xml:space="preserve"> PAGEREF _Toc492295759 \h </w:instrText>
        </w:r>
        <w:r>
          <w:rPr>
            <w:webHidden/>
          </w:rPr>
        </w:r>
        <w:r>
          <w:rPr>
            <w:webHidden/>
          </w:rPr>
          <w:fldChar w:fldCharType="separate"/>
        </w:r>
        <w:r>
          <w:rPr>
            <w:webHidden/>
          </w:rPr>
          <w:t>26</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60" w:history="1">
        <w:r w:rsidRPr="002C0A85">
          <w:rPr>
            <w:rStyle w:val="Hyperlink"/>
          </w:rPr>
          <w:t>3.23.</w:t>
        </w:r>
        <w:r>
          <w:rPr>
            <w:rFonts w:asciiTheme="minorHAnsi" w:eastAsiaTheme="minorEastAsia" w:hAnsiTheme="minorHAnsi" w:cstheme="minorBidi"/>
            <w:b w:val="0"/>
            <w:bCs w:val="0"/>
            <w:szCs w:val="22"/>
          </w:rPr>
          <w:tab/>
        </w:r>
        <w:r w:rsidRPr="002C0A85">
          <w:rPr>
            <w:rStyle w:val="Hyperlink"/>
          </w:rPr>
          <w:t>ESQUADRIAS</w:t>
        </w:r>
        <w:r>
          <w:rPr>
            <w:webHidden/>
          </w:rPr>
          <w:tab/>
        </w:r>
        <w:r>
          <w:rPr>
            <w:webHidden/>
          </w:rPr>
          <w:fldChar w:fldCharType="begin"/>
        </w:r>
        <w:r>
          <w:rPr>
            <w:webHidden/>
          </w:rPr>
          <w:instrText xml:space="preserve"> PAGEREF _Toc492295760 \h </w:instrText>
        </w:r>
        <w:r>
          <w:rPr>
            <w:webHidden/>
          </w:rPr>
        </w:r>
        <w:r>
          <w:rPr>
            <w:webHidden/>
          </w:rPr>
          <w:fldChar w:fldCharType="separate"/>
        </w:r>
        <w:r>
          <w:rPr>
            <w:webHidden/>
          </w:rPr>
          <w:t>26</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61" w:history="1">
        <w:r w:rsidRPr="002C0A85">
          <w:rPr>
            <w:rStyle w:val="Hyperlink"/>
          </w:rPr>
          <w:t>3.24.</w:t>
        </w:r>
        <w:r>
          <w:rPr>
            <w:rFonts w:asciiTheme="minorHAnsi" w:eastAsiaTheme="minorEastAsia" w:hAnsiTheme="minorHAnsi" w:cstheme="minorBidi"/>
            <w:b w:val="0"/>
            <w:bCs w:val="0"/>
            <w:szCs w:val="22"/>
          </w:rPr>
          <w:tab/>
        </w:r>
        <w:r w:rsidRPr="002C0A85">
          <w:rPr>
            <w:rStyle w:val="Hyperlink"/>
          </w:rPr>
          <w:t>VIDROS</w:t>
        </w:r>
        <w:r>
          <w:rPr>
            <w:webHidden/>
          </w:rPr>
          <w:tab/>
        </w:r>
        <w:r>
          <w:rPr>
            <w:webHidden/>
          </w:rPr>
          <w:fldChar w:fldCharType="begin"/>
        </w:r>
        <w:r>
          <w:rPr>
            <w:webHidden/>
          </w:rPr>
          <w:instrText xml:space="preserve"> PAGEREF _Toc492295761 \h </w:instrText>
        </w:r>
        <w:r>
          <w:rPr>
            <w:webHidden/>
          </w:rPr>
        </w:r>
        <w:r>
          <w:rPr>
            <w:webHidden/>
          </w:rPr>
          <w:fldChar w:fldCharType="separate"/>
        </w:r>
        <w:r>
          <w:rPr>
            <w:webHidden/>
          </w:rPr>
          <w:t>27</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62" w:history="1">
        <w:r w:rsidRPr="002C0A85">
          <w:rPr>
            <w:rStyle w:val="Hyperlink"/>
          </w:rPr>
          <w:t>3.25.</w:t>
        </w:r>
        <w:r>
          <w:rPr>
            <w:rFonts w:asciiTheme="minorHAnsi" w:eastAsiaTheme="minorEastAsia" w:hAnsiTheme="minorHAnsi" w:cstheme="minorBidi"/>
            <w:b w:val="0"/>
            <w:bCs w:val="0"/>
            <w:szCs w:val="22"/>
          </w:rPr>
          <w:tab/>
        </w:r>
        <w:r w:rsidRPr="002C0A85">
          <w:rPr>
            <w:rStyle w:val="Hyperlink"/>
          </w:rPr>
          <w:t>PINTURA</w:t>
        </w:r>
        <w:r>
          <w:rPr>
            <w:webHidden/>
          </w:rPr>
          <w:tab/>
        </w:r>
        <w:r>
          <w:rPr>
            <w:webHidden/>
          </w:rPr>
          <w:fldChar w:fldCharType="begin"/>
        </w:r>
        <w:r>
          <w:rPr>
            <w:webHidden/>
          </w:rPr>
          <w:instrText xml:space="preserve"> PAGEREF _Toc492295762 \h </w:instrText>
        </w:r>
        <w:r>
          <w:rPr>
            <w:webHidden/>
          </w:rPr>
        </w:r>
        <w:r>
          <w:rPr>
            <w:webHidden/>
          </w:rPr>
          <w:fldChar w:fldCharType="separate"/>
        </w:r>
        <w:r>
          <w:rPr>
            <w:webHidden/>
          </w:rPr>
          <w:t>27</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63" w:history="1">
        <w:r w:rsidRPr="002C0A85">
          <w:rPr>
            <w:rStyle w:val="Hyperlink"/>
          </w:rPr>
          <w:t>3.26.</w:t>
        </w:r>
        <w:r>
          <w:rPr>
            <w:rFonts w:asciiTheme="minorHAnsi" w:eastAsiaTheme="minorEastAsia" w:hAnsiTheme="minorHAnsi" w:cstheme="minorBidi"/>
            <w:b w:val="0"/>
            <w:bCs w:val="0"/>
            <w:szCs w:val="22"/>
          </w:rPr>
          <w:tab/>
        </w:r>
        <w:r w:rsidRPr="002C0A85">
          <w:rPr>
            <w:rStyle w:val="Hyperlink"/>
          </w:rPr>
          <w:t>CAIAÇÃO EM ALVENARIA – EXTERNA</w:t>
        </w:r>
        <w:r>
          <w:rPr>
            <w:webHidden/>
          </w:rPr>
          <w:tab/>
        </w:r>
        <w:r>
          <w:rPr>
            <w:webHidden/>
          </w:rPr>
          <w:fldChar w:fldCharType="begin"/>
        </w:r>
        <w:r>
          <w:rPr>
            <w:webHidden/>
          </w:rPr>
          <w:instrText xml:space="preserve"> PAGEREF _Toc492295763 \h </w:instrText>
        </w:r>
        <w:r>
          <w:rPr>
            <w:webHidden/>
          </w:rPr>
        </w:r>
        <w:r>
          <w:rPr>
            <w:webHidden/>
          </w:rPr>
          <w:fldChar w:fldCharType="separate"/>
        </w:r>
        <w:r>
          <w:rPr>
            <w:webHidden/>
          </w:rPr>
          <w:t>28</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64" w:history="1">
        <w:r w:rsidRPr="002C0A85">
          <w:rPr>
            <w:rStyle w:val="Hyperlink"/>
          </w:rPr>
          <w:t>3.27.</w:t>
        </w:r>
        <w:r>
          <w:rPr>
            <w:rFonts w:asciiTheme="minorHAnsi" w:eastAsiaTheme="minorEastAsia" w:hAnsiTheme="minorHAnsi" w:cstheme="minorBidi"/>
            <w:b w:val="0"/>
            <w:bCs w:val="0"/>
            <w:szCs w:val="22"/>
          </w:rPr>
          <w:tab/>
        </w:r>
        <w:r w:rsidRPr="002C0A85">
          <w:rPr>
            <w:rStyle w:val="Hyperlink"/>
          </w:rPr>
          <w:t>PLANTIO DE GRAMA</w:t>
        </w:r>
        <w:r>
          <w:rPr>
            <w:webHidden/>
          </w:rPr>
          <w:tab/>
        </w:r>
        <w:r>
          <w:rPr>
            <w:webHidden/>
          </w:rPr>
          <w:fldChar w:fldCharType="begin"/>
        </w:r>
        <w:r>
          <w:rPr>
            <w:webHidden/>
          </w:rPr>
          <w:instrText xml:space="preserve"> PAGEREF _Toc492295764 \h </w:instrText>
        </w:r>
        <w:r>
          <w:rPr>
            <w:webHidden/>
          </w:rPr>
        </w:r>
        <w:r>
          <w:rPr>
            <w:webHidden/>
          </w:rPr>
          <w:fldChar w:fldCharType="separate"/>
        </w:r>
        <w:r>
          <w:rPr>
            <w:webHidden/>
          </w:rPr>
          <w:t>28</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65" w:history="1">
        <w:r w:rsidRPr="002C0A85">
          <w:rPr>
            <w:rStyle w:val="Hyperlink"/>
          </w:rPr>
          <w:t>3.28.</w:t>
        </w:r>
        <w:r>
          <w:rPr>
            <w:rFonts w:asciiTheme="minorHAnsi" w:eastAsiaTheme="minorEastAsia" w:hAnsiTheme="minorHAnsi" w:cstheme="minorBidi"/>
            <w:b w:val="0"/>
            <w:bCs w:val="0"/>
            <w:szCs w:val="22"/>
          </w:rPr>
          <w:tab/>
        </w:r>
        <w:r w:rsidRPr="002C0A85">
          <w:rPr>
            <w:rStyle w:val="Hyperlink"/>
          </w:rPr>
          <w:t>PLANTIO DE PLANTAS ORNAMENTAIS</w:t>
        </w:r>
        <w:r>
          <w:rPr>
            <w:webHidden/>
          </w:rPr>
          <w:tab/>
        </w:r>
        <w:r>
          <w:rPr>
            <w:webHidden/>
          </w:rPr>
          <w:fldChar w:fldCharType="begin"/>
        </w:r>
        <w:r>
          <w:rPr>
            <w:webHidden/>
          </w:rPr>
          <w:instrText xml:space="preserve"> PAGEREF _Toc492295765 \h </w:instrText>
        </w:r>
        <w:r>
          <w:rPr>
            <w:webHidden/>
          </w:rPr>
        </w:r>
        <w:r>
          <w:rPr>
            <w:webHidden/>
          </w:rPr>
          <w:fldChar w:fldCharType="separate"/>
        </w:r>
        <w:r>
          <w:rPr>
            <w:webHidden/>
          </w:rPr>
          <w:t>29</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66" w:history="1">
        <w:r w:rsidRPr="002C0A85">
          <w:rPr>
            <w:rStyle w:val="Hyperlink"/>
          </w:rPr>
          <w:t>3.29.</w:t>
        </w:r>
        <w:r>
          <w:rPr>
            <w:rFonts w:asciiTheme="minorHAnsi" w:eastAsiaTheme="minorEastAsia" w:hAnsiTheme="minorHAnsi" w:cstheme="minorBidi"/>
            <w:b w:val="0"/>
            <w:bCs w:val="0"/>
            <w:szCs w:val="22"/>
          </w:rPr>
          <w:tab/>
        </w:r>
        <w:r w:rsidRPr="002C0A85">
          <w:rPr>
            <w:rStyle w:val="Hyperlink"/>
          </w:rPr>
          <w:t>EXECUÇÃO DE CERCA DE ARAME FARPADO E MOURÕES DE CONCRETO,</w:t>
        </w:r>
        <w:r>
          <w:rPr>
            <w:webHidden/>
          </w:rPr>
          <w:tab/>
        </w:r>
        <w:r>
          <w:rPr>
            <w:webHidden/>
          </w:rPr>
          <w:fldChar w:fldCharType="begin"/>
        </w:r>
        <w:r>
          <w:rPr>
            <w:webHidden/>
          </w:rPr>
          <w:instrText xml:space="preserve"> PAGEREF _Toc492295766 \h </w:instrText>
        </w:r>
        <w:r>
          <w:rPr>
            <w:webHidden/>
          </w:rPr>
        </w:r>
        <w:r>
          <w:rPr>
            <w:webHidden/>
          </w:rPr>
          <w:fldChar w:fldCharType="separate"/>
        </w:r>
        <w:r>
          <w:rPr>
            <w:webHidden/>
          </w:rPr>
          <w:t>29</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67" w:history="1">
        <w:r w:rsidRPr="002C0A85">
          <w:rPr>
            <w:rStyle w:val="Hyperlink"/>
          </w:rPr>
          <w:t>3.30.</w:t>
        </w:r>
        <w:r>
          <w:rPr>
            <w:rFonts w:asciiTheme="minorHAnsi" w:eastAsiaTheme="minorEastAsia" w:hAnsiTheme="minorHAnsi" w:cstheme="minorBidi"/>
            <w:b w:val="0"/>
            <w:bCs w:val="0"/>
            <w:szCs w:val="22"/>
          </w:rPr>
          <w:tab/>
        </w:r>
        <w:r w:rsidRPr="002C0A85">
          <w:rPr>
            <w:rStyle w:val="Hyperlink"/>
          </w:rPr>
          <w:t>PORTÃO PARA VEÍCULOS OU PEDESTRE</w:t>
        </w:r>
        <w:r>
          <w:rPr>
            <w:webHidden/>
          </w:rPr>
          <w:tab/>
        </w:r>
        <w:r>
          <w:rPr>
            <w:webHidden/>
          </w:rPr>
          <w:fldChar w:fldCharType="begin"/>
        </w:r>
        <w:r>
          <w:rPr>
            <w:webHidden/>
          </w:rPr>
          <w:instrText xml:space="preserve"> PAGEREF _Toc492295767 \h </w:instrText>
        </w:r>
        <w:r>
          <w:rPr>
            <w:webHidden/>
          </w:rPr>
        </w:r>
        <w:r>
          <w:rPr>
            <w:webHidden/>
          </w:rPr>
          <w:fldChar w:fldCharType="separate"/>
        </w:r>
        <w:r>
          <w:rPr>
            <w:webHidden/>
          </w:rPr>
          <w:t>29</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68" w:history="1">
        <w:r w:rsidRPr="002C0A85">
          <w:rPr>
            <w:rStyle w:val="Hyperlink"/>
          </w:rPr>
          <w:t>3.31.</w:t>
        </w:r>
        <w:r>
          <w:rPr>
            <w:rFonts w:asciiTheme="minorHAnsi" w:eastAsiaTheme="minorEastAsia" w:hAnsiTheme="minorHAnsi" w:cstheme="minorBidi"/>
            <w:b w:val="0"/>
            <w:bCs w:val="0"/>
            <w:szCs w:val="22"/>
          </w:rPr>
          <w:tab/>
        </w:r>
        <w:r w:rsidRPr="002C0A85">
          <w:rPr>
            <w:rStyle w:val="Hyperlink"/>
          </w:rPr>
          <w:t>DEMOLIÇÃO DE PAVIMENTAÇÃO</w:t>
        </w:r>
        <w:r>
          <w:rPr>
            <w:webHidden/>
          </w:rPr>
          <w:tab/>
        </w:r>
        <w:r>
          <w:rPr>
            <w:webHidden/>
          </w:rPr>
          <w:fldChar w:fldCharType="begin"/>
        </w:r>
        <w:r>
          <w:rPr>
            <w:webHidden/>
          </w:rPr>
          <w:instrText xml:space="preserve"> PAGEREF _Toc492295768 \h </w:instrText>
        </w:r>
        <w:r>
          <w:rPr>
            <w:webHidden/>
          </w:rPr>
        </w:r>
        <w:r>
          <w:rPr>
            <w:webHidden/>
          </w:rPr>
          <w:fldChar w:fldCharType="separate"/>
        </w:r>
        <w:r>
          <w:rPr>
            <w:webHidden/>
          </w:rPr>
          <w:t>29</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69" w:history="1">
        <w:r w:rsidRPr="002C0A85">
          <w:rPr>
            <w:rStyle w:val="Hyperlink"/>
          </w:rPr>
          <w:t>3.32.</w:t>
        </w:r>
        <w:r>
          <w:rPr>
            <w:rFonts w:asciiTheme="minorHAnsi" w:eastAsiaTheme="minorEastAsia" w:hAnsiTheme="minorHAnsi" w:cstheme="minorBidi"/>
            <w:b w:val="0"/>
            <w:bCs w:val="0"/>
            <w:szCs w:val="22"/>
          </w:rPr>
          <w:tab/>
        </w:r>
        <w:r w:rsidRPr="002C0A85">
          <w:rPr>
            <w:rStyle w:val="Hyperlink"/>
          </w:rPr>
          <w:t>RECUPERAÇÃO DE PAVIMENTAÇÃO</w:t>
        </w:r>
        <w:r>
          <w:rPr>
            <w:webHidden/>
          </w:rPr>
          <w:tab/>
        </w:r>
        <w:r>
          <w:rPr>
            <w:webHidden/>
          </w:rPr>
          <w:fldChar w:fldCharType="begin"/>
        </w:r>
        <w:r>
          <w:rPr>
            <w:webHidden/>
          </w:rPr>
          <w:instrText xml:space="preserve"> PAGEREF _Toc492295769 \h </w:instrText>
        </w:r>
        <w:r>
          <w:rPr>
            <w:webHidden/>
          </w:rPr>
        </w:r>
        <w:r>
          <w:rPr>
            <w:webHidden/>
          </w:rPr>
          <w:fldChar w:fldCharType="separate"/>
        </w:r>
        <w:r>
          <w:rPr>
            <w:webHidden/>
          </w:rPr>
          <w:t>30</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70" w:history="1">
        <w:r w:rsidRPr="002C0A85">
          <w:rPr>
            <w:rStyle w:val="Hyperlink"/>
          </w:rPr>
          <w:t>3.33.</w:t>
        </w:r>
        <w:r>
          <w:rPr>
            <w:rFonts w:asciiTheme="minorHAnsi" w:eastAsiaTheme="minorEastAsia" w:hAnsiTheme="minorHAnsi" w:cstheme="minorBidi"/>
            <w:b w:val="0"/>
            <w:bCs w:val="0"/>
            <w:szCs w:val="22"/>
          </w:rPr>
          <w:tab/>
        </w:r>
        <w:r w:rsidRPr="002C0A85">
          <w:rPr>
            <w:rStyle w:val="Hyperlink"/>
          </w:rPr>
          <w:t>RECUPERAÇÃO DE PAVIMENTO ASFÁLTICO</w:t>
        </w:r>
        <w:r>
          <w:rPr>
            <w:webHidden/>
          </w:rPr>
          <w:tab/>
        </w:r>
        <w:r>
          <w:rPr>
            <w:webHidden/>
          </w:rPr>
          <w:fldChar w:fldCharType="begin"/>
        </w:r>
        <w:r>
          <w:rPr>
            <w:webHidden/>
          </w:rPr>
          <w:instrText xml:space="preserve"> PAGEREF _Toc492295770 \h </w:instrText>
        </w:r>
        <w:r>
          <w:rPr>
            <w:webHidden/>
          </w:rPr>
        </w:r>
        <w:r>
          <w:rPr>
            <w:webHidden/>
          </w:rPr>
          <w:fldChar w:fldCharType="separate"/>
        </w:r>
        <w:r>
          <w:rPr>
            <w:webHidden/>
          </w:rPr>
          <w:t>30</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71" w:history="1">
        <w:r w:rsidRPr="002C0A85">
          <w:rPr>
            <w:rStyle w:val="Hyperlink"/>
          </w:rPr>
          <w:t>3.34.</w:t>
        </w:r>
        <w:r>
          <w:rPr>
            <w:rFonts w:asciiTheme="minorHAnsi" w:eastAsiaTheme="minorEastAsia" w:hAnsiTheme="minorHAnsi" w:cstheme="minorBidi"/>
            <w:b w:val="0"/>
            <w:bCs w:val="0"/>
            <w:szCs w:val="22"/>
          </w:rPr>
          <w:tab/>
        </w:r>
        <w:r w:rsidRPr="002C0A85">
          <w:rPr>
            <w:rStyle w:val="Hyperlink"/>
          </w:rPr>
          <w:t>REGULARIZAÇÃO DE SUBLEITO</w:t>
        </w:r>
        <w:r>
          <w:rPr>
            <w:webHidden/>
          </w:rPr>
          <w:tab/>
        </w:r>
        <w:r>
          <w:rPr>
            <w:webHidden/>
          </w:rPr>
          <w:fldChar w:fldCharType="begin"/>
        </w:r>
        <w:r>
          <w:rPr>
            <w:webHidden/>
          </w:rPr>
          <w:instrText xml:space="preserve"> PAGEREF _Toc492295771 \h </w:instrText>
        </w:r>
        <w:r>
          <w:rPr>
            <w:webHidden/>
          </w:rPr>
        </w:r>
        <w:r>
          <w:rPr>
            <w:webHidden/>
          </w:rPr>
          <w:fldChar w:fldCharType="separate"/>
        </w:r>
        <w:r>
          <w:rPr>
            <w:webHidden/>
          </w:rPr>
          <w:t>31</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72" w:history="1">
        <w:r w:rsidRPr="002C0A85">
          <w:rPr>
            <w:rStyle w:val="Hyperlink"/>
          </w:rPr>
          <w:t>3.35.</w:t>
        </w:r>
        <w:r>
          <w:rPr>
            <w:rFonts w:asciiTheme="minorHAnsi" w:eastAsiaTheme="minorEastAsia" w:hAnsiTheme="minorHAnsi" w:cstheme="minorBidi"/>
            <w:b w:val="0"/>
            <w:bCs w:val="0"/>
            <w:szCs w:val="22"/>
          </w:rPr>
          <w:tab/>
        </w:r>
        <w:r w:rsidRPr="002C0A85">
          <w:rPr>
            <w:rStyle w:val="Hyperlink"/>
          </w:rPr>
          <w:t>SUB-BASE E BASE (SOLO ESTABILIZADO GRANULOMÉTRICAMENTE)</w:t>
        </w:r>
        <w:r>
          <w:rPr>
            <w:webHidden/>
          </w:rPr>
          <w:tab/>
        </w:r>
        <w:r>
          <w:rPr>
            <w:webHidden/>
          </w:rPr>
          <w:fldChar w:fldCharType="begin"/>
        </w:r>
        <w:r>
          <w:rPr>
            <w:webHidden/>
          </w:rPr>
          <w:instrText xml:space="preserve"> PAGEREF _Toc492295772 \h </w:instrText>
        </w:r>
        <w:r>
          <w:rPr>
            <w:webHidden/>
          </w:rPr>
        </w:r>
        <w:r>
          <w:rPr>
            <w:webHidden/>
          </w:rPr>
          <w:fldChar w:fldCharType="separate"/>
        </w:r>
        <w:r>
          <w:rPr>
            <w:webHidden/>
          </w:rPr>
          <w:t>31</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73" w:history="1">
        <w:r w:rsidRPr="002C0A85">
          <w:rPr>
            <w:rStyle w:val="Hyperlink"/>
          </w:rPr>
          <w:t>3.36.</w:t>
        </w:r>
        <w:r>
          <w:rPr>
            <w:rFonts w:asciiTheme="minorHAnsi" w:eastAsiaTheme="minorEastAsia" w:hAnsiTheme="minorHAnsi" w:cstheme="minorBidi"/>
            <w:b w:val="0"/>
            <w:bCs w:val="0"/>
            <w:szCs w:val="22"/>
          </w:rPr>
          <w:tab/>
        </w:r>
        <w:r w:rsidRPr="002C0A85">
          <w:rPr>
            <w:rStyle w:val="Hyperlink"/>
          </w:rPr>
          <w:t>CONCRETO</w:t>
        </w:r>
        <w:r>
          <w:rPr>
            <w:webHidden/>
          </w:rPr>
          <w:tab/>
        </w:r>
        <w:r>
          <w:rPr>
            <w:webHidden/>
          </w:rPr>
          <w:fldChar w:fldCharType="begin"/>
        </w:r>
        <w:r>
          <w:rPr>
            <w:webHidden/>
          </w:rPr>
          <w:instrText xml:space="preserve"> PAGEREF _Toc492295773 \h </w:instrText>
        </w:r>
        <w:r>
          <w:rPr>
            <w:webHidden/>
          </w:rPr>
        </w:r>
        <w:r>
          <w:rPr>
            <w:webHidden/>
          </w:rPr>
          <w:fldChar w:fldCharType="separate"/>
        </w:r>
        <w:r>
          <w:rPr>
            <w:webHidden/>
          </w:rPr>
          <w:t>31</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74" w:history="1">
        <w:r w:rsidRPr="002C0A85">
          <w:rPr>
            <w:rStyle w:val="Hyperlink"/>
          </w:rPr>
          <w:t>3.37.</w:t>
        </w:r>
        <w:r>
          <w:rPr>
            <w:rFonts w:asciiTheme="minorHAnsi" w:eastAsiaTheme="minorEastAsia" w:hAnsiTheme="minorHAnsi" w:cstheme="minorBidi"/>
            <w:b w:val="0"/>
            <w:bCs w:val="0"/>
            <w:szCs w:val="22"/>
          </w:rPr>
          <w:tab/>
        </w:r>
        <w:r w:rsidRPr="002C0A85">
          <w:rPr>
            <w:rStyle w:val="Hyperlink"/>
          </w:rPr>
          <w:t>FÔRMAS DE MADEIRA, ESCORAMENTO E CIMBRAMENTO</w:t>
        </w:r>
        <w:r>
          <w:rPr>
            <w:webHidden/>
          </w:rPr>
          <w:tab/>
        </w:r>
        <w:r>
          <w:rPr>
            <w:webHidden/>
          </w:rPr>
          <w:fldChar w:fldCharType="begin"/>
        </w:r>
        <w:r>
          <w:rPr>
            <w:webHidden/>
          </w:rPr>
          <w:instrText xml:space="preserve"> PAGEREF _Toc492295774 \h </w:instrText>
        </w:r>
        <w:r>
          <w:rPr>
            <w:webHidden/>
          </w:rPr>
        </w:r>
        <w:r>
          <w:rPr>
            <w:webHidden/>
          </w:rPr>
          <w:fldChar w:fldCharType="separate"/>
        </w:r>
        <w:r>
          <w:rPr>
            <w:webHidden/>
          </w:rPr>
          <w:t>33</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75" w:history="1">
        <w:r w:rsidRPr="002C0A85">
          <w:rPr>
            <w:rStyle w:val="Hyperlink"/>
          </w:rPr>
          <w:t>3.38.</w:t>
        </w:r>
        <w:r>
          <w:rPr>
            <w:rFonts w:asciiTheme="minorHAnsi" w:eastAsiaTheme="minorEastAsia" w:hAnsiTheme="minorHAnsi" w:cstheme="minorBidi"/>
            <w:b w:val="0"/>
            <w:bCs w:val="0"/>
            <w:szCs w:val="22"/>
          </w:rPr>
          <w:tab/>
        </w:r>
        <w:r w:rsidRPr="002C0A85">
          <w:rPr>
            <w:rStyle w:val="Hyperlink"/>
          </w:rPr>
          <w:t>DESFORMA DE ESTRUTURAS</w:t>
        </w:r>
        <w:r>
          <w:rPr>
            <w:webHidden/>
          </w:rPr>
          <w:tab/>
        </w:r>
        <w:r>
          <w:rPr>
            <w:webHidden/>
          </w:rPr>
          <w:fldChar w:fldCharType="begin"/>
        </w:r>
        <w:r>
          <w:rPr>
            <w:webHidden/>
          </w:rPr>
          <w:instrText xml:space="preserve"> PAGEREF _Toc492295775 \h </w:instrText>
        </w:r>
        <w:r>
          <w:rPr>
            <w:webHidden/>
          </w:rPr>
        </w:r>
        <w:r>
          <w:rPr>
            <w:webHidden/>
          </w:rPr>
          <w:fldChar w:fldCharType="separate"/>
        </w:r>
        <w:r>
          <w:rPr>
            <w:webHidden/>
          </w:rPr>
          <w:t>33</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76" w:history="1">
        <w:r w:rsidRPr="002C0A85">
          <w:rPr>
            <w:rStyle w:val="Hyperlink"/>
          </w:rPr>
          <w:t>3.39.</w:t>
        </w:r>
        <w:r>
          <w:rPr>
            <w:rFonts w:asciiTheme="minorHAnsi" w:eastAsiaTheme="minorEastAsia" w:hAnsiTheme="minorHAnsi" w:cstheme="minorBidi"/>
            <w:b w:val="0"/>
            <w:bCs w:val="0"/>
            <w:szCs w:val="22"/>
          </w:rPr>
          <w:tab/>
        </w:r>
        <w:r w:rsidRPr="002C0A85">
          <w:rPr>
            <w:rStyle w:val="Hyperlink"/>
          </w:rPr>
          <w:t>ARMADURA - SUPERESTRUTURA / INFRAESTRUTURA</w:t>
        </w:r>
        <w:r>
          <w:rPr>
            <w:webHidden/>
          </w:rPr>
          <w:tab/>
        </w:r>
        <w:r>
          <w:rPr>
            <w:webHidden/>
          </w:rPr>
          <w:fldChar w:fldCharType="begin"/>
        </w:r>
        <w:r>
          <w:rPr>
            <w:webHidden/>
          </w:rPr>
          <w:instrText xml:space="preserve"> PAGEREF _Toc492295776 \h </w:instrText>
        </w:r>
        <w:r>
          <w:rPr>
            <w:webHidden/>
          </w:rPr>
        </w:r>
        <w:r>
          <w:rPr>
            <w:webHidden/>
          </w:rPr>
          <w:fldChar w:fldCharType="separate"/>
        </w:r>
        <w:r>
          <w:rPr>
            <w:webHidden/>
          </w:rPr>
          <w:t>33</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77" w:history="1">
        <w:r w:rsidRPr="002C0A85">
          <w:rPr>
            <w:rStyle w:val="Hyperlink"/>
          </w:rPr>
          <w:t>3.40.</w:t>
        </w:r>
        <w:r>
          <w:rPr>
            <w:rFonts w:asciiTheme="minorHAnsi" w:eastAsiaTheme="minorEastAsia" w:hAnsiTheme="minorHAnsi" w:cstheme="minorBidi"/>
            <w:b w:val="0"/>
            <w:bCs w:val="0"/>
            <w:szCs w:val="22"/>
          </w:rPr>
          <w:tab/>
        </w:r>
        <w:r w:rsidRPr="002C0A85">
          <w:rPr>
            <w:rStyle w:val="Hyperlink"/>
          </w:rPr>
          <w:t>BLOCOS DE ANCORAGEM</w:t>
        </w:r>
        <w:r>
          <w:rPr>
            <w:webHidden/>
          </w:rPr>
          <w:tab/>
        </w:r>
        <w:r>
          <w:rPr>
            <w:webHidden/>
          </w:rPr>
          <w:fldChar w:fldCharType="begin"/>
        </w:r>
        <w:r>
          <w:rPr>
            <w:webHidden/>
          </w:rPr>
          <w:instrText xml:space="preserve"> PAGEREF _Toc492295777 \h </w:instrText>
        </w:r>
        <w:r>
          <w:rPr>
            <w:webHidden/>
          </w:rPr>
        </w:r>
        <w:r>
          <w:rPr>
            <w:webHidden/>
          </w:rPr>
          <w:fldChar w:fldCharType="separate"/>
        </w:r>
        <w:r>
          <w:rPr>
            <w:webHidden/>
          </w:rPr>
          <w:t>34</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78" w:history="1">
        <w:r w:rsidRPr="002C0A85">
          <w:rPr>
            <w:rStyle w:val="Hyperlink"/>
          </w:rPr>
          <w:t>3.41.</w:t>
        </w:r>
        <w:r>
          <w:rPr>
            <w:rFonts w:asciiTheme="minorHAnsi" w:eastAsiaTheme="minorEastAsia" w:hAnsiTheme="minorHAnsi" w:cstheme="minorBidi"/>
            <w:b w:val="0"/>
            <w:bCs w:val="0"/>
            <w:szCs w:val="22"/>
          </w:rPr>
          <w:tab/>
        </w:r>
        <w:r w:rsidRPr="002C0A85">
          <w:rPr>
            <w:rStyle w:val="Hyperlink"/>
          </w:rPr>
          <w:t>APLICAÇÃO DE REVESTIMENTO IMPERMEABILIZANTE</w:t>
        </w:r>
        <w:r>
          <w:rPr>
            <w:webHidden/>
          </w:rPr>
          <w:tab/>
        </w:r>
        <w:r>
          <w:rPr>
            <w:webHidden/>
          </w:rPr>
          <w:fldChar w:fldCharType="begin"/>
        </w:r>
        <w:r>
          <w:rPr>
            <w:webHidden/>
          </w:rPr>
          <w:instrText xml:space="preserve"> PAGEREF _Toc492295778 \h </w:instrText>
        </w:r>
        <w:r>
          <w:rPr>
            <w:webHidden/>
          </w:rPr>
        </w:r>
        <w:r>
          <w:rPr>
            <w:webHidden/>
          </w:rPr>
          <w:fldChar w:fldCharType="separate"/>
        </w:r>
        <w:r>
          <w:rPr>
            <w:webHidden/>
          </w:rPr>
          <w:t>35</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79" w:history="1">
        <w:r w:rsidRPr="002C0A85">
          <w:rPr>
            <w:rStyle w:val="Hyperlink"/>
          </w:rPr>
          <w:t>3.42.</w:t>
        </w:r>
        <w:r>
          <w:rPr>
            <w:rFonts w:asciiTheme="minorHAnsi" w:eastAsiaTheme="minorEastAsia" w:hAnsiTheme="minorHAnsi" w:cstheme="minorBidi"/>
            <w:b w:val="0"/>
            <w:bCs w:val="0"/>
            <w:szCs w:val="22"/>
          </w:rPr>
          <w:tab/>
        </w:r>
        <w:r w:rsidRPr="002C0A85">
          <w:rPr>
            <w:rStyle w:val="Hyperlink"/>
          </w:rPr>
          <w:t>CAMADA DE BRITA PARA PROTEÇÃO DE LAJE DE COBERTURA</w:t>
        </w:r>
        <w:r>
          <w:rPr>
            <w:webHidden/>
          </w:rPr>
          <w:tab/>
        </w:r>
        <w:r>
          <w:rPr>
            <w:webHidden/>
          </w:rPr>
          <w:fldChar w:fldCharType="begin"/>
        </w:r>
        <w:r>
          <w:rPr>
            <w:webHidden/>
          </w:rPr>
          <w:instrText xml:space="preserve"> PAGEREF _Toc492295779 \h </w:instrText>
        </w:r>
        <w:r>
          <w:rPr>
            <w:webHidden/>
          </w:rPr>
        </w:r>
        <w:r>
          <w:rPr>
            <w:webHidden/>
          </w:rPr>
          <w:fldChar w:fldCharType="separate"/>
        </w:r>
        <w:r>
          <w:rPr>
            <w:webHidden/>
          </w:rPr>
          <w:t>35</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80" w:history="1">
        <w:r w:rsidRPr="002C0A85">
          <w:rPr>
            <w:rStyle w:val="Hyperlink"/>
          </w:rPr>
          <w:t>3.43.</w:t>
        </w:r>
        <w:r>
          <w:rPr>
            <w:rFonts w:asciiTheme="minorHAnsi" w:eastAsiaTheme="minorEastAsia" w:hAnsiTheme="minorHAnsi" w:cstheme="minorBidi"/>
            <w:b w:val="0"/>
            <w:bCs w:val="0"/>
            <w:szCs w:val="22"/>
          </w:rPr>
          <w:tab/>
        </w:r>
        <w:r w:rsidRPr="002C0A85">
          <w:rPr>
            <w:rStyle w:val="Hyperlink"/>
          </w:rPr>
          <w:t>ESTRUTURAS EM FERROCIMENTO</w:t>
        </w:r>
        <w:r>
          <w:rPr>
            <w:webHidden/>
          </w:rPr>
          <w:tab/>
        </w:r>
        <w:r>
          <w:rPr>
            <w:webHidden/>
          </w:rPr>
          <w:fldChar w:fldCharType="begin"/>
        </w:r>
        <w:r>
          <w:rPr>
            <w:webHidden/>
          </w:rPr>
          <w:instrText xml:space="preserve"> PAGEREF _Toc492295780 \h </w:instrText>
        </w:r>
        <w:r>
          <w:rPr>
            <w:webHidden/>
          </w:rPr>
        </w:r>
        <w:r>
          <w:rPr>
            <w:webHidden/>
          </w:rPr>
          <w:fldChar w:fldCharType="separate"/>
        </w:r>
        <w:r>
          <w:rPr>
            <w:webHidden/>
          </w:rPr>
          <w:t>35</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81" w:history="1">
        <w:r w:rsidRPr="002C0A85">
          <w:rPr>
            <w:rStyle w:val="Hyperlink"/>
          </w:rPr>
          <w:t>3.44.</w:t>
        </w:r>
        <w:r>
          <w:rPr>
            <w:rFonts w:asciiTheme="minorHAnsi" w:eastAsiaTheme="minorEastAsia" w:hAnsiTheme="minorHAnsi" w:cstheme="minorBidi"/>
            <w:b w:val="0"/>
            <w:bCs w:val="0"/>
            <w:szCs w:val="22"/>
          </w:rPr>
          <w:tab/>
        </w:r>
        <w:r w:rsidRPr="002C0A85">
          <w:rPr>
            <w:rStyle w:val="Hyperlink"/>
          </w:rPr>
          <w:t>BROCAS DE CONCRETO</w:t>
        </w:r>
        <w:r>
          <w:rPr>
            <w:webHidden/>
          </w:rPr>
          <w:tab/>
        </w:r>
        <w:r>
          <w:rPr>
            <w:webHidden/>
          </w:rPr>
          <w:fldChar w:fldCharType="begin"/>
        </w:r>
        <w:r>
          <w:rPr>
            <w:webHidden/>
          </w:rPr>
          <w:instrText xml:space="preserve"> PAGEREF _Toc492295781 \h </w:instrText>
        </w:r>
        <w:r>
          <w:rPr>
            <w:webHidden/>
          </w:rPr>
        </w:r>
        <w:r>
          <w:rPr>
            <w:webHidden/>
          </w:rPr>
          <w:fldChar w:fldCharType="separate"/>
        </w:r>
        <w:r>
          <w:rPr>
            <w:webHidden/>
          </w:rPr>
          <w:t>36</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82" w:history="1">
        <w:r w:rsidRPr="002C0A85">
          <w:rPr>
            <w:rStyle w:val="Hyperlink"/>
          </w:rPr>
          <w:t>3.45.</w:t>
        </w:r>
        <w:r>
          <w:rPr>
            <w:rFonts w:asciiTheme="minorHAnsi" w:eastAsiaTheme="minorEastAsia" w:hAnsiTheme="minorHAnsi" w:cstheme="minorBidi"/>
            <w:b w:val="0"/>
            <w:bCs w:val="0"/>
            <w:szCs w:val="22"/>
          </w:rPr>
          <w:tab/>
        </w:r>
        <w:r w:rsidRPr="002C0A85">
          <w:rPr>
            <w:rStyle w:val="Hyperlink"/>
          </w:rPr>
          <w:t>TUBULÃO A CÉU ABERTO</w:t>
        </w:r>
        <w:r>
          <w:rPr>
            <w:webHidden/>
          </w:rPr>
          <w:tab/>
        </w:r>
        <w:r>
          <w:rPr>
            <w:webHidden/>
          </w:rPr>
          <w:fldChar w:fldCharType="begin"/>
        </w:r>
        <w:r>
          <w:rPr>
            <w:webHidden/>
          </w:rPr>
          <w:instrText xml:space="preserve"> PAGEREF _Toc492295782 \h </w:instrText>
        </w:r>
        <w:r>
          <w:rPr>
            <w:webHidden/>
          </w:rPr>
        </w:r>
        <w:r>
          <w:rPr>
            <w:webHidden/>
          </w:rPr>
          <w:fldChar w:fldCharType="separate"/>
        </w:r>
        <w:r>
          <w:rPr>
            <w:webHidden/>
          </w:rPr>
          <w:t>36</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83" w:history="1">
        <w:r w:rsidRPr="002C0A85">
          <w:rPr>
            <w:rStyle w:val="Hyperlink"/>
          </w:rPr>
          <w:t>3.46.</w:t>
        </w:r>
        <w:r>
          <w:rPr>
            <w:rFonts w:asciiTheme="minorHAnsi" w:eastAsiaTheme="minorEastAsia" w:hAnsiTheme="minorHAnsi" w:cstheme="minorBidi"/>
            <w:b w:val="0"/>
            <w:bCs w:val="0"/>
            <w:szCs w:val="22"/>
          </w:rPr>
          <w:tab/>
        </w:r>
        <w:r w:rsidRPr="002C0A85">
          <w:rPr>
            <w:rStyle w:val="Hyperlink"/>
          </w:rPr>
          <w:t>ESTRUTURAS METÁLICAS</w:t>
        </w:r>
        <w:r>
          <w:rPr>
            <w:webHidden/>
          </w:rPr>
          <w:tab/>
        </w:r>
        <w:r>
          <w:rPr>
            <w:webHidden/>
          </w:rPr>
          <w:fldChar w:fldCharType="begin"/>
        </w:r>
        <w:r>
          <w:rPr>
            <w:webHidden/>
          </w:rPr>
          <w:instrText xml:space="preserve"> PAGEREF _Toc492295783 \h </w:instrText>
        </w:r>
        <w:r>
          <w:rPr>
            <w:webHidden/>
          </w:rPr>
        </w:r>
        <w:r>
          <w:rPr>
            <w:webHidden/>
          </w:rPr>
          <w:fldChar w:fldCharType="separate"/>
        </w:r>
        <w:r>
          <w:rPr>
            <w:webHidden/>
          </w:rPr>
          <w:t>36</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84" w:history="1">
        <w:r w:rsidRPr="002C0A85">
          <w:rPr>
            <w:rStyle w:val="Hyperlink"/>
          </w:rPr>
          <w:t>3.47.</w:t>
        </w:r>
        <w:r>
          <w:rPr>
            <w:rFonts w:asciiTheme="minorHAnsi" w:eastAsiaTheme="minorEastAsia" w:hAnsiTheme="minorHAnsi" w:cstheme="minorBidi"/>
            <w:b w:val="0"/>
            <w:bCs w:val="0"/>
            <w:szCs w:val="22"/>
          </w:rPr>
          <w:tab/>
        </w:r>
        <w:r w:rsidRPr="002C0A85">
          <w:rPr>
            <w:rStyle w:val="Hyperlink"/>
          </w:rPr>
          <w:t>FORNECIMENTO E ASSENTAMENTO DE GUARDA CORPO</w:t>
        </w:r>
        <w:r>
          <w:rPr>
            <w:webHidden/>
          </w:rPr>
          <w:tab/>
        </w:r>
        <w:r>
          <w:rPr>
            <w:webHidden/>
          </w:rPr>
          <w:fldChar w:fldCharType="begin"/>
        </w:r>
        <w:r>
          <w:rPr>
            <w:webHidden/>
          </w:rPr>
          <w:instrText xml:space="preserve"> PAGEREF _Toc492295784 \h </w:instrText>
        </w:r>
        <w:r>
          <w:rPr>
            <w:webHidden/>
          </w:rPr>
        </w:r>
        <w:r>
          <w:rPr>
            <w:webHidden/>
          </w:rPr>
          <w:fldChar w:fldCharType="separate"/>
        </w:r>
        <w:r>
          <w:rPr>
            <w:webHidden/>
          </w:rPr>
          <w:t>36</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85" w:history="1">
        <w:r w:rsidRPr="002C0A85">
          <w:rPr>
            <w:rStyle w:val="Hyperlink"/>
          </w:rPr>
          <w:t>3.48.</w:t>
        </w:r>
        <w:r>
          <w:rPr>
            <w:rFonts w:asciiTheme="minorHAnsi" w:eastAsiaTheme="minorEastAsia" w:hAnsiTheme="minorHAnsi" w:cstheme="minorBidi"/>
            <w:b w:val="0"/>
            <w:bCs w:val="0"/>
            <w:szCs w:val="22"/>
          </w:rPr>
          <w:tab/>
        </w:r>
        <w:r w:rsidRPr="002C0A85">
          <w:rPr>
            <w:rStyle w:val="Hyperlink"/>
          </w:rPr>
          <w:t>FORNECIMENTO E ASSENTAMENTO DE GRADES</w:t>
        </w:r>
        <w:r>
          <w:rPr>
            <w:webHidden/>
          </w:rPr>
          <w:tab/>
        </w:r>
        <w:r>
          <w:rPr>
            <w:webHidden/>
          </w:rPr>
          <w:fldChar w:fldCharType="begin"/>
        </w:r>
        <w:r>
          <w:rPr>
            <w:webHidden/>
          </w:rPr>
          <w:instrText xml:space="preserve"> PAGEREF _Toc492295785 \h </w:instrText>
        </w:r>
        <w:r>
          <w:rPr>
            <w:webHidden/>
          </w:rPr>
        </w:r>
        <w:r>
          <w:rPr>
            <w:webHidden/>
          </w:rPr>
          <w:fldChar w:fldCharType="separate"/>
        </w:r>
        <w:r>
          <w:rPr>
            <w:webHidden/>
          </w:rPr>
          <w:t>37</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86" w:history="1">
        <w:r w:rsidRPr="002C0A85">
          <w:rPr>
            <w:rStyle w:val="Hyperlink"/>
          </w:rPr>
          <w:t>3.49.</w:t>
        </w:r>
        <w:r>
          <w:rPr>
            <w:rFonts w:asciiTheme="minorHAnsi" w:eastAsiaTheme="minorEastAsia" w:hAnsiTheme="minorHAnsi" w:cstheme="minorBidi"/>
            <w:b w:val="0"/>
            <w:bCs w:val="0"/>
            <w:szCs w:val="22"/>
          </w:rPr>
          <w:tab/>
        </w:r>
        <w:r w:rsidRPr="002C0A85">
          <w:rPr>
            <w:rStyle w:val="Hyperlink"/>
          </w:rPr>
          <w:t>FORNECIMENTO E INSTALAÇÃO DE ESCADAS  METÁLICAS</w:t>
        </w:r>
        <w:r>
          <w:rPr>
            <w:webHidden/>
          </w:rPr>
          <w:tab/>
        </w:r>
        <w:r>
          <w:rPr>
            <w:webHidden/>
          </w:rPr>
          <w:fldChar w:fldCharType="begin"/>
        </w:r>
        <w:r>
          <w:rPr>
            <w:webHidden/>
          </w:rPr>
          <w:instrText xml:space="preserve"> PAGEREF _Toc492295786 \h </w:instrText>
        </w:r>
        <w:r>
          <w:rPr>
            <w:webHidden/>
          </w:rPr>
        </w:r>
        <w:r>
          <w:rPr>
            <w:webHidden/>
          </w:rPr>
          <w:fldChar w:fldCharType="separate"/>
        </w:r>
        <w:r>
          <w:rPr>
            <w:webHidden/>
          </w:rPr>
          <w:t>37</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87" w:history="1">
        <w:r w:rsidRPr="002C0A85">
          <w:rPr>
            <w:rStyle w:val="Hyperlink"/>
          </w:rPr>
          <w:t>3.50.</w:t>
        </w:r>
        <w:r>
          <w:rPr>
            <w:rFonts w:asciiTheme="minorHAnsi" w:eastAsiaTheme="minorEastAsia" w:hAnsiTheme="minorHAnsi" w:cstheme="minorBidi"/>
            <w:b w:val="0"/>
            <w:bCs w:val="0"/>
            <w:szCs w:val="22"/>
          </w:rPr>
          <w:tab/>
        </w:r>
        <w:r w:rsidRPr="002C0A85">
          <w:rPr>
            <w:rStyle w:val="Hyperlink"/>
          </w:rPr>
          <w:t>FORNECIMENTO E INSTALAÇÃO DE PEÇAS DE MADEIRA DE LEI</w:t>
        </w:r>
        <w:r>
          <w:rPr>
            <w:webHidden/>
          </w:rPr>
          <w:tab/>
        </w:r>
        <w:r>
          <w:rPr>
            <w:webHidden/>
          </w:rPr>
          <w:fldChar w:fldCharType="begin"/>
        </w:r>
        <w:r>
          <w:rPr>
            <w:webHidden/>
          </w:rPr>
          <w:instrText xml:space="preserve"> PAGEREF _Toc492295787 \h </w:instrText>
        </w:r>
        <w:r>
          <w:rPr>
            <w:webHidden/>
          </w:rPr>
        </w:r>
        <w:r>
          <w:rPr>
            <w:webHidden/>
          </w:rPr>
          <w:fldChar w:fldCharType="separate"/>
        </w:r>
        <w:r>
          <w:rPr>
            <w:webHidden/>
          </w:rPr>
          <w:t>37</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88" w:history="1">
        <w:r w:rsidRPr="002C0A85">
          <w:rPr>
            <w:rStyle w:val="Hyperlink"/>
          </w:rPr>
          <w:t>3.51.</w:t>
        </w:r>
        <w:r>
          <w:rPr>
            <w:rFonts w:asciiTheme="minorHAnsi" w:eastAsiaTheme="minorEastAsia" w:hAnsiTheme="minorHAnsi" w:cstheme="minorBidi"/>
            <w:b w:val="0"/>
            <w:bCs w:val="0"/>
            <w:szCs w:val="22"/>
          </w:rPr>
          <w:tab/>
        </w:r>
        <w:r w:rsidRPr="002C0A85">
          <w:rPr>
            <w:rStyle w:val="Hyperlink"/>
          </w:rPr>
          <w:t>FORNECIMENTO E ASSENTAMENTO DE CALHA PARSHALL</w:t>
        </w:r>
        <w:r>
          <w:rPr>
            <w:webHidden/>
          </w:rPr>
          <w:tab/>
        </w:r>
        <w:r>
          <w:rPr>
            <w:webHidden/>
          </w:rPr>
          <w:fldChar w:fldCharType="begin"/>
        </w:r>
        <w:r>
          <w:rPr>
            <w:webHidden/>
          </w:rPr>
          <w:instrText xml:space="preserve"> PAGEREF _Toc492295788 \h </w:instrText>
        </w:r>
        <w:r>
          <w:rPr>
            <w:webHidden/>
          </w:rPr>
        </w:r>
        <w:r>
          <w:rPr>
            <w:webHidden/>
          </w:rPr>
          <w:fldChar w:fldCharType="separate"/>
        </w:r>
        <w:r>
          <w:rPr>
            <w:webHidden/>
          </w:rPr>
          <w:t>37</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89" w:history="1">
        <w:r w:rsidRPr="002C0A85">
          <w:rPr>
            <w:rStyle w:val="Hyperlink"/>
          </w:rPr>
          <w:t>3.52.</w:t>
        </w:r>
        <w:r>
          <w:rPr>
            <w:rFonts w:asciiTheme="minorHAnsi" w:eastAsiaTheme="minorEastAsia" w:hAnsiTheme="minorHAnsi" w:cstheme="minorBidi"/>
            <w:b w:val="0"/>
            <w:bCs w:val="0"/>
            <w:szCs w:val="22"/>
          </w:rPr>
          <w:tab/>
        </w:r>
        <w:r w:rsidRPr="002C0A85">
          <w:rPr>
            <w:rStyle w:val="Hyperlink"/>
          </w:rPr>
          <w:t>FORNECIMENTO E INSTALAÇÃO DE MONOVIA, INCLUSIVE TROLLEY E TALHA</w:t>
        </w:r>
        <w:r>
          <w:rPr>
            <w:webHidden/>
          </w:rPr>
          <w:tab/>
        </w:r>
        <w:r>
          <w:rPr>
            <w:webHidden/>
          </w:rPr>
          <w:fldChar w:fldCharType="begin"/>
        </w:r>
        <w:r>
          <w:rPr>
            <w:webHidden/>
          </w:rPr>
          <w:instrText xml:space="preserve"> PAGEREF _Toc492295789 \h </w:instrText>
        </w:r>
        <w:r>
          <w:rPr>
            <w:webHidden/>
          </w:rPr>
        </w:r>
        <w:r>
          <w:rPr>
            <w:webHidden/>
          </w:rPr>
          <w:fldChar w:fldCharType="separate"/>
        </w:r>
        <w:r>
          <w:rPr>
            <w:webHidden/>
          </w:rPr>
          <w:t>37</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90" w:history="1">
        <w:r w:rsidRPr="002C0A85">
          <w:rPr>
            <w:rStyle w:val="Hyperlink"/>
          </w:rPr>
          <w:t>3.53.</w:t>
        </w:r>
        <w:r>
          <w:rPr>
            <w:rFonts w:asciiTheme="minorHAnsi" w:eastAsiaTheme="minorEastAsia" w:hAnsiTheme="minorHAnsi" w:cstheme="minorBidi"/>
            <w:b w:val="0"/>
            <w:bCs w:val="0"/>
            <w:szCs w:val="22"/>
          </w:rPr>
          <w:tab/>
        </w:r>
        <w:r w:rsidRPr="002C0A85">
          <w:rPr>
            <w:rStyle w:val="Hyperlink"/>
          </w:rPr>
          <w:t>POÇO DE VISITA</w:t>
        </w:r>
        <w:r>
          <w:rPr>
            <w:webHidden/>
          </w:rPr>
          <w:tab/>
        </w:r>
        <w:r>
          <w:rPr>
            <w:webHidden/>
          </w:rPr>
          <w:fldChar w:fldCharType="begin"/>
        </w:r>
        <w:r>
          <w:rPr>
            <w:webHidden/>
          </w:rPr>
          <w:instrText xml:space="preserve"> PAGEREF _Toc492295790 \h </w:instrText>
        </w:r>
        <w:r>
          <w:rPr>
            <w:webHidden/>
          </w:rPr>
        </w:r>
        <w:r>
          <w:rPr>
            <w:webHidden/>
          </w:rPr>
          <w:fldChar w:fldCharType="separate"/>
        </w:r>
        <w:r>
          <w:rPr>
            <w:webHidden/>
          </w:rPr>
          <w:t>38</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91" w:history="1">
        <w:r w:rsidRPr="002C0A85">
          <w:rPr>
            <w:rStyle w:val="Hyperlink"/>
          </w:rPr>
          <w:t>3.54.</w:t>
        </w:r>
        <w:r>
          <w:rPr>
            <w:rFonts w:asciiTheme="minorHAnsi" w:eastAsiaTheme="minorEastAsia" w:hAnsiTheme="minorHAnsi" w:cstheme="minorBidi"/>
            <w:b w:val="0"/>
            <w:bCs w:val="0"/>
            <w:szCs w:val="22"/>
          </w:rPr>
          <w:tab/>
        </w:r>
        <w:r w:rsidRPr="002C0A85">
          <w:rPr>
            <w:rStyle w:val="Hyperlink"/>
          </w:rPr>
          <w:t>TUBO DE QUEDA</w:t>
        </w:r>
        <w:r>
          <w:rPr>
            <w:webHidden/>
          </w:rPr>
          <w:tab/>
        </w:r>
        <w:r>
          <w:rPr>
            <w:webHidden/>
          </w:rPr>
          <w:fldChar w:fldCharType="begin"/>
        </w:r>
        <w:r>
          <w:rPr>
            <w:webHidden/>
          </w:rPr>
          <w:instrText xml:space="preserve"> PAGEREF _Toc492295791 \h </w:instrText>
        </w:r>
        <w:r>
          <w:rPr>
            <w:webHidden/>
          </w:rPr>
        </w:r>
        <w:r>
          <w:rPr>
            <w:webHidden/>
          </w:rPr>
          <w:fldChar w:fldCharType="separate"/>
        </w:r>
        <w:r>
          <w:rPr>
            <w:webHidden/>
          </w:rPr>
          <w:t>38</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92" w:history="1">
        <w:r w:rsidRPr="002C0A85">
          <w:rPr>
            <w:rStyle w:val="Hyperlink"/>
          </w:rPr>
          <w:t>3.55.</w:t>
        </w:r>
        <w:r>
          <w:rPr>
            <w:rFonts w:asciiTheme="minorHAnsi" w:eastAsiaTheme="minorEastAsia" w:hAnsiTheme="minorHAnsi" w:cstheme="minorBidi"/>
            <w:b w:val="0"/>
            <w:bCs w:val="0"/>
            <w:szCs w:val="22"/>
          </w:rPr>
          <w:tab/>
        </w:r>
        <w:r w:rsidRPr="002C0A85">
          <w:rPr>
            <w:rStyle w:val="Hyperlink"/>
          </w:rPr>
          <w:t>ALTURA ADICIONAL DE POÇOS DE VISITA E TUBOS DE QUEDA</w:t>
        </w:r>
        <w:r>
          <w:rPr>
            <w:webHidden/>
          </w:rPr>
          <w:tab/>
        </w:r>
        <w:r>
          <w:rPr>
            <w:webHidden/>
          </w:rPr>
          <w:fldChar w:fldCharType="begin"/>
        </w:r>
        <w:r>
          <w:rPr>
            <w:webHidden/>
          </w:rPr>
          <w:instrText xml:space="preserve"> PAGEREF _Toc492295792 \h </w:instrText>
        </w:r>
        <w:r>
          <w:rPr>
            <w:webHidden/>
          </w:rPr>
        </w:r>
        <w:r>
          <w:rPr>
            <w:webHidden/>
          </w:rPr>
          <w:fldChar w:fldCharType="separate"/>
        </w:r>
        <w:r>
          <w:rPr>
            <w:webHidden/>
          </w:rPr>
          <w:t>38</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93" w:history="1">
        <w:r w:rsidRPr="002C0A85">
          <w:rPr>
            <w:rStyle w:val="Hyperlink"/>
          </w:rPr>
          <w:t>3.56.</w:t>
        </w:r>
        <w:r>
          <w:rPr>
            <w:rFonts w:asciiTheme="minorHAnsi" w:eastAsiaTheme="minorEastAsia" w:hAnsiTheme="minorHAnsi" w:cstheme="minorBidi"/>
            <w:b w:val="0"/>
            <w:bCs w:val="0"/>
            <w:szCs w:val="22"/>
          </w:rPr>
          <w:tab/>
        </w:r>
        <w:r w:rsidRPr="002C0A85">
          <w:rPr>
            <w:rStyle w:val="Hyperlink"/>
          </w:rPr>
          <w:t>BOCA-DE-LOBO</w:t>
        </w:r>
        <w:r>
          <w:rPr>
            <w:webHidden/>
          </w:rPr>
          <w:tab/>
        </w:r>
        <w:r>
          <w:rPr>
            <w:webHidden/>
          </w:rPr>
          <w:fldChar w:fldCharType="begin"/>
        </w:r>
        <w:r>
          <w:rPr>
            <w:webHidden/>
          </w:rPr>
          <w:instrText xml:space="preserve"> PAGEREF _Toc492295793 \h </w:instrText>
        </w:r>
        <w:r>
          <w:rPr>
            <w:webHidden/>
          </w:rPr>
        </w:r>
        <w:r>
          <w:rPr>
            <w:webHidden/>
          </w:rPr>
          <w:fldChar w:fldCharType="separate"/>
        </w:r>
        <w:r>
          <w:rPr>
            <w:webHidden/>
          </w:rPr>
          <w:t>39</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94" w:history="1">
        <w:r w:rsidRPr="002C0A85">
          <w:rPr>
            <w:rStyle w:val="Hyperlink"/>
          </w:rPr>
          <w:t>3.57.</w:t>
        </w:r>
        <w:r>
          <w:rPr>
            <w:rFonts w:asciiTheme="minorHAnsi" w:eastAsiaTheme="minorEastAsia" w:hAnsiTheme="minorHAnsi" w:cstheme="minorBidi"/>
            <w:b w:val="0"/>
            <w:bCs w:val="0"/>
            <w:szCs w:val="22"/>
          </w:rPr>
          <w:tab/>
        </w:r>
        <w:r w:rsidRPr="002C0A85">
          <w:rPr>
            <w:rStyle w:val="Hyperlink"/>
          </w:rPr>
          <w:t>SARJETA EM CONCRETO  MOLDADO " IN-LOCO "</w:t>
        </w:r>
        <w:r>
          <w:rPr>
            <w:webHidden/>
          </w:rPr>
          <w:tab/>
        </w:r>
        <w:r>
          <w:rPr>
            <w:webHidden/>
          </w:rPr>
          <w:fldChar w:fldCharType="begin"/>
        </w:r>
        <w:r>
          <w:rPr>
            <w:webHidden/>
          </w:rPr>
          <w:instrText xml:space="preserve"> PAGEREF _Toc492295794 \h </w:instrText>
        </w:r>
        <w:r>
          <w:rPr>
            <w:webHidden/>
          </w:rPr>
        </w:r>
        <w:r>
          <w:rPr>
            <w:webHidden/>
          </w:rPr>
          <w:fldChar w:fldCharType="separate"/>
        </w:r>
        <w:r>
          <w:rPr>
            <w:webHidden/>
          </w:rPr>
          <w:t>39</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95" w:history="1">
        <w:r w:rsidRPr="002C0A85">
          <w:rPr>
            <w:rStyle w:val="Hyperlink"/>
          </w:rPr>
          <w:t>3.58.</w:t>
        </w:r>
        <w:r>
          <w:rPr>
            <w:rFonts w:asciiTheme="minorHAnsi" w:eastAsiaTheme="minorEastAsia" w:hAnsiTheme="minorHAnsi" w:cstheme="minorBidi"/>
            <w:b w:val="0"/>
            <w:bCs w:val="0"/>
            <w:szCs w:val="22"/>
          </w:rPr>
          <w:tab/>
        </w:r>
        <w:r w:rsidRPr="002C0A85">
          <w:rPr>
            <w:rStyle w:val="Hyperlink"/>
          </w:rPr>
          <w:t>CONSTRUÇÃO DE CANALETAS</w:t>
        </w:r>
        <w:r>
          <w:rPr>
            <w:webHidden/>
          </w:rPr>
          <w:tab/>
        </w:r>
        <w:r>
          <w:rPr>
            <w:webHidden/>
          </w:rPr>
          <w:fldChar w:fldCharType="begin"/>
        </w:r>
        <w:r>
          <w:rPr>
            <w:webHidden/>
          </w:rPr>
          <w:instrText xml:space="preserve"> PAGEREF _Toc492295795 \h </w:instrText>
        </w:r>
        <w:r>
          <w:rPr>
            <w:webHidden/>
          </w:rPr>
        </w:r>
        <w:r>
          <w:rPr>
            <w:webHidden/>
          </w:rPr>
          <w:fldChar w:fldCharType="separate"/>
        </w:r>
        <w:r>
          <w:rPr>
            <w:webHidden/>
          </w:rPr>
          <w:t>39</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96" w:history="1">
        <w:r w:rsidRPr="002C0A85">
          <w:rPr>
            <w:rStyle w:val="Hyperlink"/>
          </w:rPr>
          <w:t>3.59.</w:t>
        </w:r>
        <w:r>
          <w:rPr>
            <w:rFonts w:asciiTheme="minorHAnsi" w:eastAsiaTheme="minorEastAsia" w:hAnsiTheme="minorHAnsi" w:cstheme="minorBidi"/>
            <w:b w:val="0"/>
            <w:bCs w:val="0"/>
            <w:szCs w:val="22"/>
          </w:rPr>
          <w:tab/>
        </w:r>
        <w:r w:rsidRPr="002C0A85">
          <w:rPr>
            <w:rStyle w:val="Hyperlink"/>
          </w:rPr>
          <w:t>REDE TUBULAR DE CONCRETO</w:t>
        </w:r>
        <w:r>
          <w:rPr>
            <w:webHidden/>
          </w:rPr>
          <w:tab/>
        </w:r>
        <w:r>
          <w:rPr>
            <w:webHidden/>
          </w:rPr>
          <w:fldChar w:fldCharType="begin"/>
        </w:r>
        <w:r>
          <w:rPr>
            <w:webHidden/>
          </w:rPr>
          <w:instrText xml:space="preserve"> PAGEREF _Toc492295796 \h </w:instrText>
        </w:r>
        <w:r>
          <w:rPr>
            <w:webHidden/>
          </w:rPr>
        </w:r>
        <w:r>
          <w:rPr>
            <w:webHidden/>
          </w:rPr>
          <w:fldChar w:fldCharType="separate"/>
        </w:r>
        <w:r>
          <w:rPr>
            <w:webHidden/>
          </w:rPr>
          <w:t>40</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97" w:history="1">
        <w:r w:rsidRPr="002C0A85">
          <w:rPr>
            <w:rStyle w:val="Hyperlink"/>
          </w:rPr>
          <w:t>3.60.</w:t>
        </w:r>
        <w:r>
          <w:rPr>
            <w:rFonts w:asciiTheme="minorHAnsi" w:eastAsiaTheme="minorEastAsia" w:hAnsiTheme="minorHAnsi" w:cstheme="minorBidi"/>
            <w:b w:val="0"/>
            <w:bCs w:val="0"/>
            <w:szCs w:val="22"/>
          </w:rPr>
          <w:tab/>
        </w:r>
        <w:r w:rsidRPr="002C0A85">
          <w:rPr>
            <w:rStyle w:val="Hyperlink"/>
          </w:rPr>
          <w:t>BOCA DE LANÇAMENTO DE REDES TUBULARES (ALA DE REDE TUBULAR)</w:t>
        </w:r>
        <w:r>
          <w:rPr>
            <w:webHidden/>
          </w:rPr>
          <w:tab/>
        </w:r>
        <w:r>
          <w:rPr>
            <w:webHidden/>
          </w:rPr>
          <w:fldChar w:fldCharType="begin"/>
        </w:r>
        <w:r>
          <w:rPr>
            <w:webHidden/>
          </w:rPr>
          <w:instrText xml:space="preserve"> PAGEREF _Toc492295797 \h </w:instrText>
        </w:r>
        <w:r>
          <w:rPr>
            <w:webHidden/>
          </w:rPr>
        </w:r>
        <w:r>
          <w:rPr>
            <w:webHidden/>
          </w:rPr>
          <w:fldChar w:fldCharType="separate"/>
        </w:r>
        <w:r>
          <w:rPr>
            <w:webHidden/>
          </w:rPr>
          <w:t>40</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98" w:history="1">
        <w:r w:rsidRPr="002C0A85">
          <w:rPr>
            <w:rStyle w:val="Hyperlink"/>
          </w:rPr>
          <w:t>3.61.</w:t>
        </w:r>
        <w:r>
          <w:rPr>
            <w:rFonts w:asciiTheme="minorHAnsi" w:eastAsiaTheme="minorEastAsia" w:hAnsiTheme="minorHAnsi" w:cstheme="minorBidi"/>
            <w:b w:val="0"/>
            <w:bCs w:val="0"/>
            <w:szCs w:val="22"/>
          </w:rPr>
          <w:tab/>
        </w:r>
        <w:r w:rsidRPr="002C0A85">
          <w:rPr>
            <w:rStyle w:val="Hyperlink"/>
          </w:rPr>
          <w:t>ENROCAMENTO DE PEDRA-DE-MÃO ARRUMADA</w:t>
        </w:r>
        <w:r>
          <w:rPr>
            <w:webHidden/>
          </w:rPr>
          <w:tab/>
        </w:r>
        <w:r>
          <w:rPr>
            <w:webHidden/>
          </w:rPr>
          <w:fldChar w:fldCharType="begin"/>
        </w:r>
        <w:r>
          <w:rPr>
            <w:webHidden/>
          </w:rPr>
          <w:instrText xml:space="preserve"> PAGEREF _Toc492295798 \h </w:instrText>
        </w:r>
        <w:r>
          <w:rPr>
            <w:webHidden/>
          </w:rPr>
        </w:r>
        <w:r>
          <w:rPr>
            <w:webHidden/>
          </w:rPr>
          <w:fldChar w:fldCharType="separate"/>
        </w:r>
        <w:r>
          <w:rPr>
            <w:webHidden/>
          </w:rPr>
          <w:t>41</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799" w:history="1">
        <w:r w:rsidRPr="002C0A85">
          <w:rPr>
            <w:rStyle w:val="Hyperlink"/>
          </w:rPr>
          <w:t>3.62.</w:t>
        </w:r>
        <w:r>
          <w:rPr>
            <w:rFonts w:asciiTheme="minorHAnsi" w:eastAsiaTheme="minorEastAsia" w:hAnsiTheme="minorHAnsi" w:cstheme="minorBidi"/>
            <w:b w:val="0"/>
            <w:bCs w:val="0"/>
            <w:szCs w:val="22"/>
          </w:rPr>
          <w:tab/>
        </w:r>
        <w:r w:rsidRPr="002C0A85">
          <w:rPr>
            <w:rStyle w:val="Hyperlink"/>
          </w:rPr>
          <w:t>CAIXAS DE DIVERSAS</w:t>
        </w:r>
        <w:r>
          <w:rPr>
            <w:webHidden/>
          </w:rPr>
          <w:tab/>
        </w:r>
        <w:r>
          <w:rPr>
            <w:webHidden/>
          </w:rPr>
          <w:fldChar w:fldCharType="begin"/>
        </w:r>
        <w:r>
          <w:rPr>
            <w:webHidden/>
          </w:rPr>
          <w:instrText xml:space="preserve"> PAGEREF _Toc492295799 \h </w:instrText>
        </w:r>
        <w:r>
          <w:rPr>
            <w:webHidden/>
          </w:rPr>
        </w:r>
        <w:r>
          <w:rPr>
            <w:webHidden/>
          </w:rPr>
          <w:fldChar w:fldCharType="separate"/>
        </w:r>
        <w:r>
          <w:rPr>
            <w:webHidden/>
          </w:rPr>
          <w:t>41</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800" w:history="1">
        <w:r w:rsidRPr="002C0A85">
          <w:rPr>
            <w:rStyle w:val="Hyperlink"/>
          </w:rPr>
          <w:t>3.63.</w:t>
        </w:r>
        <w:r>
          <w:rPr>
            <w:rFonts w:asciiTheme="minorHAnsi" w:eastAsiaTheme="minorEastAsia" w:hAnsiTheme="minorHAnsi" w:cstheme="minorBidi"/>
            <w:b w:val="0"/>
            <w:bCs w:val="0"/>
            <w:szCs w:val="22"/>
          </w:rPr>
          <w:tab/>
        </w:r>
        <w:r w:rsidRPr="002C0A85">
          <w:rPr>
            <w:rStyle w:val="Hyperlink"/>
          </w:rPr>
          <w:t>CONSTRUÇÃO E MONTAGEM DE RAMAL PREDIAL DE ÁGUA</w:t>
        </w:r>
        <w:r>
          <w:rPr>
            <w:webHidden/>
          </w:rPr>
          <w:tab/>
        </w:r>
        <w:r>
          <w:rPr>
            <w:webHidden/>
          </w:rPr>
          <w:fldChar w:fldCharType="begin"/>
        </w:r>
        <w:r>
          <w:rPr>
            <w:webHidden/>
          </w:rPr>
          <w:instrText xml:space="preserve"> PAGEREF _Toc492295800 \h </w:instrText>
        </w:r>
        <w:r>
          <w:rPr>
            <w:webHidden/>
          </w:rPr>
        </w:r>
        <w:r>
          <w:rPr>
            <w:webHidden/>
          </w:rPr>
          <w:fldChar w:fldCharType="separate"/>
        </w:r>
        <w:r>
          <w:rPr>
            <w:webHidden/>
          </w:rPr>
          <w:t>41</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801" w:history="1">
        <w:r w:rsidRPr="002C0A85">
          <w:rPr>
            <w:rStyle w:val="Hyperlink"/>
          </w:rPr>
          <w:t>3.64.</w:t>
        </w:r>
        <w:r>
          <w:rPr>
            <w:rFonts w:asciiTheme="minorHAnsi" w:eastAsiaTheme="minorEastAsia" w:hAnsiTheme="minorHAnsi" w:cstheme="minorBidi"/>
            <w:b w:val="0"/>
            <w:bCs w:val="0"/>
            <w:szCs w:val="22"/>
          </w:rPr>
          <w:tab/>
        </w:r>
        <w:r w:rsidRPr="002C0A85">
          <w:rPr>
            <w:rStyle w:val="Hyperlink"/>
          </w:rPr>
          <w:t>MONTAGEM E INSTALAÇÃO DO PADRÃO CAVALETE PARA HIDRÔMETRO</w:t>
        </w:r>
        <w:r>
          <w:rPr>
            <w:webHidden/>
          </w:rPr>
          <w:tab/>
        </w:r>
        <w:r>
          <w:rPr>
            <w:webHidden/>
          </w:rPr>
          <w:fldChar w:fldCharType="begin"/>
        </w:r>
        <w:r>
          <w:rPr>
            <w:webHidden/>
          </w:rPr>
          <w:instrText xml:space="preserve"> PAGEREF _Toc492295801 \h </w:instrText>
        </w:r>
        <w:r>
          <w:rPr>
            <w:webHidden/>
          </w:rPr>
        </w:r>
        <w:r>
          <w:rPr>
            <w:webHidden/>
          </w:rPr>
          <w:fldChar w:fldCharType="separate"/>
        </w:r>
        <w:r>
          <w:rPr>
            <w:webHidden/>
          </w:rPr>
          <w:t>41</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802" w:history="1">
        <w:r w:rsidRPr="002C0A85">
          <w:rPr>
            <w:rStyle w:val="Hyperlink"/>
          </w:rPr>
          <w:t>3.65.</w:t>
        </w:r>
        <w:r>
          <w:rPr>
            <w:rFonts w:asciiTheme="minorHAnsi" w:eastAsiaTheme="minorEastAsia" w:hAnsiTheme="minorHAnsi" w:cstheme="minorBidi"/>
            <w:b w:val="0"/>
            <w:bCs w:val="0"/>
            <w:szCs w:val="22"/>
          </w:rPr>
          <w:tab/>
        </w:r>
        <w:r w:rsidRPr="002C0A85">
          <w:rPr>
            <w:rStyle w:val="Hyperlink"/>
          </w:rPr>
          <w:t>POÇO LUMINAR</w:t>
        </w:r>
        <w:r>
          <w:rPr>
            <w:webHidden/>
          </w:rPr>
          <w:tab/>
        </w:r>
        <w:r>
          <w:rPr>
            <w:webHidden/>
          </w:rPr>
          <w:fldChar w:fldCharType="begin"/>
        </w:r>
        <w:r>
          <w:rPr>
            <w:webHidden/>
          </w:rPr>
          <w:instrText xml:space="preserve"> PAGEREF _Toc492295802 \h </w:instrText>
        </w:r>
        <w:r>
          <w:rPr>
            <w:webHidden/>
          </w:rPr>
        </w:r>
        <w:r>
          <w:rPr>
            <w:webHidden/>
          </w:rPr>
          <w:fldChar w:fldCharType="separate"/>
        </w:r>
        <w:r>
          <w:rPr>
            <w:webHidden/>
          </w:rPr>
          <w:t>42</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803" w:history="1">
        <w:r w:rsidRPr="002C0A85">
          <w:rPr>
            <w:rStyle w:val="Hyperlink"/>
          </w:rPr>
          <w:t>3.66.</w:t>
        </w:r>
        <w:r>
          <w:rPr>
            <w:rFonts w:asciiTheme="minorHAnsi" w:eastAsiaTheme="minorEastAsia" w:hAnsiTheme="minorHAnsi" w:cstheme="minorBidi"/>
            <w:b w:val="0"/>
            <w:bCs w:val="0"/>
            <w:szCs w:val="22"/>
          </w:rPr>
          <w:tab/>
        </w:r>
        <w:r w:rsidRPr="002C0A85">
          <w:rPr>
            <w:rStyle w:val="Hyperlink"/>
          </w:rPr>
          <w:t>MONTAGEM DE LIGAÇÃO PREDIAL DE ESGOTO</w:t>
        </w:r>
        <w:r>
          <w:rPr>
            <w:webHidden/>
          </w:rPr>
          <w:tab/>
        </w:r>
        <w:r>
          <w:rPr>
            <w:webHidden/>
          </w:rPr>
          <w:fldChar w:fldCharType="begin"/>
        </w:r>
        <w:r>
          <w:rPr>
            <w:webHidden/>
          </w:rPr>
          <w:instrText xml:space="preserve"> PAGEREF _Toc492295803 \h </w:instrText>
        </w:r>
        <w:r>
          <w:rPr>
            <w:webHidden/>
          </w:rPr>
        </w:r>
        <w:r>
          <w:rPr>
            <w:webHidden/>
          </w:rPr>
          <w:fldChar w:fldCharType="separate"/>
        </w:r>
        <w:r>
          <w:rPr>
            <w:webHidden/>
          </w:rPr>
          <w:t>42</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804" w:history="1">
        <w:r w:rsidRPr="002C0A85">
          <w:rPr>
            <w:rStyle w:val="Hyperlink"/>
          </w:rPr>
          <w:t>3.67.</w:t>
        </w:r>
        <w:r>
          <w:rPr>
            <w:rFonts w:asciiTheme="minorHAnsi" w:eastAsiaTheme="minorEastAsia" w:hAnsiTheme="minorHAnsi" w:cstheme="minorBidi"/>
            <w:b w:val="0"/>
            <w:bCs w:val="0"/>
            <w:szCs w:val="22"/>
          </w:rPr>
          <w:tab/>
        </w:r>
        <w:r w:rsidRPr="002C0A85">
          <w:rPr>
            <w:rStyle w:val="Hyperlink"/>
          </w:rPr>
          <w:t>INSTALAÇÕES ELÉTRICAS</w:t>
        </w:r>
        <w:r>
          <w:rPr>
            <w:webHidden/>
          </w:rPr>
          <w:tab/>
        </w:r>
        <w:r>
          <w:rPr>
            <w:webHidden/>
          </w:rPr>
          <w:fldChar w:fldCharType="begin"/>
        </w:r>
        <w:r>
          <w:rPr>
            <w:webHidden/>
          </w:rPr>
          <w:instrText xml:space="preserve"> PAGEREF _Toc492295804 \h </w:instrText>
        </w:r>
        <w:r>
          <w:rPr>
            <w:webHidden/>
          </w:rPr>
        </w:r>
        <w:r>
          <w:rPr>
            <w:webHidden/>
          </w:rPr>
          <w:fldChar w:fldCharType="separate"/>
        </w:r>
        <w:r>
          <w:rPr>
            <w:webHidden/>
          </w:rPr>
          <w:t>42</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805" w:history="1">
        <w:r w:rsidRPr="002C0A85">
          <w:rPr>
            <w:rStyle w:val="Hyperlink"/>
          </w:rPr>
          <w:t>3.68.</w:t>
        </w:r>
        <w:r>
          <w:rPr>
            <w:rFonts w:asciiTheme="minorHAnsi" w:eastAsiaTheme="minorEastAsia" w:hAnsiTheme="minorHAnsi" w:cstheme="minorBidi"/>
            <w:b w:val="0"/>
            <w:bCs w:val="0"/>
            <w:szCs w:val="22"/>
          </w:rPr>
          <w:tab/>
        </w:r>
        <w:r w:rsidRPr="002C0A85">
          <w:rPr>
            <w:rStyle w:val="Hyperlink"/>
          </w:rPr>
          <w:t>INSTALAÇÕES HIDRÁULICO – SANITÁRIAS</w:t>
        </w:r>
        <w:r>
          <w:rPr>
            <w:webHidden/>
          </w:rPr>
          <w:tab/>
        </w:r>
        <w:r>
          <w:rPr>
            <w:webHidden/>
          </w:rPr>
          <w:fldChar w:fldCharType="begin"/>
        </w:r>
        <w:r>
          <w:rPr>
            <w:webHidden/>
          </w:rPr>
          <w:instrText xml:space="preserve"> PAGEREF _Toc492295805 \h </w:instrText>
        </w:r>
        <w:r>
          <w:rPr>
            <w:webHidden/>
          </w:rPr>
        </w:r>
        <w:r>
          <w:rPr>
            <w:webHidden/>
          </w:rPr>
          <w:fldChar w:fldCharType="separate"/>
        </w:r>
        <w:r>
          <w:rPr>
            <w:webHidden/>
          </w:rPr>
          <w:t>45</w:t>
        </w:r>
        <w:r>
          <w:rPr>
            <w:webHidden/>
          </w:rPr>
          <w:fldChar w:fldCharType="end"/>
        </w:r>
      </w:hyperlink>
    </w:p>
    <w:p w:rsidR="00215542" w:rsidRDefault="00215542">
      <w:pPr>
        <w:pStyle w:val="Sumrio1"/>
        <w:rPr>
          <w:rFonts w:asciiTheme="minorHAnsi" w:eastAsiaTheme="minorEastAsia" w:hAnsiTheme="minorHAnsi" w:cstheme="minorBidi"/>
          <w:b w:val="0"/>
          <w:bCs w:val="0"/>
          <w:caps w:val="0"/>
          <w:noProof/>
          <w:sz w:val="22"/>
          <w:szCs w:val="22"/>
        </w:rPr>
      </w:pPr>
      <w:hyperlink w:anchor="_Toc492295806" w:history="1">
        <w:r w:rsidRPr="002C0A85">
          <w:rPr>
            <w:rStyle w:val="Hyperlink"/>
            <w:noProof/>
          </w:rPr>
          <w:t>4.</w:t>
        </w:r>
        <w:r>
          <w:rPr>
            <w:rFonts w:asciiTheme="minorHAnsi" w:eastAsiaTheme="minorEastAsia" w:hAnsiTheme="minorHAnsi" w:cstheme="minorBidi"/>
            <w:b w:val="0"/>
            <w:bCs w:val="0"/>
            <w:caps w:val="0"/>
            <w:noProof/>
            <w:sz w:val="22"/>
            <w:szCs w:val="22"/>
          </w:rPr>
          <w:tab/>
        </w:r>
        <w:r w:rsidRPr="002C0A85">
          <w:rPr>
            <w:rStyle w:val="Hyperlink"/>
            <w:noProof/>
          </w:rPr>
          <w:t>MATERIAIS</w:t>
        </w:r>
        <w:r>
          <w:rPr>
            <w:noProof/>
            <w:webHidden/>
          </w:rPr>
          <w:tab/>
        </w:r>
        <w:r>
          <w:rPr>
            <w:noProof/>
            <w:webHidden/>
          </w:rPr>
          <w:fldChar w:fldCharType="begin"/>
        </w:r>
        <w:r>
          <w:rPr>
            <w:noProof/>
            <w:webHidden/>
          </w:rPr>
          <w:instrText xml:space="preserve"> PAGEREF _Toc492295806 \h </w:instrText>
        </w:r>
        <w:r>
          <w:rPr>
            <w:noProof/>
            <w:webHidden/>
          </w:rPr>
        </w:r>
        <w:r>
          <w:rPr>
            <w:noProof/>
            <w:webHidden/>
          </w:rPr>
          <w:fldChar w:fldCharType="separate"/>
        </w:r>
        <w:r>
          <w:rPr>
            <w:noProof/>
            <w:webHidden/>
          </w:rPr>
          <w:t>47</w:t>
        </w:r>
        <w:r>
          <w:rPr>
            <w:noProof/>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807" w:history="1">
        <w:r w:rsidRPr="002C0A85">
          <w:rPr>
            <w:rStyle w:val="Hyperlink"/>
          </w:rPr>
          <w:t>4.1.</w:t>
        </w:r>
        <w:r>
          <w:rPr>
            <w:rFonts w:asciiTheme="minorHAnsi" w:eastAsiaTheme="minorEastAsia" w:hAnsiTheme="minorHAnsi" w:cstheme="minorBidi"/>
            <w:b w:val="0"/>
            <w:bCs w:val="0"/>
            <w:szCs w:val="22"/>
          </w:rPr>
          <w:tab/>
        </w:r>
        <w:r w:rsidRPr="002C0A85">
          <w:rPr>
            <w:rStyle w:val="Hyperlink"/>
          </w:rPr>
          <w:t>RECEBIMENTO</w:t>
        </w:r>
        <w:r>
          <w:rPr>
            <w:webHidden/>
          </w:rPr>
          <w:tab/>
        </w:r>
        <w:r>
          <w:rPr>
            <w:webHidden/>
          </w:rPr>
          <w:fldChar w:fldCharType="begin"/>
        </w:r>
        <w:r>
          <w:rPr>
            <w:webHidden/>
          </w:rPr>
          <w:instrText xml:space="preserve"> PAGEREF _Toc492295807 \h </w:instrText>
        </w:r>
        <w:r>
          <w:rPr>
            <w:webHidden/>
          </w:rPr>
        </w:r>
        <w:r>
          <w:rPr>
            <w:webHidden/>
          </w:rPr>
          <w:fldChar w:fldCharType="separate"/>
        </w:r>
        <w:r>
          <w:rPr>
            <w:webHidden/>
          </w:rPr>
          <w:t>48</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808" w:history="1">
        <w:r w:rsidRPr="002C0A85">
          <w:rPr>
            <w:rStyle w:val="Hyperlink"/>
          </w:rPr>
          <w:t>4.2.</w:t>
        </w:r>
        <w:r>
          <w:rPr>
            <w:rFonts w:asciiTheme="minorHAnsi" w:eastAsiaTheme="minorEastAsia" w:hAnsiTheme="minorHAnsi" w:cstheme="minorBidi"/>
            <w:b w:val="0"/>
            <w:bCs w:val="0"/>
            <w:szCs w:val="22"/>
          </w:rPr>
          <w:tab/>
        </w:r>
        <w:r w:rsidRPr="002C0A85">
          <w:rPr>
            <w:rStyle w:val="Hyperlink"/>
          </w:rPr>
          <w:t>GARANTIAS TÉCNICAS</w:t>
        </w:r>
        <w:r>
          <w:rPr>
            <w:webHidden/>
          </w:rPr>
          <w:tab/>
        </w:r>
        <w:r>
          <w:rPr>
            <w:webHidden/>
          </w:rPr>
          <w:fldChar w:fldCharType="begin"/>
        </w:r>
        <w:r>
          <w:rPr>
            <w:webHidden/>
          </w:rPr>
          <w:instrText xml:space="preserve"> PAGEREF _Toc492295808 \h </w:instrText>
        </w:r>
        <w:r>
          <w:rPr>
            <w:webHidden/>
          </w:rPr>
        </w:r>
        <w:r>
          <w:rPr>
            <w:webHidden/>
          </w:rPr>
          <w:fldChar w:fldCharType="separate"/>
        </w:r>
        <w:r>
          <w:rPr>
            <w:webHidden/>
          </w:rPr>
          <w:t>48</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809" w:history="1">
        <w:r w:rsidRPr="002C0A85">
          <w:rPr>
            <w:rStyle w:val="Hyperlink"/>
          </w:rPr>
          <w:t>4.3.</w:t>
        </w:r>
        <w:r>
          <w:rPr>
            <w:rFonts w:asciiTheme="minorHAnsi" w:eastAsiaTheme="minorEastAsia" w:hAnsiTheme="minorHAnsi" w:cstheme="minorBidi"/>
            <w:b w:val="0"/>
            <w:bCs w:val="0"/>
            <w:szCs w:val="22"/>
          </w:rPr>
          <w:tab/>
        </w:r>
        <w:r w:rsidRPr="002C0A85">
          <w:rPr>
            <w:rStyle w:val="Hyperlink"/>
          </w:rPr>
          <w:t>GARANTIA COMERCIAL</w:t>
        </w:r>
        <w:r>
          <w:rPr>
            <w:webHidden/>
          </w:rPr>
          <w:tab/>
        </w:r>
        <w:r>
          <w:rPr>
            <w:webHidden/>
          </w:rPr>
          <w:fldChar w:fldCharType="begin"/>
        </w:r>
        <w:r>
          <w:rPr>
            <w:webHidden/>
          </w:rPr>
          <w:instrText xml:space="preserve"> PAGEREF _Toc492295809 \h </w:instrText>
        </w:r>
        <w:r>
          <w:rPr>
            <w:webHidden/>
          </w:rPr>
        </w:r>
        <w:r>
          <w:rPr>
            <w:webHidden/>
          </w:rPr>
          <w:fldChar w:fldCharType="separate"/>
        </w:r>
        <w:r>
          <w:rPr>
            <w:webHidden/>
          </w:rPr>
          <w:t>49</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810" w:history="1">
        <w:r w:rsidRPr="002C0A85">
          <w:rPr>
            <w:rStyle w:val="Hyperlink"/>
          </w:rPr>
          <w:t>4.4.</w:t>
        </w:r>
        <w:r>
          <w:rPr>
            <w:rFonts w:asciiTheme="minorHAnsi" w:eastAsiaTheme="minorEastAsia" w:hAnsiTheme="minorHAnsi" w:cstheme="minorBidi"/>
            <w:b w:val="0"/>
            <w:bCs w:val="0"/>
            <w:szCs w:val="22"/>
          </w:rPr>
          <w:tab/>
        </w:r>
        <w:r w:rsidRPr="002C0A85">
          <w:rPr>
            <w:rStyle w:val="Hyperlink"/>
          </w:rPr>
          <w:t>PLANILHAS DE QUANTITATIVOS - MEDIÇÃO</w:t>
        </w:r>
        <w:r>
          <w:rPr>
            <w:webHidden/>
          </w:rPr>
          <w:tab/>
        </w:r>
        <w:r>
          <w:rPr>
            <w:webHidden/>
          </w:rPr>
          <w:fldChar w:fldCharType="begin"/>
        </w:r>
        <w:r>
          <w:rPr>
            <w:webHidden/>
          </w:rPr>
          <w:instrText xml:space="preserve"> PAGEREF _Toc492295810 \h </w:instrText>
        </w:r>
        <w:r>
          <w:rPr>
            <w:webHidden/>
          </w:rPr>
        </w:r>
        <w:r>
          <w:rPr>
            <w:webHidden/>
          </w:rPr>
          <w:fldChar w:fldCharType="separate"/>
        </w:r>
        <w:r>
          <w:rPr>
            <w:webHidden/>
          </w:rPr>
          <w:t>49</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811" w:history="1">
        <w:r w:rsidRPr="002C0A85">
          <w:rPr>
            <w:rStyle w:val="Hyperlink"/>
          </w:rPr>
          <w:t>4.5.</w:t>
        </w:r>
        <w:r>
          <w:rPr>
            <w:rFonts w:asciiTheme="minorHAnsi" w:eastAsiaTheme="minorEastAsia" w:hAnsiTheme="minorHAnsi" w:cstheme="minorBidi"/>
            <w:b w:val="0"/>
            <w:bCs w:val="0"/>
            <w:szCs w:val="22"/>
          </w:rPr>
          <w:tab/>
        </w:r>
        <w:r w:rsidRPr="002C0A85">
          <w:rPr>
            <w:rStyle w:val="Hyperlink"/>
          </w:rPr>
          <w:t>TUBULAÇÕES CARACTERÍSTICAS ESPECÍFICAS E NORMAS DE FABRICAÇÃO</w:t>
        </w:r>
        <w:r>
          <w:rPr>
            <w:webHidden/>
          </w:rPr>
          <w:tab/>
        </w:r>
        <w:r>
          <w:rPr>
            <w:webHidden/>
          </w:rPr>
          <w:fldChar w:fldCharType="begin"/>
        </w:r>
        <w:r>
          <w:rPr>
            <w:webHidden/>
          </w:rPr>
          <w:instrText xml:space="preserve"> PAGEREF _Toc492295811 \h </w:instrText>
        </w:r>
        <w:r>
          <w:rPr>
            <w:webHidden/>
          </w:rPr>
        </w:r>
        <w:r>
          <w:rPr>
            <w:webHidden/>
          </w:rPr>
          <w:fldChar w:fldCharType="separate"/>
        </w:r>
        <w:r>
          <w:rPr>
            <w:webHidden/>
          </w:rPr>
          <w:t>49</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812" w:history="1">
        <w:r w:rsidRPr="002C0A85">
          <w:rPr>
            <w:rStyle w:val="Hyperlink"/>
          </w:rPr>
          <w:t>4.6.</w:t>
        </w:r>
        <w:r>
          <w:rPr>
            <w:rFonts w:asciiTheme="minorHAnsi" w:eastAsiaTheme="minorEastAsia" w:hAnsiTheme="minorHAnsi" w:cstheme="minorBidi"/>
            <w:b w:val="0"/>
            <w:bCs w:val="0"/>
            <w:szCs w:val="22"/>
          </w:rPr>
          <w:tab/>
        </w:r>
        <w:r w:rsidRPr="002C0A85">
          <w:rPr>
            <w:rStyle w:val="Hyperlink"/>
          </w:rPr>
          <w:t>FORNECIMENTO E MONTAGEM DE EQUIPAMENTOS HIDROMECÂNICOS</w:t>
        </w:r>
        <w:r>
          <w:rPr>
            <w:webHidden/>
          </w:rPr>
          <w:tab/>
        </w:r>
        <w:r>
          <w:rPr>
            <w:webHidden/>
          </w:rPr>
          <w:fldChar w:fldCharType="begin"/>
        </w:r>
        <w:r>
          <w:rPr>
            <w:webHidden/>
          </w:rPr>
          <w:instrText xml:space="preserve"> PAGEREF _Toc492295812 \h </w:instrText>
        </w:r>
        <w:r>
          <w:rPr>
            <w:webHidden/>
          </w:rPr>
        </w:r>
        <w:r>
          <w:rPr>
            <w:webHidden/>
          </w:rPr>
          <w:fldChar w:fldCharType="separate"/>
        </w:r>
        <w:r>
          <w:rPr>
            <w:webHidden/>
          </w:rPr>
          <w:t>55</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813" w:history="1">
        <w:r w:rsidRPr="002C0A85">
          <w:rPr>
            <w:rStyle w:val="Hyperlink"/>
          </w:rPr>
          <w:t>4.7.</w:t>
        </w:r>
        <w:r>
          <w:rPr>
            <w:rFonts w:asciiTheme="minorHAnsi" w:eastAsiaTheme="minorEastAsia" w:hAnsiTheme="minorHAnsi" w:cstheme="minorBidi"/>
            <w:b w:val="0"/>
            <w:bCs w:val="0"/>
            <w:szCs w:val="22"/>
          </w:rPr>
          <w:tab/>
        </w:r>
        <w:r w:rsidRPr="002C0A85">
          <w:rPr>
            <w:rStyle w:val="Hyperlink"/>
          </w:rPr>
          <w:t>FORNECIMENTO E MONTAGEM DE CONJUNTO MOTO-BOMBA</w:t>
        </w:r>
        <w:r>
          <w:rPr>
            <w:webHidden/>
          </w:rPr>
          <w:tab/>
        </w:r>
        <w:r>
          <w:rPr>
            <w:webHidden/>
          </w:rPr>
          <w:fldChar w:fldCharType="begin"/>
        </w:r>
        <w:r>
          <w:rPr>
            <w:webHidden/>
          </w:rPr>
          <w:instrText xml:space="preserve"> PAGEREF _Toc492295813 \h </w:instrText>
        </w:r>
        <w:r>
          <w:rPr>
            <w:webHidden/>
          </w:rPr>
        </w:r>
        <w:r>
          <w:rPr>
            <w:webHidden/>
          </w:rPr>
          <w:fldChar w:fldCharType="separate"/>
        </w:r>
        <w:r>
          <w:rPr>
            <w:webHidden/>
          </w:rPr>
          <w:t>57</w:t>
        </w:r>
        <w:r>
          <w:rPr>
            <w:webHidden/>
          </w:rPr>
          <w:fldChar w:fldCharType="end"/>
        </w:r>
      </w:hyperlink>
    </w:p>
    <w:p w:rsidR="00215542" w:rsidRDefault="00215542">
      <w:pPr>
        <w:pStyle w:val="Sumrio2"/>
        <w:rPr>
          <w:rFonts w:asciiTheme="minorHAnsi" w:eastAsiaTheme="minorEastAsia" w:hAnsiTheme="minorHAnsi" w:cstheme="minorBidi"/>
          <w:b w:val="0"/>
          <w:bCs w:val="0"/>
          <w:szCs w:val="22"/>
        </w:rPr>
      </w:pPr>
      <w:hyperlink w:anchor="_Toc492295814" w:history="1">
        <w:r w:rsidRPr="002C0A85">
          <w:rPr>
            <w:rStyle w:val="Hyperlink"/>
          </w:rPr>
          <w:t>4.8.</w:t>
        </w:r>
        <w:r>
          <w:rPr>
            <w:rFonts w:asciiTheme="minorHAnsi" w:eastAsiaTheme="minorEastAsia" w:hAnsiTheme="minorHAnsi" w:cstheme="minorBidi"/>
            <w:b w:val="0"/>
            <w:bCs w:val="0"/>
            <w:szCs w:val="22"/>
          </w:rPr>
          <w:tab/>
        </w:r>
        <w:r w:rsidRPr="002C0A85">
          <w:rPr>
            <w:rStyle w:val="Hyperlink"/>
          </w:rPr>
          <w:t>EQUIPAMENTOS PARA ESTAÇÃO DE TRATAMENTO DE ÁGUA E/OU ESGOTO</w:t>
        </w:r>
        <w:r>
          <w:rPr>
            <w:webHidden/>
          </w:rPr>
          <w:tab/>
        </w:r>
        <w:r>
          <w:rPr>
            <w:webHidden/>
          </w:rPr>
          <w:fldChar w:fldCharType="begin"/>
        </w:r>
        <w:r>
          <w:rPr>
            <w:webHidden/>
          </w:rPr>
          <w:instrText xml:space="preserve"> PAGEREF _Toc492295814 \h </w:instrText>
        </w:r>
        <w:r>
          <w:rPr>
            <w:webHidden/>
          </w:rPr>
        </w:r>
        <w:r>
          <w:rPr>
            <w:webHidden/>
          </w:rPr>
          <w:fldChar w:fldCharType="separate"/>
        </w:r>
        <w:r>
          <w:rPr>
            <w:webHidden/>
          </w:rPr>
          <w:t>59</w:t>
        </w:r>
        <w:r>
          <w:rPr>
            <w:webHidden/>
          </w:rPr>
          <w:fldChar w:fldCharType="end"/>
        </w:r>
      </w:hyperlink>
    </w:p>
    <w:p w:rsidR="0042730F" w:rsidRDefault="00125AF9" w:rsidP="00F6255A">
      <w:pPr>
        <w:pStyle w:val="Sumrio1"/>
        <w:spacing w:line="360" w:lineRule="auto"/>
      </w:pPr>
      <w:r>
        <w:fldChar w:fldCharType="end"/>
      </w:r>
    </w:p>
    <w:p w:rsidR="00F74AD8" w:rsidRDefault="00F74AD8" w:rsidP="00F6255A">
      <w:pPr>
        <w:spacing w:before="20" w:line="360" w:lineRule="auto"/>
        <w:jc w:val="center"/>
        <w:rPr>
          <w:rFonts w:cs="Arial"/>
          <w:b/>
        </w:rPr>
        <w:sectPr w:rsidR="00F74AD8" w:rsidSect="00E14CFC">
          <w:headerReference w:type="default" r:id="rId12"/>
          <w:footerReference w:type="default" r:id="rId13"/>
          <w:pgSz w:w="11907" w:h="16840" w:code="9"/>
          <w:pgMar w:top="1418" w:right="1134" w:bottom="1418" w:left="1418" w:header="454" w:footer="680" w:gutter="0"/>
          <w:pgNumType w:start="1"/>
          <w:cols w:space="708"/>
          <w:docGrid w:linePitch="360"/>
        </w:sectPr>
      </w:pPr>
    </w:p>
    <w:p w:rsidR="0042730F" w:rsidRPr="00E14CFC" w:rsidRDefault="0042730F" w:rsidP="00DB34A2">
      <w:pPr>
        <w:spacing w:line="360" w:lineRule="auto"/>
        <w:jc w:val="center"/>
        <w:rPr>
          <w:rFonts w:cs="Arial"/>
          <w:b/>
          <w:i/>
          <w14:shadow w14:blurRad="50800" w14:dist="38100" w14:dir="2700000" w14:sx="100000" w14:sy="100000" w14:kx="0" w14:ky="0" w14:algn="tl">
            <w14:srgbClr w14:val="000000">
              <w14:alpha w14:val="60000"/>
            </w14:srgbClr>
          </w14:shadow>
        </w:rPr>
      </w:pPr>
      <w:r w:rsidRPr="00E14CFC">
        <w:rPr>
          <w:rFonts w:cs="Arial"/>
          <w:b/>
          <w:i/>
          <w14:shadow w14:blurRad="50800" w14:dist="38100" w14:dir="2700000" w14:sx="100000" w14:sy="100000" w14:kx="0" w14:ky="0" w14:algn="tl">
            <w14:srgbClr w14:val="000000">
              <w14:alpha w14:val="60000"/>
            </w14:srgbClr>
          </w14:shadow>
        </w:rPr>
        <w:lastRenderedPageBreak/>
        <w:t>ESPECIFICAÇÕES TÉCNICAS</w:t>
      </w:r>
    </w:p>
    <w:p w:rsidR="0042730F" w:rsidRPr="00125AF9" w:rsidRDefault="0042730F" w:rsidP="00F6255A">
      <w:pPr>
        <w:pStyle w:val="Ttulo1"/>
      </w:pPr>
      <w:bookmarkStart w:id="1" w:name="_Toc492295729"/>
      <w:r w:rsidRPr="00125AF9">
        <w:t>INTRODUÇÃO</w:t>
      </w:r>
      <w:bookmarkEnd w:id="1"/>
    </w:p>
    <w:p w:rsidR="00121FAC" w:rsidRPr="001D3220" w:rsidRDefault="0042730F" w:rsidP="00E311D5">
      <w:pPr>
        <w:ind w:firstLine="357"/>
        <w:rPr>
          <w:sz w:val="22"/>
          <w:szCs w:val="22"/>
        </w:rPr>
      </w:pPr>
      <w:r w:rsidRPr="001D3220">
        <w:rPr>
          <w:sz w:val="22"/>
          <w:szCs w:val="22"/>
        </w:rPr>
        <w:t>Os serviços e os fornecimento</w:t>
      </w:r>
      <w:r w:rsidR="00144BB8" w:rsidRPr="001D3220">
        <w:rPr>
          <w:sz w:val="22"/>
          <w:szCs w:val="22"/>
        </w:rPr>
        <w:t>s</w:t>
      </w:r>
      <w:r w:rsidRPr="001D3220">
        <w:rPr>
          <w:sz w:val="22"/>
          <w:szCs w:val="22"/>
        </w:rPr>
        <w:t xml:space="preserve"> do presente edital de concorrência visam </w:t>
      </w:r>
      <w:proofErr w:type="gramStart"/>
      <w:r w:rsidR="001D3220" w:rsidRPr="001D3220">
        <w:rPr>
          <w:sz w:val="22"/>
          <w:szCs w:val="22"/>
        </w:rPr>
        <w:t>a</w:t>
      </w:r>
      <w:proofErr w:type="gramEnd"/>
      <w:r w:rsidR="001D3220" w:rsidRPr="001D3220">
        <w:rPr>
          <w:sz w:val="22"/>
          <w:szCs w:val="22"/>
        </w:rPr>
        <w:t xml:space="preserve"> ampliação </w:t>
      </w:r>
      <w:r w:rsidR="006D7AE5" w:rsidRPr="001D3220">
        <w:rPr>
          <w:sz w:val="22"/>
          <w:szCs w:val="22"/>
        </w:rPr>
        <w:t>do S</w:t>
      </w:r>
      <w:r w:rsidRPr="001D3220">
        <w:rPr>
          <w:sz w:val="22"/>
          <w:szCs w:val="22"/>
        </w:rPr>
        <w:t>iste</w:t>
      </w:r>
      <w:r w:rsidR="006D7AE5" w:rsidRPr="001D3220">
        <w:rPr>
          <w:sz w:val="22"/>
          <w:szCs w:val="22"/>
        </w:rPr>
        <w:t>ma de E</w:t>
      </w:r>
      <w:r w:rsidR="00C05190" w:rsidRPr="001D3220">
        <w:rPr>
          <w:sz w:val="22"/>
          <w:szCs w:val="22"/>
        </w:rPr>
        <w:t>sgotos</w:t>
      </w:r>
      <w:r w:rsidR="006D7AE5" w:rsidRPr="001D3220">
        <w:rPr>
          <w:sz w:val="22"/>
          <w:szCs w:val="22"/>
        </w:rPr>
        <w:t xml:space="preserve"> S</w:t>
      </w:r>
      <w:r w:rsidRPr="001D3220">
        <w:rPr>
          <w:sz w:val="22"/>
          <w:szCs w:val="22"/>
        </w:rPr>
        <w:t>anitário</w:t>
      </w:r>
      <w:r w:rsidR="00C05190" w:rsidRPr="001D3220">
        <w:rPr>
          <w:sz w:val="22"/>
          <w:szCs w:val="22"/>
        </w:rPr>
        <w:t>s</w:t>
      </w:r>
      <w:r w:rsidRPr="001D3220">
        <w:rPr>
          <w:sz w:val="22"/>
          <w:szCs w:val="22"/>
        </w:rPr>
        <w:t xml:space="preserve"> </w:t>
      </w:r>
      <w:r w:rsidR="001D3220" w:rsidRPr="001D3220">
        <w:rPr>
          <w:sz w:val="22"/>
          <w:szCs w:val="22"/>
        </w:rPr>
        <w:t>para a sede do</w:t>
      </w:r>
      <w:r w:rsidR="00121FAC" w:rsidRPr="001D3220">
        <w:rPr>
          <w:sz w:val="22"/>
          <w:szCs w:val="22"/>
        </w:rPr>
        <w:t xml:space="preserve"> município de </w:t>
      </w:r>
      <w:r w:rsidR="00D55915">
        <w:rPr>
          <w:sz w:val="22"/>
          <w:szCs w:val="22"/>
        </w:rPr>
        <w:t>Potim</w:t>
      </w:r>
      <w:r w:rsidR="001D3220" w:rsidRPr="001D3220">
        <w:rPr>
          <w:sz w:val="22"/>
          <w:szCs w:val="22"/>
        </w:rPr>
        <w:t xml:space="preserve"> - </w:t>
      </w:r>
      <w:r w:rsidR="00D55915">
        <w:rPr>
          <w:sz w:val="22"/>
          <w:szCs w:val="22"/>
        </w:rPr>
        <w:t>SP</w:t>
      </w:r>
      <w:r w:rsidRPr="001D3220">
        <w:rPr>
          <w:sz w:val="22"/>
          <w:szCs w:val="22"/>
        </w:rPr>
        <w:t>, sob</w:t>
      </w:r>
      <w:r w:rsidR="003D598E" w:rsidRPr="001D3220">
        <w:rPr>
          <w:sz w:val="22"/>
          <w:szCs w:val="22"/>
        </w:rPr>
        <w:t xml:space="preserve"> a responsabilidade gerencial d</w:t>
      </w:r>
      <w:r w:rsidR="001D3220" w:rsidRPr="001D3220">
        <w:rPr>
          <w:sz w:val="22"/>
          <w:szCs w:val="22"/>
        </w:rPr>
        <w:t>a prefeitura local.</w:t>
      </w:r>
    </w:p>
    <w:p w:rsidR="0042730F" w:rsidRPr="001D3220" w:rsidRDefault="0042730F" w:rsidP="00E311D5">
      <w:pPr>
        <w:ind w:firstLine="357"/>
        <w:rPr>
          <w:sz w:val="22"/>
          <w:szCs w:val="22"/>
        </w:rPr>
      </w:pPr>
      <w:r w:rsidRPr="001D3220">
        <w:rPr>
          <w:sz w:val="22"/>
          <w:szCs w:val="22"/>
        </w:rPr>
        <w:t>Estas especificações são de caráter abrangente, devendo ser admitidas como v</w:t>
      </w:r>
      <w:r w:rsidR="00121FAC" w:rsidRPr="001D3220">
        <w:rPr>
          <w:sz w:val="22"/>
          <w:szCs w:val="22"/>
        </w:rPr>
        <w:t>á</w:t>
      </w:r>
      <w:r w:rsidRPr="001D3220">
        <w:rPr>
          <w:sz w:val="22"/>
          <w:szCs w:val="22"/>
        </w:rPr>
        <w:t>lidas para quaisque</w:t>
      </w:r>
      <w:r w:rsidR="00C05190" w:rsidRPr="001D3220">
        <w:rPr>
          <w:sz w:val="22"/>
          <w:szCs w:val="22"/>
        </w:rPr>
        <w:t>r umas das obras integrantes do sistema</w:t>
      </w:r>
      <w:r w:rsidR="003D598E" w:rsidRPr="001D3220">
        <w:rPr>
          <w:sz w:val="22"/>
          <w:szCs w:val="22"/>
        </w:rPr>
        <w:t xml:space="preserve">, no que for aplicável, conforme Especificação Particular apresentada em </w:t>
      </w:r>
      <w:r w:rsidR="00791122" w:rsidRPr="001D3220">
        <w:rPr>
          <w:sz w:val="22"/>
          <w:szCs w:val="22"/>
        </w:rPr>
        <w:t>apenso.</w:t>
      </w:r>
    </w:p>
    <w:p w:rsidR="0042730F" w:rsidRPr="001D3220" w:rsidRDefault="0042730F" w:rsidP="00DD7088">
      <w:pPr>
        <w:pStyle w:val="Ttulo2"/>
      </w:pPr>
      <w:bookmarkStart w:id="2" w:name="_Toc492295730"/>
      <w:r w:rsidRPr="001D3220">
        <w:t>OBJETIVO</w:t>
      </w:r>
      <w:bookmarkEnd w:id="2"/>
    </w:p>
    <w:p w:rsidR="0042730F" w:rsidRPr="001D3220" w:rsidRDefault="0042730F" w:rsidP="00E311D5">
      <w:pPr>
        <w:ind w:firstLine="357"/>
        <w:rPr>
          <w:sz w:val="22"/>
          <w:szCs w:val="22"/>
        </w:rPr>
      </w:pPr>
      <w:r w:rsidRPr="001D3220">
        <w:rPr>
          <w:sz w:val="22"/>
          <w:szCs w:val="22"/>
        </w:rPr>
        <w:t>A</w:t>
      </w:r>
      <w:r w:rsidR="00FA46DD" w:rsidRPr="001D3220">
        <w:rPr>
          <w:sz w:val="22"/>
          <w:szCs w:val="22"/>
        </w:rPr>
        <w:t xml:space="preserve"> presente</w:t>
      </w:r>
      <w:r w:rsidR="00075A68" w:rsidRPr="001D3220">
        <w:rPr>
          <w:sz w:val="22"/>
          <w:szCs w:val="22"/>
        </w:rPr>
        <w:t xml:space="preserve"> especificação</w:t>
      </w:r>
      <w:r w:rsidRPr="001D3220">
        <w:rPr>
          <w:sz w:val="22"/>
          <w:szCs w:val="22"/>
        </w:rPr>
        <w:t xml:space="preserve"> t</w:t>
      </w:r>
      <w:r w:rsidR="00121FAC" w:rsidRPr="001D3220">
        <w:rPr>
          <w:sz w:val="22"/>
          <w:szCs w:val="22"/>
        </w:rPr>
        <w:t>e</w:t>
      </w:r>
      <w:r w:rsidRPr="001D3220">
        <w:rPr>
          <w:sz w:val="22"/>
          <w:szCs w:val="22"/>
        </w:rPr>
        <w:t>m po</w:t>
      </w:r>
      <w:r w:rsidR="003322D5">
        <w:rPr>
          <w:sz w:val="22"/>
          <w:szCs w:val="22"/>
        </w:rPr>
        <w:t>r objetivo definir as c</w:t>
      </w:r>
      <w:r w:rsidRPr="001D3220">
        <w:rPr>
          <w:sz w:val="22"/>
          <w:szCs w:val="22"/>
        </w:rPr>
        <w:t xml:space="preserve">aracterísticas e padrões técnicos exigidos assim como </w:t>
      </w:r>
      <w:r w:rsidR="00AA53AC" w:rsidRPr="001D3220">
        <w:rPr>
          <w:sz w:val="22"/>
          <w:szCs w:val="22"/>
        </w:rPr>
        <w:t>estabelecer</w:t>
      </w:r>
      <w:r w:rsidRPr="001D3220">
        <w:rPr>
          <w:sz w:val="22"/>
          <w:szCs w:val="22"/>
        </w:rPr>
        <w:t xml:space="preserve"> i</w:t>
      </w:r>
      <w:r w:rsidR="00AA53AC" w:rsidRPr="001D3220">
        <w:rPr>
          <w:sz w:val="22"/>
          <w:szCs w:val="22"/>
        </w:rPr>
        <w:t>nstruções, as recomendações e</w:t>
      </w:r>
      <w:r w:rsidRPr="001D3220">
        <w:rPr>
          <w:sz w:val="22"/>
          <w:szCs w:val="22"/>
        </w:rPr>
        <w:t xml:space="preserve"> diretrizes para a execução de obras civis e para o fornecimento de equipamentos, tubulações e materi</w:t>
      </w:r>
      <w:r w:rsidR="00AA53AC" w:rsidRPr="001D3220">
        <w:rPr>
          <w:sz w:val="22"/>
          <w:szCs w:val="22"/>
        </w:rPr>
        <w:t xml:space="preserve">ais destinados à implantação das melhorias no sistema de esgotos </w:t>
      </w:r>
      <w:r w:rsidRPr="001D3220">
        <w:rPr>
          <w:sz w:val="22"/>
          <w:szCs w:val="22"/>
        </w:rPr>
        <w:t>a que se refere o subitem anterior. Incluem também os critérios de medição e pagamento de todos os serviços de responsabilidade da Contratada.</w:t>
      </w:r>
    </w:p>
    <w:p w:rsidR="0042730F" w:rsidRPr="001D3220" w:rsidRDefault="0042730F" w:rsidP="00DD7088">
      <w:pPr>
        <w:pStyle w:val="Ttulo2"/>
      </w:pPr>
      <w:bookmarkStart w:id="3" w:name="_Toc492295731"/>
      <w:r w:rsidRPr="001D3220">
        <w:t>DEFINIÇÕES</w:t>
      </w:r>
      <w:bookmarkEnd w:id="3"/>
    </w:p>
    <w:p w:rsidR="0042730F" w:rsidRPr="001D3220" w:rsidRDefault="0042730F" w:rsidP="00F6255A">
      <w:pPr>
        <w:pStyle w:val="Ttulo3"/>
      </w:pPr>
      <w:r w:rsidRPr="001D3220">
        <w:t>LICITANTE / CONTRATANTE</w:t>
      </w:r>
    </w:p>
    <w:p w:rsidR="0042730F" w:rsidRPr="001D3220" w:rsidRDefault="00B55968" w:rsidP="00B55968">
      <w:pPr>
        <w:ind w:firstLine="357"/>
        <w:rPr>
          <w:sz w:val="22"/>
          <w:szCs w:val="22"/>
        </w:rPr>
      </w:pPr>
      <w:r>
        <w:rPr>
          <w:sz w:val="22"/>
          <w:szCs w:val="22"/>
        </w:rPr>
        <w:t xml:space="preserve">Prefeitura </w:t>
      </w:r>
      <w:r w:rsidR="001D3220" w:rsidRPr="001D3220">
        <w:rPr>
          <w:sz w:val="22"/>
          <w:szCs w:val="22"/>
        </w:rPr>
        <w:t xml:space="preserve">de </w:t>
      </w:r>
      <w:r w:rsidR="00D55915">
        <w:rPr>
          <w:sz w:val="22"/>
          <w:szCs w:val="22"/>
        </w:rPr>
        <w:t>Potim</w:t>
      </w:r>
      <w:r w:rsidR="00121FAC" w:rsidRPr="001D3220">
        <w:rPr>
          <w:sz w:val="22"/>
          <w:szCs w:val="22"/>
        </w:rPr>
        <w:t xml:space="preserve">, com sede à </w:t>
      </w:r>
      <w:r w:rsidR="0062497F" w:rsidRPr="001E7142">
        <w:t>Pr</w:t>
      </w:r>
      <w:r w:rsidR="0062497F">
        <w:t>aça Miguel Correa dos Ouros, 101</w:t>
      </w:r>
      <w:r w:rsidR="001D3220" w:rsidRPr="001D3220">
        <w:rPr>
          <w:sz w:val="22"/>
          <w:szCs w:val="22"/>
        </w:rPr>
        <w:t xml:space="preserve">, </w:t>
      </w:r>
      <w:r w:rsidR="00121FAC" w:rsidRPr="001D3220">
        <w:rPr>
          <w:sz w:val="22"/>
          <w:szCs w:val="22"/>
        </w:rPr>
        <w:t xml:space="preserve">Centro </w:t>
      </w:r>
      <w:r w:rsidR="00620B00">
        <w:rPr>
          <w:sz w:val="22"/>
          <w:szCs w:val="22"/>
        </w:rPr>
        <w:t>–</w:t>
      </w:r>
      <w:r w:rsidR="00121FAC" w:rsidRPr="001D3220">
        <w:rPr>
          <w:sz w:val="22"/>
          <w:szCs w:val="22"/>
        </w:rPr>
        <w:t xml:space="preserve"> </w:t>
      </w:r>
      <w:r w:rsidR="00D55915">
        <w:rPr>
          <w:sz w:val="22"/>
          <w:szCs w:val="22"/>
        </w:rPr>
        <w:t>Potim</w:t>
      </w:r>
      <w:r w:rsidR="00121FAC" w:rsidRPr="001D3220">
        <w:rPr>
          <w:sz w:val="22"/>
          <w:szCs w:val="22"/>
        </w:rPr>
        <w:t xml:space="preserve">– </w:t>
      </w:r>
      <w:r w:rsidR="00D55915">
        <w:rPr>
          <w:sz w:val="22"/>
          <w:szCs w:val="22"/>
        </w:rPr>
        <w:t>SP</w:t>
      </w:r>
      <w:r w:rsidR="00121FAC" w:rsidRPr="001D3220">
        <w:rPr>
          <w:sz w:val="22"/>
          <w:szCs w:val="22"/>
        </w:rPr>
        <w:t xml:space="preserve">. CEP: </w:t>
      </w:r>
      <w:r w:rsidR="0062497F">
        <w:t xml:space="preserve">12.525-000 </w:t>
      </w:r>
      <w:r w:rsidR="0042730F" w:rsidRPr="001D3220">
        <w:rPr>
          <w:sz w:val="22"/>
          <w:szCs w:val="22"/>
        </w:rPr>
        <w:t>é responsável pela contratação dos serviços e bens a serem fornecidos e, remuneração dos mesmos aos contratados.</w:t>
      </w:r>
    </w:p>
    <w:p w:rsidR="0042730F" w:rsidRPr="001D3220" w:rsidRDefault="0042730F" w:rsidP="00F6255A">
      <w:pPr>
        <w:pStyle w:val="Ttulo3"/>
      </w:pPr>
      <w:r w:rsidRPr="001D3220">
        <w:t>PROJETISTA</w:t>
      </w:r>
    </w:p>
    <w:p w:rsidR="0042730F" w:rsidRPr="001D3220" w:rsidRDefault="0048673F" w:rsidP="00E311D5">
      <w:pPr>
        <w:ind w:firstLine="357"/>
        <w:rPr>
          <w:sz w:val="22"/>
          <w:szCs w:val="22"/>
        </w:rPr>
      </w:pPr>
      <w:r w:rsidRPr="001D3220">
        <w:rPr>
          <w:sz w:val="22"/>
          <w:szCs w:val="22"/>
        </w:rPr>
        <w:t>Empresa responsável</w:t>
      </w:r>
      <w:r w:rsidR="0042730F" w:rsidRPr="001D3220">
        <w:rPr>
          <w:sz w:val="22"/>
          <w:szCs w:val="22"/>
        </w:rPr>
        <w:t xml:space="preserve"> pela elaboração dos projetos </w:t>
      </w:r>
      <w:r w:rsidR="00C91186" w:rsidRPr="001D3220">
        <w:rPr>
          <w:sz w:val="22"/>
          <w:szCs w:val="22"/>
        </w:rPr>
        <w:t>básicos das melhorias no sistema de esgotos</w:t>
      </w:r>
      <w:r w:rsidR="0042730F" w:rsidRPr="001D3220">
        <w:rPr>
          <w:sz w:val="22"/>
          <w:szCs w:val="22"/>
        </w:rPr>
        <w:t xml:space="preserve"> sanitário</w:t>
      </w:r>
      <w:r w:rsidR="00C91186" w:rsidRPr="001D3220">
        <w:rPr>
          <w:sz w:val="22"/>
          <w:szCs w:val="22"/>
        </w:rPr>
        <w:t>s em epígrafe</w:t>
      </w:r>
      <w:r w:rsidR="0042730F" w:rsidRPr="001D3220">
        <w:rPr>
          <w:sz w:val="22"/>
          <w:szCs w:val="22"/>
        </w:rPr>
        <w:t>.</w:t>
      </w:r>
    </w:p>
    <w:p w:rsidR="0042730F" w:rsidRPr="001D3220" w:rsidRDefault="0042730F" w:rsidP="00F6255A">
      <w:pPr>
        <w:pStyle w:val="Ttulo3"/>
      </w:pPr>
      <w:r w:rsidRPr="001D3220">
        <w:t>FISCALIZAÇÃO</w:t>
      </w:r>
    </w:p>
    <w:p w:rsidR="0042730F" w:rsidRPr="001D3220" w:rsidRDefault="0042730F" w:rsidP="00E311D5">
      <w:pPr>
        <w:ind w:firstLine="357"/>
        <w:rPr>
          <w:sz w:val="22"/>
          <w:szCs w:val="22"/>
        </w:rPr>
      </w:pPr>
      <w:r w:rsidRPr="001D3220">
        <w:rPr>
          <w:sz w:val="22"/>
          <w:szCs w:val="22"/>
        </w:rPr>
        <w:t>Significa o Grupo de Coordenação e Gerenciamento de projetos – composto por técnicos</w:t>
      </w:r>
      <w:r w:rsidR="004D736E" w:rsidRPr="001D3220">
        <w:rPr>
          <w:sz w:val="22"/>
          <w:szCs w:val="22"/>
        </w:rPr>
        <w:t xml:space="preserve"> da </w:t>
      </w:r>
      <w:r w:rsidR="00084578" w:rsidRPr="001D3220">
        <w:rPr>
          <w:sz w:val="22"/>
          <w:szCs w:val="22"/>
        </w:rPr>
        <w:t>PREFEITURA</w:t>
      </w:r>
      <w:r w:rsidRPr="001D3220">
        <w:rPr>
          <w:sz w:val="22"/>
          <w:szCs w:val="22"/>
        </w:rPr>
        <w:t xml:space="preserve"> que atuarão como fiscais para os propósitos do contrato. Também poderá significar os representantes (Fiscais) da </w:t>
      </w:r>
      <w:r w:rsidR="00635E5A" w:rsidRPr="001D3220">
        <w:rPr>
          <w:sz w:val="22"/>
          <w:szCs w:val="22"/>
        </w:rPr>
        <w:t>FISCALIZAÇÃO</w:t>
      </w:r>
      <w:r w:rsidRPr="001D3220">
        <w:rPr>
          <w:sz w:val="22"/>
          <w:szCs w:val="22"/>
        </w:rPr>
        <w:t xml:space="preserve"> responsáveis pelo controle direto do andamento das obras, no sentido de assegurar a sua execução em plena conformidade com o projeto e o contrato (vide SUPERVISÃO</w:t>
      </w:r>
      <w:proofErr w:type="gramStart"/>
      <w:r w:rsidRPr="001D3220">
        <w:rPr>
          <w:sz w:val="22"/>
          <w:szCs w:val="22"/>
        </w:rPr>
        <w:t>)</w:t>
      </w:r>
      <w:proofErr w:type="gramEnd"/>
    </w:p>
    <w:p w:rsidR="0042730F" w:rsidRPr="001D3220" w:rsidRDefault="0042730F" w:rsidP="00E311D5">
      <w:pPr>
        <w:ind w:firstLine="357"/>
        <w:rPr>
          <w:sz w:val="22"/>
          <w:szCs w:val="22"/>
        </w:rPr>
      </w:pPr>
      <w:r w:rsidRPr="001D3220">
        <w:rPr>
          <w:sz w:val="22"/>
          <w:szCs w:val="22"/>
        </w:rPr>
        <w:t>Ela tem os poderes no exercício de sua função especialmente para:</w:t>
      </w:r>
    </w:p>
    <w:p w:rsidR="0042730F" w:rsidRPr="00A37226" w:rsidRDefault="0042730F" w:rsidP="00A37226">
      <w:pPr>
        <w:spacing w:before="20"/>
        <w:ind w:left="113" w:hanging="113"/>
        <w:rPr>
          <w:sz w:val="22"/>
        </w:rPr>
      </w:pPr>
      <w:r w:rsidRPr="00A37226">
        <w:rPr>
          <w:sz w:val="22"/>
        </w:rPr>
        <w:t>- Mandar recuperar qualquer material ou equipamento que esteja em desacordo com os padrões exigidos pelas especificações, e em outros documentos que fazem parte do contrato;</w:t>
      </w:r>
    </w:p>
    <w:p w:rsidR="0042730F" w:rsidRPr="00A37226" w:rsidRDefault="0042730F" w:rsidP="00A37226">
      <w:pPr>
        <w:spacing w:before="20"/>
        <w:ind w:left="113" w:hanging="113"/>
        <w:rPr>
          <w:sz w:val="22"/>
        </w:rPr>
      </w:pPr>
      <w:r w:rsidRPr="00A37226">
        <w:rPr>
          <w:sz w:val="22"/>
        </w:rPr>
        <w:t>- Rejeitar materiais ou equipamentos que não atendem as exigências de normas de fabricação e testes previstos nas especificações.</w:t>
      </w:r>
    </w:p>
    <w:p w:rsidR="0042730F" w:rsidRPr="00A37226" w:rsidRDefault="0042730F" w:rsidP="00A37226">
      <w:pPr>
        <w:spacing w:before="20"/>
        <w:ind w:left="113" w:hanging="113"/>
        <w:rPr>
          <w:sz w:val="22"/>
        </w:rPr>
      </w:pPr>
      <w:r w:rsidRPr="00A37226">
        <w:rPr>
          <w:sz w:val="22"/>
        </w:rPr>
        <w:t>- Autorizar a CONTRATADA a dar início a qualquer dos serviços contratados se assim entender cumpridas ou constatadas as condições preliminares exigidas nas Especificações Técnicas do Edital.</w:t>
      </w:r>
    </w:p>
    <w:p w:rsidR="0042730F" w:rsidRPr="00A37226" w:rsidRDefault="0042730F" w:rsidP="00A37226">
      <w:pPr>
        <w:spacing w:before="20"/>
        <w:ind w:left="113" w:hanging="113"/>
        <w:rPr>
          <w:sz w:val="22"/>
        </w:rPr>
      </w:pPr>
      <w:r w:rsidRPr="00A37226">
        <w:rPr>
          <w:sz w:val="22"/>
        </w:rPr>
        <w:t>- Paralisar ou suspender o serviço por impreterível interesse administrativo superior da CONTRATANTE.</w:t>
      </w:r>
    </w:p>
    <w:p w:rsidR="0042730F" w:rsidRPr="001D3220" w:rsidRDefault="0070578D" w:rsidP="00E311D5">
      <w:pPr>
        <w:ind w:firstLine="357"/>
        <w:rPr>
          <w:sz w:val="22"/>
          <w:szCs w:val="22"/>
        </w:rPr>
      </w:pPr>
      <w:r w:rsidRPr="001D3220">
        <w:rPr>
          <w:sz w:val="22"/>
          <w:szCs w:val="22"/>
        </w:rPr>
        <w:t xml:space="preserve">- </w:t>
      </w:r>
      <w:r w:rsidR="0042730F" w:rsidRPr="001D3220">
        <w:rPr>
          <w:sz w:val="22"/>
          <w:szCs w:val="22"/>
        </w:rPr>
        <w:t>Exigir da CONTRATADA, o cumprimento do cronograma físico do contrato.</w:t>
      </w:r>
    </w:p>
    <w:p w:rsidR="00910E75" w:rsidRPr="00A37226" w:rsidRDefault="0042730F" w:rsidP="00A37226">
      <w:pPr>
        <w:spacing w:before="20"/>
        <w:ind w:left="113" w:hanging="113"/>
        <w:rPr>
          <w:sz w:val="22"/>
        </w:rPr>
      </w:pPr>
      <w:r w:rsidRPr="00A37226">
        <w:rPr>
          <w:sz w:val="22"/>
        </w:rPr>
        <w:t xml:space="preserve">- Examinar e </w:t>
      </w:r>
      <w:r w:rsidR="005D2982" w:rsidRPr="00A37226">
        <w:rPr>
          <w:sz w:val="22"/>
        </w:rPr>
        <w:t>proceder ao</w:t>
      </w:r>
      <w:r w:rsidRPr="00A37226">
        <w:rPr>
          <w:sz w:val="22"/>
        </w:rPr>
        <w:t xml:space="preserve"> julgamento dos serviços executados para fins de pagamento, em caso de aprovação.</w:t>
      </w:r>
    </w:p>
    <w:p w:rsidR="0042730F" w:rsidRPr="001D3220" w:rsidRDefault="0042730F" w:rsidP="00F6255A">
      <w:pPr>
        <w:pStyle w:val="Ttulo3"/>
      </w:pPr>
      <w:r w:rsidRPr="001D3220">
        <w:t>SUPERVISÃO</w:t>
      </w:r>
    </w:p>
    <w:p w:rsidR="0042730F" w:rsidRPr="001D3220" w:rsidRDefault="0042730F" w:rsidP="00E311D5">
      <w:pPr>
        <w:ind w:firstLine="357"/>
        <w:rPr>
          <w:sz w:val="22"/>
          <w:szCs w:val="22"/>
        </w:rPr>
      </w:pPr>
      <w:r w:rsidRPr="001D3220">
        <w:rPr>
          <w:sz w:val="22"/>
          <w:szCs w:val="22"/>
        </w:rPr>
        <w:t xml:space="preserve">SUPERVISÃO significa a(s) firma(s) especializada(s) contratada(s) </w:t>
      </w:r>
      <w:r w:rsidR="00144BB8" w:rsidRPr="001D3220">
        <w:rPr>
          <w:sz w:val="22"/>
          <w:szCs w:val="22"/>
        </w:rPr>
        <w:t>pel</w:t>
      </w:r>
      <w:r w:rsidR="001F7BF0" w:rsidRPr="001D3220">
        <w:rPr>
          <w:sz w:val="22"/>
          <w:szCs w:val="22"/>
        </w:rPr>
        <w:t>a</w:t>
      </w:r>
      <w:r w:rsidR="00144BB8" w:rsidRPr="001D3220">
        <w:rPr>
          <w:sz w:val="22"/>
          <w:szCs w:val="22"/>
        </w:rPr>
        <w:t xml:space="preserve"> </w:t>
      </w:r>
      <w:r w:rsidR="00084578" w:rsidRPr="001D3220">
        <w:rPr>
          <w:sz w:val="22"/>
          <w:szCs w:val="22"/>
        </w:rPr>
        <w:t>PREFEITURA</w:t>
      </w:r>
      <w:r w:rsidRPr="001D3220">
        <w:rPr>
          <w:sz w:val="22"/>
          <w:szCs w:val="22"/>
        </w:rPr>
        <w:t>, para exercer a SUPERVISÃO do fornecimento e da execução das obras, conforme disposto no contrato.</w:t>
      </w:r>
    </w:p>
    <w:p w:rsidR="0042730F" w:rsidRPr="001D3220" w:rsidRDefault="0042730F" w:rsidP="00F6255A">
      <w:pPr>
        <w:pStyle w:val="Ttulo3"/>
      </w:pPr>
      <w:r w:rsidRPr="001D3220">
        <w:lastRenderedPageBreak/>
        <w:t>PROPONENTE</w:t>
      </w:r>
    </w:p>
    <w:p w:rsidR="0042730F" w:rsidRPr="00654988" w:rsidRDefault="0042730F" w:rsidP="00654988">
      <w:pPr>
        <w:pStyle w:val="PargrafodaLista"/>
        <w:numPr>
          <w:ilvl w:val="0"/>
          <w:numId w:val="54"/>
        </w:numPr>
        <w:rPr>
          <w:sz w:val="22"/>
          <w:szCs w:val="22"/>
        </w:rPr>
      </w:pPr>
      <w:r w:rsidRPr="00654988">
        <w:rPr>
          <w:sz w:val="22"/>
          <w:szCs w:val="22"/>
        </w:rPr>
        <w:t>Empresa participante do processo de licitação, considerada apta em relação às exigências contidas no edital.</w:t>
      </w:r>
    </w:p>
    <w:p w:rsidR="0042730F" w:rsidRPr="001D3220" w:rsidRDefault="0042730F" w:rsidP="00F6255A">
      <w:pPr>
        <w:pStyle w:val="Ttulo3"/>
      </w:pPr>
      <w:r w:rsidRPr="001D3220">
        <w:t>CONTRATO</w:t>
      </w:r>
    </w:p>
    <w:p w:rsidR="0042730F" w:rsidRPr="001D3220" w:rsidRDefault="0042730F" w:rsidP="00E311D5">
      <w:pPr>
        <w:ind w:firstLine="357"/>
        <w:rPr>
          <w:sz w:val="22"/>
          <w:szCs w:val="22"/>
        </w:rPr>
      </w:pPr>
      <w:r w:rsidRPr="001D3220">
        <w:rPr>
          <w:sz w:val="22"/>
          <w:szCs w:val="22"/>
        </w:rPr>
        <w:t>Significa o conjunto de documentos integrantes dos documentos de concorrência, como: as instruções aos proponentes, as condições de contrato, especificações técnica, planilha de quantitativos, quadros de informações suplementares, termo de proposta, carta de aceitação e termo de contrato, uma vez celebrado.</w:t>
      </w:r>
    </w:p>
    <w:p w:rsidR="0042730F" w:rsidRPr="001D3220" w:rsidRDefault="0042730F" w:rsidP="00F6255A">
      <w:pPr>
        <w:pStyle w:val="Ttulo3"/>
      </w:pPr>
      <w:r w:rsidRPr="001D3220">
        <w:t>PREÇO CONTRATUAL</w:t>
      </w:r>
    </w:p>
    <w:p w:rsidR="0042730F" w:rsidRPr="001D3220" w:rsidRDefault="0042730F" w:rsidP="00E311D5">
      <w:pPr>
        <w:ind w:firstLine="357"/>
        <w:rPr>
          <w:sz w:val="22"/>
          <w:szCs w:val="22"/>
        </w:rPr>
      </w:pPr>
      <w:r w:rsidRPr="001D3220">
        <w:rPr>
          <w:sz w:val="22"/>
          <w:szCs w:val="22"/>
        </w:rPr>
        <w:t>Significa o valor indicado na carta de aceitação sujeito aos acréscimos ou reduções que possam ser efetuados na forma deste instrumento.</w:t>
      </w:r>
    </w:p>
    <w:p w:rsidR="0042730F" w:rsidRPr="001D3220" w:rsidRDefault="0042730F" w:rsidP="00E311D5">
      <w:pPr>
        <w:ind w:firstLine="357"/>
        <w:rPr>
          <w:sz w:val="22"/>
          <w:szCs w:val="22"/>
        </w:rPr>
      </w:pPr>
      <w:r w:rsidRPr="001D3220">
        <w:rPr>
          <w:sz w:val="22"/>
          <w:szCs w:val="22"/>
        </w:rPr>
        <w:t>No preço apresentado na proposta do proponente para execução dos serviços e fornecimento equipamentos, tubos, conexões, aparelhos e acessórios, devem estar incluídos a fabricação, transporte até o local da obra com carga e descarga, seguros, obrigações sociais, assistências técnicas e toda e qualquer despesas adicionais não cabendo a licitante nenhuma outra indenização.</w:t>
      </w:r>
    </w:p>
    <w:p w:rsidR="0042730F" w:rsidRPr="001D3220" w:rsidRDefault="0042730F" w:rsidP="00F6255A">
      <w:pPr>
        <w:pStyle w:val="Ttulo3"/>
      </w:pPr>
      <w:r w:rsidRPr="001D3220">
        <w:t>CONTRATADA</w:t>
      </w:r>
    </w:p>
    <w:p w:rsidR="0042730F" w:rsidRPr="001D3220" w:rsidRDefault="0042730F" w:rsidP="00E311D5">
      <w:pPr>
        <w:ind w:firstLine="357"/>
        <w:rPr>
          <w:sz w:val="22"/>
          <w:szCs w:val="22"/>
        </w:rPr>
      </w:pPr>
      <w:r w:rsidRPr="001D3220">
        <w:rPr>
          <w:sz w:val="22"/>
          <w:szCs w:val="22"/>
        </w:rPr>
        <w:t>A empresa vencedora, encarregada da execução dos serviços e fornecimentos dos materiais e/ou equipamentos, na base de um contato com a licitante.</w:t>
      </w:r>
    </w:p>
    <w:p w:rsidR="0042730F" w:rsidRPr="001D3220" w:rsidRDefault="0042730F" w:rsidP="00F6255A">
      <w:pPr>
        <w:pStyle w:val="Ttulo3"/>
      </w:pPr>
      <w:r w:rsidRPr="001D3220">
        <w:t>FABRICANTE OU FORNECEDOR</w:t>
      </w:r>
    </w:p>
    <w:p w:rsidR="0042730F" w:rsidRPr="001D3220" w:rsidRDefault="0042730F" w:rsidP="00E311D5">
      <w:pPr>
        <w:ind w:firstLine="357"/>
        <w:rPr>
          <w:sz w:val="22"/>
          <w:szCs w:val="22"/>
        </w:rPr>
      </w:pPr>
      <w:r w:rsidRPr="001D3220">
        <w:rPr>
          <w:sz w:val="22"/>
          <w:szCs w:val="22"/>
        </w:rPr>
        <w:t>Empresa encarregada do fornecimento, na base de um contrato com a CONTRATANTE ou CONTRATADA, de materiais, máquinas e equipamentos, inclusive estruturas pré-fabricadas, completas ou parciais.</w:t>
      </w:r>
    </w:p>
    <w:p w:rsidR="0042730F" w:rsidRPr="001D3220" w:rsidRDefault="0042730F" w:rsidP="00DD7088">
      <w:pPr>
        <w:pStyle w:val="Ttulo2"/>
      </w:pPr>
      <w:bookmarkStart w:id="4" w:name="_Toc492295732"/>
      <w:r w:rsidRPr="001D3220">
        <w:t>NORMAS GERAIS</w:t>
      </w:r>
      <w:bookmarkEnd w:id="4"/>
    </w:p>
    <w:p w:rsidR="0042730F" w:rsidRPr="00A37226" w:rsidRDefault="0042730F" w:rsidP="00E311D5">
      <w:pPr>
        <w:ind w:firstLine="357"/>
        <w:rPr>
          <w:sz w:val="22"/>
        </w:rPr>
      </w:pPr>
      <w:r w:rsidRPr="00A37226">
        <w:rPr>
          <w:sz w:val="22"/>
        </w:rPr>
        <w:t xml:space="preserve">As Normas Gerais são apresentadas no Anexo </w:t>
      </w:r>
      <w:proofErr w:type="spellStart"/>
      <w:r w:rsidRPr="00A37226">
        <w:rPr>
          <w:sz w:val="22"/>
        </w:rPr>
        <w:t>III</w:t>
      </w:r>
      <w:proofErr w:type="spellEnd"/>
      <w:r w:rsidRPr="00A37226">
        <w:rPr>
          <w:sz w:val="22"/>
        </w:rPr>
        <w:t xml:space="preserve">, Dados do Contrato, </w:t>
      </w:r>
      <w:proofErr w:type="spellStart"/>
      <w:r w:rsidRPr="00A37226">
        <w:rPr>
          <w:sz w:val="22"/>
        </w:rPr>
        <w:t>Subcláusula</w:t>
      </w:r>
      <w:proofErr w:type="spellEnd"/>
      <w:r w:rsidRPr="00A37226">
        <w:rPr>
          <w:sz w:val="22"/>
        </w:rPr>
        <w:t xml:space="preserve"> </w:t>
      </w:r>
      <w:proofErr w:type="gramStart"/>
      <w:r w:rsidRPr="00A37226">
        <w:rPr>
          <w:sz w:val="22"/>
        </w:rPr>
        <w:t>16.2</w:t>
      </w:r>
      <w:proofErr w:type="gramEnd"/>
      <w:r w:rsidRPr="00A37226">
        <w:rPr>
          <w:sz w:val="22"/>
        </w:rPr>
        <w:t xml:space="preserve"> </w:t>
      </w:r>
    </w:p>
    <w:p w:rsidR="0042730F" w:rsidRPr="00125AF9" w:rsidRDefault="0042730F" w:rsidP="00F6255A">
      <w:pPr>
        <w:pStyle w:val="Ttulo1"/>
      </w:pPr>
      <w:bookmarkStart w:id="5" w:name="_Toc492295733"/>
      <w:r w:rsidRPr="00125AF9">
        <w:t>ESPECIFICAÇÕES GERAIS E CRITÉRIOS DE MEDIÇÕES E PAGAMENTO</w:t>
      </w:r>
      <w:bookmarkEnd w:id="5"/>
    </w:p>
    <w:p w:rsidR="0042730F" w:rsidRPr="001D3220" w:rsidRDefault="0042730F" w:rsidP="00DD7088">
      <w:pPr>
        <w:pStyle w:val="Ttulo2"/>
      </w:pPr>
      <w:bookmarkStart w:id="6" w:name="_Toc492295734"/>
      <w:r w:rsidRPr="001D3220">
        <w:t>MOBILIZAÇÃO E DESMOBILIZAÇÃO</w:t>
      </w:r>
      <w:bookmarkEnd w:id="6"/>
    </w:p>
    <w:p w:rsidR="0042730F" w:rsidRPr="001D3220" w:rsidRDefault="0042730F" w:rsidP="00F6255A">
      <w:pPr>
        <w:pStyle w:val="Ttulo3"/>
      </w:pPr>
      <w:r w:rsidRPr="001D3220">
        <w:t>SERVIÇOS</w:t>
      </w:r>
    </w:p>
    <w:p w:rsidR="0042730F" w:rsidRPr="00A37226" w:rsidRDefault="0042730F" w:rsidP="00E311D5">
      <w:pPr>
        <w:ind w:firstLine="357"/>
        <w:rPr>
          <w:sz w:val="22"/>
          <w:szCs w:val="22"/>
        </w:rPr>
      </w:pPr>
      <w:r w:rsidRPr="00A37226">
        <w:rPr>
          <w:sz w:val="22"/>
          <w:szCs w:val="22"/>
        </w:rPr>
        <w:t xml:space="preserve">A mobilização constituirá na colocação e montagem no local da obra de todo equipamento, materiais e pessoal necessário à execução dos serviços, cabendo também à CONTRATADA </w:t>
      </w:r>
      <w:proofErr w:type="gramStart"/>
      <w:r w:rsidRPr="00A37226">
        <w:rPr>
          <w:sz w:val="22"/>
          <w:szCs w:val="22"/>
        </w:rPr>
        <w:t>a</w:t>
      </w:r>
      <w:proofErr w:type="gramEnd"/>
      <w:r w:rsidRPr="00A37226">
        <w:rPr>
          <w:sz w:val="22"/>
          <w:szCs w:val="22"/>
        </w:rPr>
        <w:t xml:space="preserve"> elaboração de </w:t>
      </w:r>
      <w:proofErr w:type="spellStart"/>
      <w:r w:rsidRPr="00A37226">
        <w:rPr>
          <w:sz w:val="22"/>
          <w:szCs w:val="22"/>
        </w:rPr>
        <w:t>lay-out</w:t>
      </w:r>
      <w:proofErr w:type="spellEnd"/>
      <w:r w:rsidRPr="00A37226">
        <w:rPr>
          <w:sz w:val="22"/>
          <w:szCs w:val="22"/>
        </w:rPr>
        <w:t xml:space="preserve"> de distribuição de equipamentos a ser submetido à apreciação da FISCALIZAÇÃO.</w:t>
      </w:r>
    </w:p>
    <w:p w:rsidR="0042730F" w:rsidRPr="00A37226" w:rsidRDefault="0042730F" w:rsidP="00E311D5">
      <w:pPr>
        <w:ind w:firstLine="357"/>
        <w:rPr>
          <w:sz w:val="22"/>
          <w:szCs w:val="22"/>
        </w:rPr>
      </w:pPr>
      <w:r w:rsidRPr="00A37226">
        <w:rPr>
          <w:sz w:val="22"/>
          <w:szCs w:val="22"/>
        </w:rPr>
        <w:t>Vale salientar, que deverão também estar incluídos no item mobilização, os custos de transportes dos equipamentos, a serem montados e daqueles utilizados para a implantação das obras, do canteiro para os locais efetivos de execução dos serviços dentro da obra.</w:t>
      </w:r>
    </w:p>
    <w:p w:rsidR="0042730F" w:rsidRPr="00A37226" w:rsidRDefault="0042730F" w:rsidP="00E311D5">
      <w:pPr>
        <w:ind w:firstLine="357"/>
        <w:rPr>
          <w:sz w:val="22"/>
          <w:szCs w:val="22"/>
        </w:rPr>
      </w:pPr>
      <w:r w:rsidRPr="00A37226">
        <w:rPr>
          <w:sz w:val="22"/>
          <w:szCs w:val="22"/>
        </w:rPr>
        <w:t xml:space="preserve">Os equipamentos deverão estar no local da obra num tempo hábil, de forma a possibilitar a execução dos serviços na sua </w:t>
      </w:r>
      <w:proofErr w:type="spellStart"/>
      <w:r w:rsidRPr="00A37226">
        <w:rPr>
          <w:sz w:val="22"/>
          <w:szCs w:val="22"/>
        </w:rPr>
        <w:t>seqüência</w:t>
      </w:r>
      <w:proofErr w:type="spellEnd"/>
      <w:r w:rsidRPr="00A37226">
        <w:rPr>
          <w:sz w:val="22"/>
          <w:szCs w:val="22"/>
        </w:rPr>
        <w:t xml:space="preserve"> normal.</w:t>
      </w:r>
    </w:p>
    <w:p w:rsidR="0042730F" w:rsidRPr="00A37226" w:rsidRDefault="0042730F" w:rsidP="00E311D5">
      <w:pPr>
        <w:ind w:firstLine="357"/>
        <w:rPr>
          <w:sz w:val="22"/>
          <w:szCs w:val="22"/>
        </w:rPr>
      </w:pPr>
      <w:r w:rsidRPr="00A37226">
        <w:rPr>
          <w:sz w:val="22"/>
          <w:szCs w:val="22"/>
        </w:rPr>
        <w:t>A CONTRATADA fará o transporte de todo equipamento necessário até o local da obra.</w:t>
      </w:r>
    </w:p>
    <w:p w:rsidR="0042730F" w:rsidRPr="00A37226" w:rsidRDefault="0042730F" w:rsidP="00E311D5">
      <w:pPr>
        <w:ind w:firstLine="357"/>
        <w:rPr>
          <w:sz w:val="22"/>
          <w:szCs w:val="22"/>
        </w:rPr>
      </w:pPr>
      <w:r w:rsidRPr="00A37226">
        <w:rPr>
          <w:sz w:val="22"/>
          <w:szCs w:val="22"/>
        </w:rPr>
        <w:t xml:space="preserve">A CONTRATADA devidamente autorizada pela FISCALIZAÇÃO tomará todas </w:t>
      </w:r>
      <w:proofErr w:type="gramStart"/>
      <w:r w:rsidRPr="00A37226">
        <w:rPr>
          <w:sz w:val="22"/>
          <w:szCs w:val="22"/>
        </w:rPr>
        <w:t>as</w:t>
      </w:r>
      <w:proofErr w:type="gramEnd"/>
      <w:r w:rsidRPr="00A37226">
        <w:rPr>
          <w:sz w:val="22"/>
          <w:szCs w:val="22"/>
        </w:rPr>
        <w:t xml:space="preserve"> providencias junto aos poderes públicos, a fim de assegurar o perfeito funcionamento das instalações.</w:t>
      </w:r>
    </w:p>
    <w:p w:rsidR="0042730F" w:rsidRPr="00A37226" w:rsidRDefault="0042730F" w:rsidP="00E311D5">
      <w:pPr>
        <w:ind w:firstLine="357"/>
        <w:rPr>
          <w:sz w:val="22"/>
          <w:szCs w:val="22"/>
        </w:rPr>
      </w:pPr>
      <w:r w:rsidRPr="00A37226">
        <w:rPr>
          <w:sz w:val="22"/>
          <w:szCs w:val="22"/>
        </w:rPr>
        <w:t xml:space="preserve">Nenhum material de construção ou equipamento necessário à execução das obras das Planilhas Licitadas será fornecido </w:t>
      </w:r>
      <w:r w:rsidR="001F7BF0" w:rsidRPr="00A37226">
        <w:rPr>
          <w:sz w:val="22"/>
          <w:szCs w:val="22"/>
        </w:rPr>
        <w:t>pela</w:t>
      </w:r>
      <w:r w:rsidR="00A824C7" w:rsidRPr="00A37226">
        <w:rPr>
          <w:sz w:val="22"/>
          <w:szCs w:val="22"/>
        </w:rPr>
        <w:t xml:space="preserve"> </w:t>
      </w:r>
      <w:r w:rsidR="00084578" w:rsidRPr="00A37226">
        <w:rPr>
          <w:sz w:val="22"/>
          <w:szCs w:val="22"/>
        </w:rPr>
        <w:t>PREFEITURA</w:t>
      </w:r>
      <w:r w:rsidR="00A824C7" w:rsidRPr="00A37226">
        <w:rPr>
          <w:sz w:val="22"/>
          <w:szCs w:val="22"/>
        </w:rPr>
        <w:t xml:space="preserve"> </w:t>
      </w:r>
      <w:r w:rsidRPr="00A37226">
        <w:rPr>
          <w:sz w:val="22"/>
          <w:szCs w:val="22"/>
        </w:rPr>
        <w:t>cabendo à CONTRATADA todas as providências e encargos nesse sentido.</w:t>
      </w:r>
    </w:p>
    <w:p w:rsidR="0042730F" w:rsidRPr="00A37226" w:rsidRDefault="0042730F" w:rsidP="00E311D5">
      <w:pPr>
        <w:ind w:firstLine="357"/>
        <w:rPr>
          <w:sz w:val="22"/>
          <w:szCs w:val="22"/>
        </w:rPr>
      </w:pPr>
      <w:r w:rsidRPr="00A37226">
        <w:rPr>
          <w:sz w:val="22"/>
          <w:szCs w:val="22"/>
        </w:rPr>
        <w:t>A desmobilização constituirá na retirada do canteiro da obra de todos os equipamentos usados pela CONTRATADA e só será iniciada após a autorização da FISCALIZAÇÃO.</w:t>
      </w:r>
    </w:p>
    <w:p w:rsidR="0042730F" w:rsidRPr="00A37226" w:rsidRDefault="0042730F" w:rsidP="00E311D5">
      <w:pPr>
        <w:ind w:firstLine="357"/>
        <w:rPr>
          <w:sz w:val="22"/>
          <w:szCs w:val="22"/>
        </w:rPr>
      </w:pPr>
      <w:r w:rsidRPr="00A37226">
        <w:rPr>
          <w:sz w:val="22"/>
          <w:szCs w:val="22"/>
        </w:rPr>
        <w:t xml:space="preserve">Ao final da obra, a CONTRATADA deverá remover todo o equipamento, as instalações do acampamento, as edificações temporárias, as sobras de material e o material não utilizado, os detritos e outros materiais similares, de propriedade da CONTRATADA, ou </w:t>
      </w:r>
      <w:r w:rsidRPr="00A37226">
        <w:rPr>
          <w:sz w:val="22"/>
          <w:szCs w:val="22"/>
        </w:rPr>
        <w:lastRenderedPageBreak/>
        <w:t>utilizados durante a obra sob a sua orientação. Todas as áreas deverão ser entregues completamente limpas.</w:t>
      </w:r>
    </w:p>
    <w:p w:rsidR="0042730F" w:rsidRPr="00A37226" w:rsidRDefault="0042730F" w:rsidP="00E311D5">
      <w:pPr>
        <w:ind w:firstLine="357"/>
        <w:rPr>
          <w:sz w:val="22"/>
          <w:szCs w:val="22"/>
        </w:rPr>
      </w:pPr>
      <w:r w:rsidRPr="00A37226">
        <w:rPr>
          <w:sz w:val="22"/>
          <w:szCs w:val="22"/>
        </w:rPr>
        <w:t>A mobilização e a desmobilização de pessoal e equipamentos necessários à execução da obra deverão integrar a relação de custos classificados na categoria Despesas Indiretas, ficando</w:t>
      </w:r>
      <w:proofErr w:type="gramStart"/>
      <w:r w:rsidRPr="00A37226">
        <w:rPr>
          <w:sz w:val="22"/>
          <w:szCs w:val="22"/>
        </w:rPr>
        <w:t xml:space="preserve"> portanto</w:t>
      </w:r>
      <w:proofErr w:type="gramEnd"/>
      <w:r w:rsidRPr="00A37226">
        <w:rPr>
          <w:sz w:val="22"/>
          <w:szCs w:val="22"/>
        </w:rPr>
        <w:t xml:space="preserve"> o seu pagamento distribuído nos preços dos serviços alocados na Planilha Orçamentária do Contrato.</w:t>
      </w:r>
    </w:p>
    <w:p w:rsidR="0042730F" w:rsidRPr="00A37226" w:rsidRDefault="0042730F" w:rsidP="00E311D5">
      <w:pPr>
        <w:ind w:firstLine="357"/>
        <w:rPr>
          <w:sz w:val="22"/>
          <w:szCs w:val="22"/>
        </w:rPr>
      </w:pPr>
      <w:r w:rsidRPr="00A37226">
        <w:rPr>
          <w:sz w:val="22"/>
          <w:szCs w:val="22"/>
        </w:rPr>
        <w:t xml:space="preserve">A CONTRATANTE fornecerá </w:t>
      </w:r>
      <w:proofErr w:type="gramStart"/>
      <w:r w:rsidRPr="00A37226">
        <w:rPr>
          <w:sz w:val="22"/>
          <w:szCs w:val="22"/>
        </w:rPr>
        <w:t>as tubulações e conexões necessárias a execução</w:t>
      </w:r>
      <w:proofErr w:type="gramEnd"/>
      <w:r w:rsidRPr="00A37226">
        <w:rPr>
          <w:sz w:val="22"/>
          <w:szCs w:val="22"/>
        </w:rPr>
        <w:t xml:space="preserve"> das redes e adutoras, quando estas não se encontrarem explicitadas nas planilhas licitadas, ficando a cargo da CONTRATADA o transporte destes materiais até os locais das obras.</w:t>
      </w:r>
    </w:p>
    <w:p w:rsidR="0042730F" w:rsidRPr="00A37226" w:rsidRDefault="0042730F" w:rsidP="00E311D5">
      <w:pPr>
        <w:ind w:firstLine="357"/>
        <w:rPr>
          <w:sz w:val="22"/>
          <w:szCs w:val="22"/>
        </w:rPr>
      </w:pPr>
      <w:r w:rsidRPr="00A37226">
        <w:rPr>
          <w:sz w:val="22"/>
          <w:szCs w:val="22"/>
        </w:rPr>
        <w:t>A EMPREITEIRA</w:t>
      </w:r>
      <w:proofErr w:type="gramStart"/>
      <w:r w:rsidRPr="00A37226">
        <w:rPr>
          <w:sz w:val="22"/>
          <w:szCs w:val="22"/>
        </w:rPr>
        <w:t xml:space="preserve">  </w:t>
      </w:r>
      <w:proofErr w:type="gramEnd"/>
      <w:r w:rsidRPr="00A37226">
        <w:rPr>
          <w:sz w:val="22"/>
          <w:szCs w:val="22"/>
        </w:rPr>
        <w:t>devera apoiar,  logisticamente a FISCALIZAÇÃO durante o período de execução da obra, fornecendo um veículo tipo Sedan com, no máximo, oito meses de uso incluindo motorista, combustível e todas as despesas de licenciamento, seguro total e manutenção.</w:t>
      </w:r>
    </w:p>
    <w:p w:rsidR="0042730F" w:rsidRPr="001D3220" w:rsidRDefault="0042730F" w:rsidP="00DD7088">
      <w:pPr>
        <w:pStyle w:val="Ttulo2"/>
      </w:pPr>
      <w:bookmarkStart w:id="7" w:name="_Toc492295735"/>
      <w:r w:rsidRPr="001D3220">
        <w:t>INSTALAÇÃO DA OBRA</w:t>
      </w:r>
      <w:bookmarkEnd w:id="7"/>
    </w:p>
    <w:p w:rsidR="0042730F" w:rsidRPr="0048199D" w:rsidRDefault="0042730F" w:rsidP="00A37226">
      <w:pPr>
        <w:rPr>
          <w:sz w:val="22"/>
          <w:szCs w:val="22"/>
          <w:u w:val="single"/>
        </w:rPr>
      </w:pPr>
      <w:r w:rsidRPr="0048199D">
        <w:rPr>
          <w:sz w:val="22"/>
          <w:szCs w:val="22"/>
          <w:u w:val="single"/>
        </w:rPr>
        <w:t>INSTALAÇÕES E ADMINISTRAÇÃO DA OBRA</w:t>
      </w:r>
    </w:p>
    <w:p w:rsidR="0042730F" w:rsidRPr="001D3220" w:rsidRDefault="0042730F" w:rsidP="00E311D5">
      <w:pPr>
        <w:ind w:firstLine="357"/>
        <w:rPr>
          <w:sz w:val="22"/>
          <w:szCs w:val="22"/>
        </w:rPr>
      </w:pPr>
      <w:r w:rsidRPr="001D3220">
        <w:rPr>
          <w:sz w:val="22"/>
          <w:szCs w:val="22"/>
        </w:rPr>
        <w:t>Antes do início da construção propriamente dita, deverão ser executadas todas as instalações provisórias necessárias, obedecendo a um programa pré-estabelecido para canteiro de obras, de tal modo que facilite a recepção, estocagem e manuseio de materiais.</w:t>
      </w:r>
    </w:p>
    <w:p w:rsidR="0042730F" w:rsidRPr="001D3220" w:rsidRDefault="0042730F" w:rsidP="00E311D5">
      <w:pPr>
        <w:ind w:firstLine="357"/>
        <w:rPr>
          <w:sz w:val="22"/>
          <w:szCs w:val="22"/>
        </w:rPr>
      </w:pPr>
      <w:r w:rsidRPr="001D3220">
        <w:rPr>
          <w:sz w:val="22"/>
          <w:szCs w:val="22"/>
        </w:rPr>
        <w:t>As instalações provisórias deverão satisfazer às necessidades da obra, de acordo com as suas características próprias, devendo o arranjo geral atender, às seguintes exigências mínimas:</w:t>
      </w:r>
    </w:p>
    <w:p w:rsidR="0042730F" w:rsidRPr="001D3220" w:rsidRDefault="0042730F" w:rsidP="00E311D5">
      <w:pPr>
        <w:ind w:firstLine="357"/>
        <w:rPr>
          <w:sz w:val="22"/>
          <w:szCs w:val="22"/>
        </w:rPr>
      </w:pPr>
      <w:proofErr w:type="gramStart"/>
      <w:r w:rsidRPr="001D3220">
        <w:rPr>
          <w:sz w:val="22"/>
          <w:szCs w:val="22"/>
        </w:rPr>
        <w:t>depósito</w:t>
      </w:r>
      <w:proofErr w:type="gramEnd"/>
      <w:r w:rsidRPr="001D3220">
        <w:rPr>
          <w:sz w:val="22"/>
          <w:szCs w:val="22"/>
        </w:rPr>
        <w:t xml:space="preserve"> de materiais a descoberto (areia, brita, tijolos, </w:t>
      </w:r>
      <w:proofErr w:type="spellStart"/>
      <w:r w:rsidRPr="001D3220">
        <w:rPr>
          <w:sz w:val="22"/>
          <w:szCs w:val="22"/>
        </w:rPr>
        <w:t>etc</w:t>
      </w:r>
      <w:proofErr w:type="spellEnd"/>
      <w:r w:rsidRPr="001D3220">
        <w:rPr>
          <w:sz w:val="22"/>
          <w:szCs w:val="22"/>
        </w:rPr>
        <w:t>);</w:t>
      </w:r>
    </w:p>
    <w:p w:rsidR="0042730F" w:rsidRPr="001D3220" w:rsidRDefault="0042730F" w:rsidP="00E311D5">
      <w:pPr>
        <w:ind w:firstLine="357"/>
        <w:rPr>
          <w:sz w:val="22"/>
          <w:szCs w:val="22"/>
        </w:rPr>
      </w:pPr>
      <w:proofErr w:type="gramStart"/>
      <w:r w:rsidRPr="001D3220">
        <w:rPr>
          <w:sz w:val="22"/>
          <w:szCs w:val="22"/>
        </w:rPr>
        <w:t>locais</w:t>
      </w:r>
      <w:proofErr w:type="gramEnd"/>
      <w:r w:rsidRPr="001D3220">
        <w:rPr>
          <w:sz w:val="22"/>
          <w:szCs w:val="22"/>
        </w:rPr>
        <w:t xml:space="preserve"> para instalação de equipamentos , dispostos de maneira conveniente;</w:t>
      </w:r>
    </w:p>
    <w:p w:rsidR="0042730F" w:rsidRPr="001D3220" w:rsidRDefault="0042730F" w:rsidP="00E311D5">
      <w:pPr>
        <w:ind w:firstLine="357"/>
        <w:rPr>
          <w:sz w:val="22"/>
          <w:szCs w:val="22"/>
        </w:rPr>
      </w:pPr>
      <w:proofErr w:type="gramStart"/>
      <w:r w:rsidRPr="001D3220">
        <w:rPr>
          <w:sz w:val="22"/>
          <w:szCs w:val="22"/>
        </w:rPr>
        <w:t>depósito</w:t>
      </w:r>
      <w:proofErr w:type="gramEnd"/>
      <w:r w:rsidRPr="001D3220">
        <w:rPr>
          <w:sz w:val="22"/>
          <w:szCs w:val="22"/>
        </w:rPr>
        <w:t xml:space="preserve"> coberto para materiais que necessitam de maior proteção, dotado de sistema de ventilação, aeração natural e pavimentação ou proteção de pisos;</w:t>
      </w:r>
    </w:p>
    <w:p w:rsidR="0042730F" w:rsidRPr="001D3220" w:rsidRDefault="0042730F" w:rsidP="00E311D5">
      <w:pPr>
        <w:ind w:firstLine="357"/>
        <w:rPr>
          <w:sz w:val="22"/>
          <w:szCs w:val="22"/>
        </w:rPr>
      </w:pPr>
      <w:proofErr w:type="gramStart"/>
      <w:r w:rsidRPr="001D3220">
        <w:rPr>
          <w:sz w:val="22"/>
          <w:szCs w:val="22"/>
        </w:rPr>
        <w:t>escritório</w:t>
      </w:r>
      <w:proofErr w:type="gramEnd"/>
      <w:r w:rsidRPr="001D3220">
        <w:rPr>
          <w:sz w:val="22"/>
          <w:szCs w:val="22"/>
        </w:rPr>
        <w:t xml:space="preserve"> de obra, possuindo, inclusive, um compartimento destinado à FISCALIZAÇÃO/SUPERVISÃO, o qual deverá oferecer condições mínimas de conforto e espaço (paredes bem fechadas, iluminação, piso cimentado);</w:t>
      </w:r>
    </w:p>
    <w:p w:rsidR="0042730F" w:rsidRPr="001D3220" w:rsidRDefault="0042730F" w:rsidP="00E311D5">
      <w:pPr>
        <w:ind w:firstLine="357"/>
        <w:rPr>
          <w:sz w:val="22"/>
          <w:szCs w:val="22"/>
        </w:rPr>
      </w:pPr>
      <w:proofErr w:type="gramStart"/>
      <w:r w:rsidRPr="001D3220">
        <w:rPr>
          <w:sz w:val="22"/>
          <w:szCs w:val="22"/>
        </w:rPr>
        <w:t>instalações</w:t>
      </w:r>
      <w:proofErr w:type="gramEnd"/>
      <w:r w:rsidRPr="001D3220">
        <w:rPr>
          <w:sz w:val="22"/>
          <w:szCs w:val="22"/>
        </w:rPr>
        <w:t xml:space="preserve"> sanitárias provisórias, que deverão obedecer às exigências da FISCALIZAÇÃO/SUPERVISÃO;</w:t>
      </w:r>
    </w:p>
    <w:p w:rsidR="0042730F" w:rsidRPr="001D3220" w:rsidRDefault="0042730F" w:rsidP="00E311D5">
      <w:pPr>
        <w:ind w:firstLine="357"/>
        <w:rPr>
          <w:sz w:val="22"/>
          <w:szCs w:val="22"/>
        </w:rPr>
      </w:pPr>
      <w:proofErr w:type="gramStart"/>
      <w:r w:rsidRPr="001D3220">
        <w:rPr>
          <w:sz w:val="22"/>
          <w:szCs w:val="22"/>
        </w:rPr>
        <w:t>suprimento</w:t>
      </w:r>
      <w:proofErr w:type="gramEnd"/>
      <w:r w:rsidRPr="001D3220">
        <w:rPr>
          <w:sz w:val="22"/>
          <w:szCs w:val="22"/>
        </w:rPr>
        <w:t xml:space="preserve"> de água, luz e força, inclusive as respectivas ligações correndo por conta da CONTRATADA todas as despesas decorrentes destas instalações;</w:t>
      </w:r>
    </w:p>
    <w:p w:rsidR="0042730F" w:rsidRPr="001D3220" w:rsidRDefault="0042730F" w:rsidP="00E311D5">
      <w:pPr>
        <w:ind w:firstLine="357"/>
        <w:rPr>
          <w:sz w:val="22"/>
          <w:szCs w:val="22"/>
        </w:rPr>
      </w:pPr>
      <w:proofErr w:type="gramStart"/>
      <w:r w:rsidRPr="001D3220">
        <w:rPr>
          <w:sz w:val="22"/>
          <w:szCs w:val="22"/>
        </w:rPr>
        <w:t>placas</w:t>
      </w:r>
      <w:proofErr w:type="gramEnd"/>
      <w:r w:rsidRPr="001D3220">
        <w:rPr>
          <w:sz w:val="22"/>
          <w:szCs w:val="22"/>
        </w:rPr>
        <w:t xml:space="preserve"> informativas, de sinalização de tráfego, bem como iluminação noturna, nos casos em que a SUPERVISÃO achar necessário.</w:t>
      </w:r>
    </w:p>
    <w:p w:rsidR="0042730F" w:rsidRPr="001D3220" w:rsidRDefault="0042730F" w:rsidP="00E311D5">
      <w:pPr>
        <w:ind w:firstLine="357"/>
        <w:rPr>
          <w:sz w:val="22"/>
          <w:szCs w:val="22"/>
        </w:rPr>
      </w:pPr>
      <w:r w:rsidRPr="001D3220">
        <w:rPr>
          <w:sz w:val="22"/>
          <w:szCs w:val="22"/>
        </w:rPr>
        <w:t>No tocante a este processo licitatório que envolverá a administração de obras em diferentes localizações, a CONTRATADA deverá conceber um projeto de instalação de canteiros para cada obra ou subsistema, que permita o atendimento às necessidades das obras segundo as exigências mínimas enunciadas nas alíneas de “a</w:t>
      </w:r>
      <w:r w:rsidR="006C26E5">
        <w:rPr>
          <w:sz w:val="22"/>
          <w:szCs w:val="22"/>
        </w:rPr>
        <w:t>“ a</w:t>
      </w:r>
      <w:r w:rsidRPr="001D3220">
        <w:rPr>
          <w:sz w:val="22"/>
          <w:szCs w:val="22"/>
        </w:rPr>
        <w:t xml:space="preserve"> “g“, cuja definição deverá ser previamente aprovada junto à FISCALIZAÇÃO.</w:t>
      </w:r>
    </w:p>
    <w:p w:rsidR="0042730F" w:rsidRPr="001D3220" w:rsidRDefault="0042730F" w:rsidP="00E311D5">
      <w:pPr>
        <w:ind w:firstLine="357"/>
        <w:rPr>
          <w:sz w:val="22"/>
          <w:szCs w:val="22"/>
        </w:rPr>
      </w:pPr>
      <w:r w:rsidRPr="001D3220">
        <w:rPr>
          <w:sz w:val="22"/>
          <w:szCs w:val="22"/>
        </w:rPr>
        <w:t>A construção das edificações e obras complementares constituintes do projeto de Instalação da Obra deverá integrar a relação de custos classificados na categoria de DESPESAS INDIRETAS, ficando, portanto o seu pagamento distribuído nos preços integrantes da planilha orçamentária do contrato.</w:t>
      </w:r>
    </w:p>
    <w:p w:rsidR="0042730F" w:rsidRPr="001D3220" w:rsidRDefault="0042730F" w:rsidP="00F6255A">
      <w:pPr>
        <w:pStyle w:val="Ttulo3"/>
      </w:pPr>
      <w:r w:rsidRPr="001D3220">
        <w:t>SEGURANÇA E DANOS</w:t>
      </w:r>
    </w:p>
    <w:p w:rsidR="0042730F" w:rsidRPr="001D3220" w:rsidRDefault="00F6255A" w:rsidP="00E311D5">
      <w:pPr>
        <w:ind w:firstLine="357"/>
        <w:rPr>
          <w:sz w:val="22"/>
          <w:szCs w:val="22"/>
        </w:rPr>
      </w:pPr>
      <w:r>
        <w:rPr>
          <w:sz w:val="22"/>
          <w:szCs w:val="22"/>
        </w:rPr>
        <w:t>A</w:t>
      </w:r>
      <w:r w:rsidR="0042730F" w:rsidRPr="001D3220">
        <w:rPr>
          <w:sz w:val="22"/>
          <w:szCs w:val="22"/>
        </w:rPr>
        <w:t xml:space="preserve"> CONTRATADA será a única responsável por danos </w:t>
      </w:r>
      <w:proofErr w:type="gramStart"/>
      <w:r w:rsidR="0042730F" w:rsidRPr="001D3220">
        <w:rPr>
          <w:sz w:val="22"/>
          <w:szCs w:val="22"/>
        </w:rPr>
        <w:t>que</w:t>
      </w:r>
      <w:proofErr w:type="gramEnd"/>
      <w:r w:rsidR="0042730F" w:rsidRPr="001D3220">
        <w:rPr>
          <w:sz w:val="22"/>
          <w:szCs w:val="22"/>
        </w:rPr>
        <w:t xml:space="preserve"> venha ocasionar à propriedades, veículos, pessoas e serviços de utilização pública;</w:t>
      </w:r>
    </w:p>
    <w:p w:rsidR="0042730F" w:rsidRPr="001D3220" w:rsidRDefault="006C26E5" w:rsidP="00E311D5">
      <w:pPr>
        <w:ind w:firstLine="357"/>
        <w:rPr>
          <w:sz w:val="22"/>
          <w:szCs w:val="22"/>
        </w:rPr>
      </w:pPr>
      <w:r>
        <w:rPr>
          <w:sz w:val="22"/>
          <w:szCs w:val="22"/>
        </w:rPr>
        <w:t>O</w:t>
      </w:r>
      <w:r w:rsidR="0042730F" w:rsidRPr="001D3220">
        <w:rPr>
          <w:sz w:val="22"/>
          <w:szCs w:val="22"/>
        </w:rPr>
        <w:t>correndo suspensão dos serviços, a CONTRATADA continuará responsável pela manutenção de todo o material existente no local e pela segurança do canteiro de serviços contra vandalismos, furtos, acidentes, tanto com veículos, como com pessoas, enquanto tal situação permanecer.</w:t>
      </w:r>
    </w:p>
    <w:p w:rsidR="0042730F" w:rsidRPr="001D3220" w:rsidRDefault="0042730F" w:rsidP="00F6255A">
      <w:pPr>
        <w:pStyle w:val="Ttulo3"/>
      </w:pPr>
      <w:r w:rsidRPr="001D3220">
        <w:lastRenderedPageBreak/>
        <w:t>FORNECIMENTO E COLOCAÇÃO DE PLACAS ALUSIVAS ÀS OBRAS</w:t>
      </w:r>
    </w:p>
    <w:p w:rsidR="0042730F" w:rsidRPr="001D3220" w:rsidRDefault="0042730F" w:rsidP="00E311D5">
      <w:pPr>
        <w:ind w:firstLine="357"/>
        <w:rPr>
          <w:sz w:val="22"/>
          <w:szCs w:val="22"/>
        </w:rPr>
      </w:pPr>
      <w:r w:rsidRPr="001D3220">
        <w:rPr>
          <w:sz w:val="22"/>
          <w:szCs w:val="22"/>
        </w:rPr>
        <w:t xml:space="preserve">Este serviço destina-se ao fornecimento de placas indicadoras da obra contendo a propaganda do serviço, nas quais constem em dizeres nítidos. </w:t>
      </w:r>
      <w:proofErr w:type="gramStart"/>
      <w:r w:rsidRPr="001D3220">
        <w:rPr>
          <w:sz w:val="22"/>
          <w:szCs w:val="22"/>
        </w:rPr>
        <w:t>o</w:t>
      </w:r>
      <w:proofErr w:type="gramEnd"/>
      <w:r w:rsidRPr="001D3220">
        <w:rPr>
          <w:sz w:val="22"/>
          <w:szCs w:val="22"/>
        </w:rPr>
        <w:t xml:space="preserve"> local da obra, órgãos interligados e financiadores, prazo de execução, valor, firma CONTRATADA e responsáveis técnicos, tudo de acordo com o projeto em vigor, dimensões e padrões atualizados.</w:t>
      </w:r>
    </w:p>
    <w:p w:rsidR="0042730F" w:rsidRPr="001D3220" w:rsidRDefault="0042730F" w:rsidP="00E311D5">
      <w:pPr>
        <w:ind w:firstLine="357"/>
        <w:rPr>
          <w:sz w:val="22"/>
          <w:szCs w:val="22"/>
        </w:rPr>
      </w:pPr>
      <w:r w:rsidRPr="001D3220">
        <w:rPr>
          <w:sz w:val="22"/>
          <w:szCs w:val="22"/>
        </w:rPr>
        <w:t>As placas deverão ser afixadas em locais abertos que permitam uma melhor visualização pela população, entretanto sem ocasionar problemas de trânsito.</w:t>
      </w:r>
    </w:p>
    <w:p w:rsidR="0042730F" w:rsidRPr="001D3220" w:rsidRDefault="0042730F" w:rsidP="00E311D5">
      <w:pPr>
        <w:ind w:firstLine="357"/>
        <w:rPr>
          <w:sz w:val="22"/>
          <w:szCs w:val="22"/>
        </w:rPr>
      </w:pPr>
      <w:r w:rsidRPr="001D3220">
        <w:rPr>
          <w:sz w:val="22"/>
          <w:szCs w:val="22"/>
        </w:rPr>
        <w:t xml:space="preserve">Serão fixadas em altura compatível e padronizadas, devendo as linhas de suportes </w:t>
      </w:r>
      <w:proofErr w:type="gramStart"/>
      <w:r w:rsidRPr="001D3220">
        <w:rPr>
          <w:sz w:val="22"/>
          <w:szCs w:val="22"/>
        </w:rPr>
        <w:t>ser</w:t>
      </w:r>
      <w:proofErr w:type="gramEnd"/>
      <w:r w:rsidRPr="001D3220">
        <w:rPr>
          <w:sz w:val="22"/>
          <w:szCs w:val="22"/>
        </w:rPr>
        <w:t xml:space="preserve"> afincadas em terreno sólido e suas dimensões calculadas de acordo com o peso de cada placa. Normalmente as linhas são </w:t>
      </w:r>
      <w:proofErr w:type="gramStart"/>
      <w:r w:rsidRPr="001D3220">
        <w:rPr>
          <w:sz w:val="22"/>
          <w:szCs w:val="22"/>
        </w:rPr>
        <w:t>2</w:t>
      </w:r>
      <w:proofErr w:type="gramEnd"/>
      <w:r w:rsidRPr="001D3220">
        <w:rPr>
          <w:sz w:val="22"/>
          <w:szCs w:val="22"/>
        </w:rPr>
        <w:t xml:space="preserve">½”x </w:t>
      </w:r>
      <w:smartTag w:uri="urn:schemas-microsoft-com:office:smarttags" w:element="metricconverter">
        <w:smartTagPr>
          <w:attr w:name="ProductID" w:val="5”"/>
        </w:smartTagPr>
        <w:r w:rsidRPr="001D3220">
          <w:rPr>
            <w:sz w:val="22"/>
            <w:szCs w:val="22"/>
          </w:rPr>
          <w:t>5”</w:t>
        </w:r>
      </w:smartTag>
      <w:r w:rsidRPr="001D3220">
        <w:rPr>
          <w:sz w:val="22"/>
          <w:szCs w:val="22"/>
        </w:rPr>
        <w:t xml:space="preserve"> ou 3”x6”, em maçaranduba, </w:t>
      </w:r>
      <w:proofErr w:type="spellStart"/>
      <w:r w:rsidRPr="001D3220">
        <w:rPr>
          <w:sz w:val="22"/>
          <w:szCs w:val="22"/>
        </w:rPr>
        <w:t>contraventados</w:t>
      </w:r>
      <w:proofErr w:type="spellEnd"/>
      <w:r w:rsidRPr="001D3220">
        <w:rPr>
          <w:sz w:val="22"/>
          <w:szCs w:val="22"/>
        </w:rPr>
        <w:t xml:space="preserve"> horizontalmente, formando um quadro rígido e resistente à ação dos ventos. Deverão ser reforçados com apoios inclinados a 45º quando a altura recomendada for muito grande ou se a ação dos ventos for intensa na região.</w:t>
      </w:r>
    </w:p>
    <w:p w:rsidR="0042730F" w:rsidRPr="001D3220" w:rsidRDefault="0042730F" w:rsidP="00E311D5">
      <w:pPr>
        <w:ind w:firstLine="357"/>
        <w:rPr>
          <w:sz w:val="22"/>
          <w:szCs w:val="22"/>
        </w:rPr>
      </w:pPr>
      <w:r w:rsidRPr="001D3220">
        <w:rPr>
          <w:sz w:val="22"/>
          <w:szCs w:val="22"/>
        </w:rPr>
        <w:t xml:space="preserve">Deverão ser obedecidas fielmente as dimensões das letras, cor e todos os detalhes construtivos a serem especificados </w:t>
      </w:r>
      <w:r w:rsidR="001F7BF0" w:rsidRPr="001D3220">
        <w:rPr>
          <w:sz w:val="22"/>
          <w:szCs w:val="22"/>
        </w:rPr>
        <w:t>pela</w:t>
      </w:r>
      <w:r w:rsidR="00A824C7" w:rsidRPr="001D3220">
        <w:rPr>
          <w:sz w:val="22"/>
          <w:szCs w:val="22"/>
        </w:rPr>
        <w:t xml:space="preserve"> </w:t>
      </w:r>
      <w:r w:rsidR="00084578" w:rsidRPr="001D3220">
        <w:rPr>
          <w:sz w:val="22"/>
          <w:szCs w:val="22"/>
        </w:rPr>
        <w:t>PREFEITURA</w:t>
      </w:r>
      <w:r w:rsidR="00A824C7" w:rsidRPr="001D3220">
        <w:rPr>
          <w:sz w:val="22"/>
          <w:szCs w:val="22"/>
        </w:rPr>
        <w:t>.</w:t>
      </w:r>
    </w:p>
    <w:p w:rsidR="0042730F" w:rsidRPr="001D3220" w:rsidRDefault="0042730F" w:rsidP="00E311D5">
      <w:pPr>
        <w:ind w:firstLine="357"/>
        <w:rPr>
          <w:sz w:val="22"/>
          <w:szCs w:val="22"/>
        </w:rPr>
      </w:pPr>
      <w:r w:rsidRPr="001D3220">
        <w:rPr>
          <w:sz w:val="22"/>
          <w:szCs w:val="22"/>
        </w:rPr>
        <w:t>As chapas deverão ser de boa qualidade e resistentes aos efeitos externos, e deverá atender às dimensões de projeto.</w:t>
      </w:r>
    </w:p>
    <w:p w:rsidR="0042730F" w:rsidRPr="001D3220" w:rsidRDefault="0042730F" w:rsidP="00E311D5">
      <w:pPr>
        <w:ind w:firstLine="357"/>
        <w:rPr>
          <w:sz w:val="22"/>
          <w:szCs w:val="22"/>
        </w:rPr>
      </w:pPr>
      <w:r w:rsidRPr="001D3220">
        <w:rPr>
          <w:sz w:val="22"/>
          <w:szCs w:val="22"/>
        </w:rPr>
        <w:t xml:space="preserve">A placa de Bronze deverá ser executada obedecendo </w:t>
      </w:r>
      <w:proofErr w:type="gramStart"/>
      <w:r w:rsidRPr="001D3220">
        <w:rPr>
          <w:sz w:val="22"/>
          <w:szCs w:val="22"/>
        </w:rPr>
        <w:t>as</w:t>
      </w:r>
      <w:proofErr w:type="gramEnd"/>
      <w:r w:rsidRPr="001D3220">
        <w:rPr>
          <w:sz w:val="22"/>
          <w:szCs w:val="22"/>
        </w:rPr>
        <w:t xml:space="preserve"> dimensões e padrões atualizados.</w:t>
      </w:r>
    </w:p>
    <w:p w:rsidR="0042730F" w:rsidRPr="00A37226" w:rsidRDefault="0042730F" w:rsidP="00E311D5">
      <w:pPr>
        <w:ind w:firstLine="357"/>
        <w:rPr>
          <w:sz w:val="22"/>
        </w:rPr>
      </w:pPr>
      <w:r w:rsidRPr="00A37226">
        <w:rPr>
          <w:sz w:val="22"/>
        </w:rPr>
        <w:t>As placas de obra serão medidas por unidade e pagas na 1ª medição após sua instalação.</w:t>
      </w:r>
    </w:p>
    <w:p w:rsidR="0042730F" w:rsidRPr="00A37226" w:rsidRDefault="0042730F" w:rsidP="00DD7088">
      <w:pPr>
        <w:pStyle w:val="Ttulo2"/>
      </w:pPr>
      <w:bookmarkStart w:id="8" w:name="_Toc492295736"/>
      <w:r w:rsidRPr="00A37226">
        <w:t>SERVIÇOS TOPOGRÁFICOS</w:t>
      </w:r>
      <w:bookmarkEnd w:id="8"/>
    </w:p>
    <w:p w:rsidR="0042730F" w:rsidRPr="00A37226" w:rsidRDefault="0042730F" w:rsidP="0048199D">
      <w:pPr>
        <w:pStyle w:val="Ttulo3"/>
      </w:pPr>
      <w:r w:rsidRPr="00A37226">
        <w:t>SERVIÇOS</w:t>
      </w:r>
    </w:p>
    <w:p w:rsidR="0042730F" w:rsidRPr="00A37226" w:rsidRDefault="0042730F" w:rsidP="00E311D5">
      <w:pPr>
        <w:ind w:firstLine="357"/>
        <w:rPr>
          <w:sz w:val="22"/>
        </w:rPr>
      </w:pPr>
      <w:r w:rsidRPr="00A37226">
        <w:rPr>
          <w:sz w:val="22"/>
        </w:rPr>
        <w:t>Estes serviços compreendem o fornecimento de toda a mão-de-obra, equipamentos e materiais necessários para a execução das operações relativas à Locação e Serviços Topográficos durante toda a execução das obras.</w:t>
      </w:r>
    </w:p>
    <w:p w:rsidR="0042730F" w:rsidRPr="00A37226" w:rsidRDefault="0042730F" w:rsidP="00E311D5">
      <w:pPr>
        <w:ind w:firstLine="357"/>
        <w:rPr>
          <w:sz w:val="22"/>
        </w:rPr>
      </w:pPr>
      <w:r w:rsidRPr="00A37226">
        <w:rPr>
          <w:sz w:val="22"/>
        </w:rPr>
        <w:t>A natureza, qualidade e quantidade do equipamento a ser utilizado dependerão do tipo, das dimensões do serviço a executar e dos prazos propostos para a implantação das obras.</w:t>
      </w:r>
    </w:p>
    <w:p w:rsidR="0042730F" w:rsidRPr="00A37226" w:rsidRDefault="0042730F" w:rsidP="00E311D5">
      <w:pPr>
        <w:ind w:firstLine="357"/>
        <w:rPr>
          <w:sz w:val="22"/>
        </w:rPr>
      </w:pPr>
      <w:r w:rsidRPr="00A37226">
        <w:rPr>
          <w:sz w:val="22"/>
        </w:rPr>
        <w:t>Serão fornecidos à CONTRATADA, para a execução destes serviços, os elementos topográficos que permitirão a materialização em campo dos alinhamentos de adutoras e obras principais do projeto.</w:t>
      </w:r>
    </w:p>
    <w:p w:rsidR="0042730F" w:rsidRPr="00A37226" w:rsidRDefault="0042730F" w:rsidP="00E311D5">
      <w:pPr>
        <w:ind w:firstLine="357"/>
        <w:rPr>
          <w:sz w:val="22"/>
        </w:rPr>
      </w:pPr>
      <w:r w:rsidRPr="00A37226">
        <w:rPr>
          <w:sz w:val="22"/>
        </w:rPr>
        <w:t xml:space="preserve">A CONTRATADA estabelecerá também todos os limites de áreas de jazidas e de empréstimos, quando for o caso, de bota-foras e de obras de arte, além de verificação das cavas de fundações e formas das estruturas, de acordo com os desenhos de Projeto e assegurado </w:t>
      </w:r>
      <w:proofErr w:type="gramStart"/>
      <w:r w:rsidRPr="00A37226">
        <w:rPr>
          <w:sz w:val="22"/>
        </w:rPr>
        <w:t>as</w:t>
      </w:r>
      <w:proofErr w:type="gramEnd"/>
      <w:r w:rsidRPr="00A37226">
        <w:rPr>
          <w:sz w:val="22"/>
        </w:rPr>
        <w:t xml:space="preserve"> necessárias tolerâncias.</w:t>
      </w:r>
    </w:p>
    <w:p w:rsidR="0042730F" w:rsidRPr="00A37226" w:rsidRDefault="0042730F" w:rsidP="00E311D5">
      <w:pPr>
        <w:ind w:firstLine="357"/>
        <w:rPr>
          <w:sz w:val="22"/>
        </w:rPr>
      </w:pPr>
      <w:r w:rsidRPr="00A37226">
        <w:rPr>
          <w:sz w:val="22"/>
        </w:rPr>
        <w:t>A execução dos serviços topográficos necessários à elaboração da medição de quantidades para o efeito de pagamento caberá a SUPERVISÃO.</w:t>
      </w:r>
    </w:p>
    <w:p w:rsidR="0042730F" w:rsidRPr="00A37226" w:rsidRDefault="0042730F" w:rsidP="00E311D5">
      <w:pPr>
        <w:ind w:firstLine="357"/>
        <w:rPr>
          <w:sz w:val="22"/>
        </w:rPr>
      </w:pPr>
      <w:r w:rsidRPr="00A37226">
        <w:rPr>
          <w:sz w:val="22"/>
        </w:rPr>
        <w:t>Compete à CONTRATADA executar o controle de seus próprios serviços. Compete à SUPERVISÃO, o estabelecimento das tolerâncias a serem admitidas nesses controles, bem como seu acompanhamento, conferências e verificações de sua observância.</w:t>
      </w:r>
    </w:p>
    <w:p w:rsidR="0042730F" w:rsidRPr="00125AF9" w:rsidRDefault="0042730F" w:rsidP="00F6255A">
      <w:pPr>
        <w:pStyle w:val="Ttulo1"/>
      </w:pPr>
      <w:bookmarkStart w:id="9" w:name="_Toc492295737"/>
      <w:r w:rsidRPr="00125AF9">
        <w:t>OBRAS CIVIS</w:t>
      </w:r>
      <w:bookmarkEnd w:id="9"/>
    </w:p>
    <w:p w:rsidR="0042730F" w:rsidRPr="001D3220" w:rsidRDefault="0042730F" w:rsidP="00DD7088">
      <w:pPr>
        <w:pStyle w:val="Ttulo2"/>
      </w:pPr>
      <w:bookmarkStart w:id="10" w:name="_Toc492295738"/>
      <w:r w:rsidRPr="001D3220">
        <w:t>MATERIAIS</w:t>
      </w:r>
      <w:bookmarkEnd w:id="10"/>
    </w:p>
    <w:p w:rsidR="0042730F" w:rsidRPr="001D3220" w:rsidRDefault="0042730F" w:rsidP="00F6255A">
      <w:pPr>
        <w:pStyle w:val="Ttulo3"/>
      </w:pPr>
      <w:r w:rsidRPr="001D3220">
        <w:t>CONSIDERAÇÕES GERAIS</w:t>
      </w:r>
    </w:p>
    <w:p w:rsidR="0042730F" w:rsidRPr="001D3220" w:rsidRDefault="0042730F" w:rsidP="00E311D5">
      <w:pPr>
        <w:ind w:firstLine="357"/>
        <w:rPr>
          <w:sz w:val="22"/>
          <w:szCs w:val="22"/>
        </w:rPr>
      </w:pPr>
      <w:r w:rsidRPr="001D3220">
        <w:rPr>
          <w:sz w:val="22"/>
          <w:szCs w:val="22"/>
        </w:rPr>
        <w:t>Os materiais a serem empregados na execução dos serviços serão novos e deverão ser submetido ao exame e aprovação da SUPERVISÃO antes de sua aplicação, a quem caberá impugnar o emprego dos mesmos</w:t>
      </w:r>
      <w:proofErr w:type="gramStart"/>
      <w:r w:rsidRPr="001D3220">
        <w:rPr>
          <w:sz w:val="22"/>
          <w:szCs w:val="22"/>
        </w:rPr>
        <w:t xml:space="preserve">  </w:t>
      </w:r>
      <w:proofErr w:type="gramEnd"/>
      <w:r w:rsidRPr="001D3220">
        <w:rPr>
          <w:sz w:val="22"/>
          <w:szCs w:val="22"/>
        </w:rPr>
        <w:t>se não atenderem às condições exigidas nas presentes especificações.</w:t>
      </w:r>
    </w:p>
    <w:p w:rsidR="0042730F" w:rsidRPr="001D3220" w:rsidRDefault="0042730F" w:rsidP="00E311D5">
      <w:pPr>
        <w:ind w:firstLine="357"/>
        <w:rPr>
          <w:sz w:val="22"/>
          <w:szCs w:val="22"/>
        </w:rPr>
      </w:pPr>
      <w:r w:rsidRPr="001D3220">
        <w:rPr>
          <w:sz w:val="22"/>
          <w:szCs w:val="22"/>
        </w:rPr>
        <w:t>Os materiais caracterizados pelas suas marcas comerciais, definido o padrão de qualidade do produto, só poderão ser substituídos por outros que preencham os mesmos padrões, comprovados pela SUPERVISÃO.</w:t>
      </w:r>
    </w:p>
    <w:p w:rsidR="0042730F" w:rsidRPr="001D3220" w:rsidRDefault="0042730F" w:rsidP="00E311D5">
      <w:pPr>
        <w:ind w:firstLine="357"/>
        <w:rPr>
          <w:sz w:val="22"/>
          <w:szCs w:val="22"/>
        </w:rPr>
      </w:pPr>
      <w:r w:rsidRPr="001D3220">
        <w:rPr>
          <w:sz w:val="22"/>
          <w:szCs w:val="22"/>
        </w:rPr>
        <w:lastRenderedPageBreak/>
        <w:t>Todo material recusado deverá ser retirado imediatamente do canteiro de obra após comunicação da FISCALIZAÇÃO de sua não aceitação, correndo todas as despesas por conta da CONTRATADA.</w:t>
      </w:r>
    </w:p>
    <w:p w:rsidR="0042730F" w:rsidRPr="001D3220" w:rsidRDefault="0048199D" w:rsidP="00E311D5">
      <w:pPr>
        <w:ind w:firstLine="357"/>
        <w:rPr>
          <w:sz w:val="22"/>
          <w:szCs w:val="22"/>
        </w:rPr>
      </w:pPr>
      <w:r>
        <w:rPr>
          <w:sz w:val="22"/>
          <w:szCs w:val="22"/>
        </w:rPr>
        <w:t>Os p</w:t>
      </w:r>
      <w:r w:rsidR="0042730F" w:rsidRPr="001D3220">
        <w:rPr>
          <w:sz w:val="22"/>
          <w:szCs w:val="22"/>
        </w:rPr>
        <w:t>adrões</w:t>
      </w:r>
      <w:proofErr w:type="gramStart"/>
      <w:r w:rsidR="0042730F" w:rsidRPr="001D3220">
        <w:rPr>
          <w:sz w:val="22"/>
          <w:szCs w:val="22"/>
        </w:rPr>
        <w:t xml:space="preserve">  </w:t>
      </w:r>
      <w:proofErr w:type="gramEnd"/>
      <w:r w:rsidR="0042730F" w:rsidRPr="001D3220">
        <w:rPr>
          <w:sz w:val="22"/>
          <w:szCs w:val="22"/>
        </w:rPr>
        <w:t>de  qualidade  dos  materiais  a  serem  empregados  deverão  atender  às  especificações  da ABNT – Associação Brasileira de Normas Técnicas.</w:t>
      </w:r>
    </w:p>
    <w:p w:rsidR="0042730F" w:rsidRPr="001D3220" w:rsidRDefault="0042730F" w:rsidP="00E311D5">
      <w:pPr>
        <w:ind w:firstLine="357"/>
        <w:rPr>
          <w:sz w:val="22"/>
          <w:szCs w:val="22"/>
        </w:rPr>
      </w:pPr>
      <w:r w:rsidRPr="001D3220">
        <w:rPr>
          <w:sz w:val="22"/>
          <w:szCs w:val="22"/>
        </w:rPr>
        <w:t>Para os padrões de qualidade e materiais não normalizados pela ABNT serão adotadas as normas emitidas por uma das seguintes entidades:</w:t>
      </w:r>
    </w:p>
    <w:p w:rsidR="0042730F" w:rsidRPr="001D3220" w:rsidRDefault="0042730F" w:rsidP="00E311D5">
      <w:pPr>
        <w:ind w:firstLine="357"/>
        <w:rPr>
          <w:sz w:val="22"/>
          <w:szCs w:val="22"/>
        </w:rPr>
      </w:pPr>
    </w:p>
    <w:p w:rsidR="0042730F" w:rsidRPr="00A37226" w:rsidRDefault="0042730F" w:rsidP="00E311D5">
      <w:pPr>
        <w:ind w:firstLine="357"/>
        <w:rPr>
          <w:sz w:val="22"/>
          <w:szCs w:val="22"/>
          <w:lang w:val="en-US"/>
        </w:rPr>
      </w:pPr>
      <w:proofErr w:type="spellStart"/>
      <w:r w:rsidRPr="00A37226">
        <w:rPr>
          <w:sz w:val="22"/>
          <w:szCs w:val="22"/>
          <w:lang w:val="en-US"/>
        </w:rPr>
        <w:t>AWWA</w:t>
      </w:r>
      <w:proofErr w:type="spellEnd"/>
      <w:r w:rsidRPr="00A37226">
        <w:rPr>
          <w:sz w:val="22"/>
          <w:szCs w:val="22"/>
          <w:lang w:val="en-US"/>
        </w:rPr>
        <w:tab/>
      </w:r>
      <w:r w:rsidRPr="00A37226">
        <w:rPr>
          <w:sz w:val="22"/>
          <w:szCs w:val="22"/>
          <w:lang w:val="en-US"/>
        </w:rPr>
        <w:tab/>
        <w:t>American Water Work Association</w:t>
      </w:r>
    </w:p>
    <w:p w:rsidR="0042730F" w:rsidRPr="00A37226" w:rsidRDefault="0042730F" w:rsidP="00E311D5">
      <w:pPr>
        <w:ind w:firstLine="357"/>
        <w:rPr>
          <w:sz w:val="22"/>
          <w:szCs w:val="22"/>
          <w:lang w:val="en-US"/>
        </w:rPr>
      </w:pPr>
      <w:proofErr w:type="spellStart"/>
      <w:r w:rsidRPr="00A37226">
        <w:rPr>
          <w:sz w:val="22"/>
          <w:szCs w:val="22"/>
          <w:lang w:val="en-US"/>
        </w:rPr>
        <w:t>ASA</w:t>
      </w:r>
      <w:proofErr w:type="spellEnd"/>
      <w:r w:rsidRPr="00A37226">
        <w:rPr>
          <w:sz w:val="22"/>
          <w:szCs w:val="22"/>
          <w:lang w:val="en-US"/>
        </w:rPr>
        <w:tab/>
      </w:r>
      <w:r w:rsidRPr="00A37226">
        <w:rPr>
          <w:sz w:val="22"/>
          <w:szCs w:val="22"/>
          <w:lang w:val="en-US"/>
        </w:rPr>
        <w:tab/>
        <w:t xml:space="preserve">American </w:t>
      </w:r>
      <w:proofErr w:type="gramStart"/>
      <w:r w:rsidRPr="00A37226">
        <w:rPr>
          <w:sz w:val="22"/>
          <w:szCs w:val="22"/>
          <w:lang w:val="en-US"/>
        </w:rPr>
        <w:t>Standard  Association</w:t>
      </w:r>
      <w:proofErr w:type="gramEnd"/>
    </w:p>
    <w:p w:rsidR="0042730F" w:rsidRPr="00A37226" w:rsidRDefault="0042730F" w:rsidP="00E311D5">
      <w:pPr>
        <w:ind w:firstLine="357"/>
        <w:rPr>
          <w:sz w:val="22"/>
          <w:szCs w:val="22"/>
          <w:lang w:val="en-US"/>
        </w:rPr>
      </w:pPr>
      <w:r w:rsidRPr="00A37226">
        <w:rPr>
          <w:sz w:val="22"/>
          <w:szCs w:val="22"/>
          <w:lang w:val="en-US"/>
        </w:rPr>
        <w:t>ASTM</w:t>
      </w:r>
      <w:r w:rsidRPr="00A37226">
        <w:rPr>
          <w:sz w:val="22"/>
          <w:szCs w:val="22"/>
          <w:lang w:val="en-US"/>
        </w:rPr>
        <w:tab/>
      </w:r>
      <w:r w:rsidRPr="00A37226">
        <w:rPr>
          <w:sz w:val="22"/>
          <w:szCs w:val="22"/>
          <w:lang w:val="en-US"/>
        </w:rPr>
        <w:tab/>
        <w:t>American Society for Testing and Materials</w:t>
      </w:r>
    </w:p>
    <w:p w:rsidR="0042730F" w:rsidRPr="00A37226" w:rsidRDefault="0042730F" w:rsidP="00E311D5">
      <w:pPr>
        <w:ind w:firstLine="357"/>
        <w:rPr>
          <w:sz w:val="22"/>
          <w:szCs w:val="22"/>
          <w:lang w:val="en-US"/>
        </w:rPr>
      </w:pPr>
      <w:r w:rsidRPr="00A37226">
        <w:rPr>
          <w:sz w:val="22"/>
          <w:szCs w:val="22"/>
          <w:lang w:val="en-US"/>
        </w:rPr>
        <w:t>IEEE</w:t>
      </w:r>
      <w:r w:rsidRPr="00A37226">
        <w:rPr>
          <w:sz w:val="22"/>
          <w:szCs w:val="22"/>
          <w:lang w:val="en-US"/>
        </w:rPr>
        <w:tab/>
      </w:r>
      <w:r w:rsidRPr="00A37226">
        <w:rPr>
          <w:sz w:val="22"/>
          <w:szCs w:val="22"/>
          <w:lang w:val="en-US"/>
        </w:rPr>
        <w:tab/>
        <w:t xml:space="preserve">Institute of Electrical and </w:t>
      </w:r>
      <w:proofErr w:type="spellStart"/>
      <w:r w:rsidRPr="00A37226">
        <w:rPr>
          <w:sz w:val="22"/>
          <w:szCs w:val="22"/>
          <w:lang w:val="en-US"/>
        </w:rPr>
        <w:t>Eletronics</w:t>
      </w:r>
      <w:proofErr w:type="spellEnd"/>
      <w:r w:rsidRPr="00A37226">
        <w:rPr>
          <w:sz w:val="22"/>
          <w:szCs w:val="22"/>
          <w:lang w:val="en-US"/>
        </w:rPr>
        <w:t xml:space="preserve"> Engineers</w:t>
      </w:r>
    </w:p>
    <w:p w:rsidR="0042730F" w:rsidRPr="00A37226" w:rsidRDefault="0042730F" w:rsidP="00E311D5">
      <w:pPr>
        <w:ind w:firstLine="357"/>
        <w:rPr>
          <w:sz w:val="22"/>
          <w:szCs w:val="22"/>
          <w:lang w:val="en-US"/>
        </w:rPr>
      </w:pPr>
      <w:proofErr w:type="spellStart"/>
      <w:r w:rsidRPr="00A37226">
        <w:rPr>
          <w:sz w:val="22"/>
          <w:szCs w:val="22"/>
          <w:lang w:val="en-US"/>
        </w:rPr>
        <w:t>IPCEA</w:t>
      </w:r>
      <w:proofErr w:type="spellEnd"/>
      <w:r w:rsidRPr="00A37226">
        <w:rPr>
          <w:sz w:val="22"/>
          <w:szCs w:val="22"/>
          <w:lang w:val="en-US"/>
        </w:rPr>
        <w:tab/>
      </w:r>
      <w:r w:rsidRPr="00A37226">
        <w:rPr>
          <w:sz w:val="22"/>
          <w:szCs w:val="22"/>
          <w:lang w:val="en-US"/>
        </w:rPr>
        <w:tab/>
        <w:t>Insulated Power Cable Engineers Association</w:t>
      </w:r>
    </w:p>
    <w:p w:rsidR="0042730F" w:rsidRPr="00A37226" w:rsidRDefault="0042730F" w:rsidP="00E311D5">
      <w:pPr>
        <w:ind w:firstLine="357"/>
        <w:rPr>
          <w:sz w:val="22"/>
          <w:szCs w:val="22"/>
          <w:lang w:val="en-US"/>
        </w:rPr>
      </w:pPr>
      <w:proofErr w:type="spellStart"/>
      <w:r w:rsidRPr="00A37226">
        <w:rPr>
          <w:sz w:val="22"/>
          <w:szCs w:val="22"/>
          <w:lang w:val="en-US"/>
        </w:rPr>
        <w:t>NEMA</w:t>
      </w:r>
      <w:proofErr w:type="spellEnd"/>
      <w:r w:rsidRPr="00A37226">
        <w:rPr>
          <w:sz w:val="22"/>
          <w:szCs w:val="22"/>
          <w:lang w:val="en-US"/>
        </w:rPr>
        <w:tab/>
      </w:r>
      <w:r w:rsidRPr="00A37226">
        <w:rPr>
          <w:sz w:val="22"/>
          <w:szCs w:val="22"/>
          <w:lang w:val="en-US"/>
        </w:rPr>
        <w:tab/>
        <w:t>National Electrical Manufacturer’s Association</w:t>
      </w:r>
    </w:p>
    <w:p w:rsidR="0042730F" w:rsidRPr="00A37226" w:rsidRDefault="0042730F" w:rsidP="00E311D5">
      <w:pPr>
        <w:ind w:firstLine="357"/>
        <w:rPr>
          <w:sz w:val="22"/>
          <w:szCs w:val="22"/>
          <w:lang w:val="en-US"/>
        </w:rPr>
      </w:pPr>
      <w:r w:rsidRPr="00A37226">
        <w:rPr>
          <w:sz w:val="22"/>
          <w:szCs w:val="22"/>
          <w:lang w:val="en-US"/>
        </w:rPr>
        <w:t>NEC</w:t>
      </w:r>
      <w:r w:rsidRPr="00A37226">
        <w:rPr>
          <w:sz w:val="22"/>
          <w:szCs w:val="22"/>
          <w:lang w:val="en-US"/>
        </w:rPr>
        <w:tab/>
      </w:r>
      <w:r w:rsidRPr="00A37226">
        <w:rPr>
          <w:sz w:val="22"/>
          <w:szCs w:val="22"/>
          <w:lang w:val="en-US"/>
        </w:rPr>
        <w:tab/>
        <w:t>National Electrical Code (Bureau of Standards)</w:t>
      </w:r>
    </w:p>
    <w:p w:rsidR="0042730F" w:rsidRPr="00A37226" w:rsidRDefault="0042730F" w:rsidP="00E311D5">
      <w:pPr>
        <w:ind w:firstLine="357"/>
        <w:rPr>
          <w:sz w:val="22"/>
          <w:szCs w:val="22"/>
        </w:rPr>
      </w:pPr>
      <w:r w:rsidRPr="00A37226">
        <w:rPr>
          <w:sz w:val="22"/>
          <w:szCs w:val="22"/>
        </w:rPr>
        <w:t>NSC</w:t>
      </w:r>
      <w:r w:rsidRPr="00A37226">
        <w:rPr>
          <w:sz w:val="22"/>
          <w:szCs w:val="22"/>
        </w:rPr>
        <w:tab/>
      </w:r>
      <w:r w:rsidRPr="00A37226">
        <w:rPr>
          <w:sz w:val="22"/>
          <w:szCs w:val="22"/>
        </w:rPr>
        <w:tab/>
      </w:r>
      <w:proofErr w:type="spellStart"/>
      <w:r w:rsidRPr="00A37226">
        <w:rPr>
          <w:sz w:val="22"/>
          <w:szCs w:val="22"/>
        </w:rPr>
        <w:t>National</w:t>
      </w:r>
      <w:proofErr w:type="spellEnd"/>
      <w:r w:rsidRPr="00A37226">
        <w:rPr>
          <w:sz w:val="22"/>
          <w:szCs w:val="22"/>
        </w:rPr>
        <w:t xml:space="preserve"> </w:t>
      </w:r>
      <w:proofErr w:type="spellStart"/>
      <w:r w:rsidRPr="00A37226">
        <w:rPr>
          <w:sz w:val="22"/>
          <w:szCs w:val="22"/>
        </w:rPr>
        <w:t>Safety</w:t>
      </w:r>
      <w:proofErr w:type="spellEnd"/>
      <w:r w:rsidRPr="00A37226">
        <w:rPr>
          <w:sz w:val="22"/>
          <w:szCs w:val="22"/>
        </w:rPr>
        <w:t xml:space="preserve"> </w:t>
      </w:r>
      <w:proofErr w:type="spellStart"/>
      <w:r w:rsidRPr="00A37226">
        <w:rPr>
          <w:sz w:val="22"/>
          <w:szCs w:val="22"/>
        </w:rPr>
        <w:t>Code</w:t>
      </w:r>
      <w:proofErr w:type="spellEnd"/>
    </w:p>
    <w:p w:rsidR="0042730F" w:rsidRPr="001D3220" w:rsidRDefault="0042730F" w:rsidP="00E311D5">
      <w:pPr>
        <w:ind w:firstLine="357"/>
        <w:rPr>
          <w:sz w:val="22"/>
          <w:szCs w:val="22"/>
        </w:rPr>
      </w:pPr>
      <w:r w:rsidRPr="001D3220">
        <w:rPr>
          <w:sz w:val="22"/>
          <w:szCs w:val="22"/>
        </w:rPr>
        <w:t>Outras normas, quando explicitamente citadas, deverão também ser obedecidas.</w:t>
      </w:r>
    </w:p>
    <w:p w:rsidR="0042730F" w:rsidRPr="001D3220" w:rsidRDefault="0042730F" w:rsidP="00F6255A">
      <w:pPr>
        <w:pStyle w:val="Ttulo3"/>
      </w:pPr>
      <w:r w:rsidRPr="001D3220">
        <w:t>MATERIAL EM GERAL</w:t>
      </w:r>
    </w:p>
    <w:p w:rsidR="0042730F" w:rsidRPr="00A37226" w:rsidRDefault="0042730F" w:rsidP="00E311D5">
      <w:pPr>
        <w:spacing w:before="60"/>
        <w:ind w:firstLine="357"/>
        <w:rPr>
          <w:sz w:val="22"/>
        </w:rPr>
      </w:pPr>
      <w:r w:rsidRPr="00A37226">
        <w:rPr>
          <w:sz w:val="22"/>
          <w:szCs w:val="22"/>
          <w:u w:val="single"/>
        </w:rPr>
        <w:t>Aço para Concreto Armado CA –50 e CA-60</w:t>
      </w:r>
      <w:r w:rsidRPr="00A37226">
        <w:rPr>
          <w:sz w:val="22"/>
        </w:rPr>
        <w:t>: deverá atender às especificações da NB-3/72 da ABNT.</w:t>
      </w:r>
    </w:p>
    <w:p w:rsidR="0042730F" w:rsidRPr="00A37226" w:rsidRDefault="0042730F" w:rsidP="00E311D5">
      <w:pPr>
        <w:spacing w:before="60"/>
        <w:ind w:firstLine="357"/>
        <w:rPr>
          <w:sz w:val="22"/>
        </w:rPr>
      </w:pPr>
      <w:r w:rsidRPr="00A37226">
        <w:rPr>
          <w:sz w:val="22"/>
          <w:szCs w:val="22"/>
          <w:u w:val="single"/>
        </w:rPr>
        <w:t>Água</w:t>
      </w:r>
      <w:r w:rsidRPr="00A37226">
        <w:rPr>
          <w:sz w:val="22"/>
        </w:rPr>
        <w:t>: deverá ter as qualidades especificadas pela NB-1 e PB-19 da ABNT.</w:t>
      </w:r>
    </w:p>
    <w:p w:rsidR="0042730F" w:rsidRPr="00A37226" w:rsidRDefault="0042730F" w:rsidP="00E311D5">
      <w:pPr>
        <w:spacing w:before="60"/>
        <w:ind w:firstLine="357"/>
        <w:rPr>
          <w:sz w:val="22"/>
        </w:rPr>
      </w:pPr>
      <w:r w:rsidRPr="00A37226">
        <w:rPr>
          <w:sz w:val="22"/>
          <w:szCs w:val="22"/>
          <w:u w:val="single"/>
        </w:rPr>
        <w:t>Aguarrás</w:t>
      </w:r>
      <w:r w:rsidRPr="00A37226">
        <w:rPr>
          <w:sz w:val="22"/>
        </w:rPr>
        <w:t xml:space="preserve">: deverá atender à EB-38 da ABNT, quando de origem vegetal (essência de </w:t>
      </w:r>
      <w:proofErr w:type="spellStart"/>
      <w:r w:rsidRPr="00A37226">
        <w:rPr>
          <w:sz w:val="22"/>
        </w:rPr>
        <w:t>Terebentina</w:t>
      </w:r>
      <w:proofErr w:type="spellEnd"/>
      <w:r w:rsidRPr="00A37226">
        <w:rPr>
          <w:sz w:val="22"/>
        </w:rPr>
        <w:t>), e satisfazer à EB-39 da ABNT, quando se tratar do sucedâneo de origem mineral.</w:t>
      </w:r>
    </w:p>
    <w:p w:rsidR="0042730F" w:rsidRPr="00A37226" w:rsidRDefault="0042730F" w:rsidP="00E311D5">
      <w:pPr>
        <w:spacing w:before="20"/>
        <w:ind w:firstLine="357"/>
        <w:rPr>
          <w:sz w:val="22"/>
        </w:rPr>
      </w:pPr>
      <w:r w:rsidRPr="00A37226">
        <w:rPr>
          <w:sz w:val="22"/>
          <w:szCs w:val="22"/>
          <w:u w:val="single"/>
        </w:rPr>
        <w:t>Arame de Aço Galvanizado</w:t>
      </w:r>
      <w:r w:rsidRPr="00A37226">
        <w:rPr>
          <w:sz w:val="22"/>
        </w:rPr>
        <w:t>: trata-se de fio de aço estirado branco galvanizado a zinco, de bitola adequada a cada caso.</w:t>
      </w:r>
    </w:p>
    <w:p w:rsidR="0042730F" w:rsidRPr="00A37226" w:rsidRDefault="0042730F" w:rsidP="00E311D5">
      <w:pPr>
        <w:spacing w:before="20"/>
        <w:ind w:firstLine="357"/>
        <w:rPr>
          <w:sz w:val="22"/>
        </w:rPr>
      </w:pPr>
      <w:r w:rsidRPr="00A37226">
        <w:rPr>
          <w:sz w:val="22"/>
          <w:szCs w:val="22"/>
          <w:u w:val="single"/>
        </w:rPr>
        <w:t>Arame Recosido de Ferro</w:t>
      </w:r>
      <w:r w:rsidRPr="00A37226">
        <w:rPr>
          <w:sz w:val="22"/>
        </w:rPr>
        <w:t xml:space="preserve">: o arame para fixação das armaduras do concreto armado será de aço recosido, preto n.º 16 ou 18 </w:t>
      </w:r>
      <w:proofErr w:type="spellStart"/>
      <w:r w:rsidRPr="00A37226">
        <w:rPr>
          <w:sz w:val="22"/>
        </w:rPr>
        <w:t>SWG</w:t>
      </w:r>
      <w:proofErr w:type="spellEnd"/>
      <w:r w:rsidRPr="00A37226">
        <w:rPr>
          <w:sz w:val="22"/>
        </w:rPr>
        <w:t>.</w:t>
      </w:r>
    </w:p>
    <w:p w:rsidR="0042730F" w:rsidRPr="00A37226" w:rsidRDefault="0042730F" w:rsidP="00E311D5">
      <w:pPr>
        <w:spacing w:before="20"/>
        <w:ind w:firstLine="357"/>
        <w:rPr>
          <w:sz w:val="22"/>
        </w:rPr>
      </w:pPr>
      <w:r w:rsidRPr="00A37226">
        <w:rPr>
          <w:sz w:val="22"/>
          <w:szCs w:val="22"/>
          <w:u w:val="single"/>
        </w:rPr>
        <w:t>Areia para Argamassa</w:t>
      </w:r>
      <w:r w:rsidRPr="00A37226">
        <w:rPr>
          <w:sz w:val="22"/>
        </w:rPr>
        <w:t>: deverá atender às especificações MB-95 e da MB-10 da ABNT.</w:t>
      </w:r>
    </w:p>
    <w:p w:rsidR="0042730F" w:rsidRPr="00A37226" w:rsidRDefault="0042730F" w:rsidP="00E311D5">
      <w:pPr>
        <w:spacing w:before="20"/>
        <w:ind w:firstLine="357"/>
        <w:rPr>
          <w:sz w:val="22"/>
        </w:rPr>
      </w:pPr>
      <w:r w:rsidRPr="00A37226">
        <w:rPr>
          <w:sz w:val="22"/>
          <w:szCs w:val="22"/>
          <w:u w:val="single"/>
        </w:rPr>
        <w:t>Areia para Concreto</w:t>
      </w:r>
      <w:r w:rsidRPr="00A37226">
        <w:rPr>
          <w:sz w:val="22"/>
        </w:rPr>
        <w:t xml:space="preserve">: </w:t>
      </w:r>
      <w:proofErr w:type="gramStart"/>
      <w:r w:rsidRPr="00A37226">
        <w:rPr>
          <w:sz w:val="22"/>
        </w:rPr>
        <w:t>deverá atender</w:t>
      </w:r>
      <w:proofErr w:type="gramEnd"/>
      <w:r w:rsidRPr="00A37226">
        <w:rPr>
          <w:sz w:val="22"/>
        </w:rPr>
        <w:t xml:space="preserve"> às especificações da EB-4 e da MB-10 da ABNT.</w:t>
      </w:r>
    </w:p>
    <w:p w:rsidR="0042730F" w:rsidRPr="00A37226" w:rsidRDefault="0042730F" w:rsidP="00E311D5">
      <w:pPr>
        <w:spacing w:before="20"/>
        <w:ind w:firstLine="357"/>
        <w:rPr>
          <w:sz w:val="22"/>
        </w:rPr>
      </w:pPr>
      <w:r w:rsidRPr="00A37226">
        <w:rPr>
          <w:sz w:val="22"/>
          <w:szCs w:val="22"/>
          <w:u w:val="single"/>
        </w:rPr>
        <w:t>Azulejos</w:t>
      </w:r>
      <w:r w:rsidRPr="00A37226">
        <w:rPr>
          <w:sz w:val="22"/>
        </w:rPr>
        <w:t xml:space="preserve">: serão na cor branca, tamanho 15 x </w:t>
      </w:r>
      <w:proofErr w:type="gramStart"/>
      <w:r w:rsidRPr="00A37226">
        <w:rPr>
          <w:sz w:val="22"/>
        </w:rPr>
        <w:t>15cm</w:t>
      </w:r>
      <w:proofErr w:type="gramEnd"/>
      <w:r w:rsidRPr="00A37226">
        <w:rPr>
          <w:sz w:val="22"/>
        </w:rPr>
        <w:t xml:space="preserve"> qualidade apresentando </w:t>
      </w:r>
      <w:proofErr w:type="spellStart"/>
      <w:r w:rsidRPr="00A37226">
        <w:rPr>
          <w:sz w:val="22"/>
        </w:rPr>
        <w:t>esmaltação</w:t>
      </w:r>
      <w:proofErr w:type="spellEnd"/>
      <w:r w:rsidRPr="00A37226">
        <w:rPr>
          <w:sz w:val="22"/>
        </w:rPr>
        <w:t xml:space="preserve"> lisa, homogênea e brilhante, sendo rejeitadas peças empenadas ou </w:t>
      </w:r>
      <w:proofErr w:type="spellStart"/>
      <w:r w:rsidRPr="00A37226">
        <w:rPr>
          <w:sz w:val="22"/>
        </w:rPr>
        <w:t>desbitoladas</w:t>
      </w:r>
      <w:proofErr w:type="spellEnd"/>
      <w:r w:rsidRPr="00A37226">
        <w:rPr>
          <w:sz w:val="22"/>
        </w:rPr>
        <w:t>. As características exigíveis no recebimento de azulejos são as estabelecidas na EB-301/ABNT.</w:t>
      </w:r>
    </w:p>
    <w:p w:rsidR="0042730F" w:rsidRPr="00A37226" w:rsidRDefault="0042730F" w:rsidP="00E311D5">
      <w:pPr>
        <w:spacing w:before="20"/>
        <w:ind w:firstLine="357"/>
        <w:rPr>
          <w:sz w:val="22"/>
        </w:rPr>
      </w:pPr>
      <w:r w:rsidRPr="00A37226">
        <w:rPr>
          <w:sz w:val="22"/>
          <w:szCs w:val="22"/>
          <w:u w:val="single"/>
        </w:rPr>
        <w:t>Buchas</w:t>
      </w:r>
      <w:r w:rsidRPr="00A37226">
        <w:rPr>
          <w:sz w:val="22"/>
        </w:rPr>
        <w:t xml:space="preserve">: serão de nylon, considerando-se satisfatórios os produtos fabricados por </w:t>
      </w:r>
      <w:proofErr w:type="gramStart"/>
      <w:r w:rsidRPr="00A37226">
        <w:rPr>
          <w:sz w:val="22"/>
        </w:rPr>
        <w:t>Plásticos Fischer</w:t>
      </w:r>
      <w:proofErr w:type="gramEnd"/>
      <w:r w:rsidRPr="00A37226">
        <w:rPr>
          <w:sz w:val="22"/>
        </w:rPr>
        <w:t xml:space="preserve"> do Brasil.</w:t>
      </w:r>
    </w:p>
    <w:p w:rsidR="0042730F" w:rsidRPr="00A37226" w:rsidRDefault="0042730F" w:rsidP="00E311D5">
      <w:pPr>
        <w:spacing w:before="20"/>
        <w:ind w:firstLine="357"/>
        <w:rPr>
          <w:sz w:val="22"/>
        </w:rPr>
      </w:pPr>
      <w:r w:rsidRPr="00A37226">
        <w:rPr>
          <w:sz w:val="22"/>
          <w:szCs w:val="22"/>
          <w:u w:val="single"/>
        </w:rPr>
        <w:t>Blocos de Concreto</w:t>
      </w:r>
      <w:r w:rsidRPr="00A37226">
        <w:rPr>
          <w:sz w:val="22"/>
        </w:rPr>
        <w:t xml:space="preserve">: considerando-se satisfatório o tipo </w:t>
      </w:r>
      <w:proofErr w:type="spellStart"/>
      <w:r w:rsidRPr="00A37226">
        <w:rPr>
          <w:sz w:val="22"/>
        </w:rPr>
        <w:t>Reago</w:t>
      </w:r>
      <w:proofErr w:type="spellEnd"/>
      <w:r w:rsidRPr="00A37226">
        <w:rPr>
          <w:sz w:val="22"/>
        </w:rPr>
        <w:t>.</w:t>
      </w:r>
    </w:p>
    <w:p w:rsidR="0042730F" w:rsidRPr="00A37226" w:rsidRDefault="0042730F" w:rsidP="00E311D5">
      <w:pPr>
        <w:spacing w:before="20"/>
        <w:ind w:firstLine="357"/>
        <w:rPr>
          <w:sz w:val="22"/>
        </w:rPr>
      </w:pPr>
      <w:r w:rsidRPr="00A37226">
        <w:rPr>
          <w:sz w:val="22"/>
          <w:szCs w:val="22"/>
          <w:u w:val="single"/>
        </w:rPr>
        <w:t>Cal Hidratada</w:t>
      </w:r>
      <w:r w:rsidRPr="00A37226">
        <w:rPr>
          <w:sz w:val="22"/>
        </w:rPr>
        <w:t>: deverá atender ao especificado pelas MB-266, P-MB341 e P-MB342 da ABNT.</w:t>
      </w:r>
    </w:p>
    <w:p w:rsidR="0042730F" w:rsidRPr="00A37226" w:rsidRDefault="0042730F" w:rsidP="00E311D5">
      <w:pPr>
        <w:spacing w:before="20"/>
        <w:ind w:firstLine="357"/>
        <w:rPr>
          <w:sz w:val="22"/>
        </w:rPr>
      </w:pPr>
      <w:r w:rsidRPr="00A37226">
        <w:rPr>
          <w:sz w:val="22"/>
          <w:szCs w:val="22"/>
          <w:u w:val="single"/>
        </w:rPr>
        <w:t>Cal Virgem</w:t>
      </w:r>
      <w:r w:rsidRPr="00A37226">
        <w:rPr>
          <w:sz w:val="22"/>
        </w:rPr>
        <w:t>: deverá atender ao especificado pela E-57-IPT e pela P-EB-172, MB-266 e P-MB-342 da ABNT.</w:t>
      </w:r>
    </w:p>
    <w:p w:rsidR="0042730F" w:rsidRPr="00A37226" w:rsidRDefault="0042730F" w:rsidP="00E311D5">
      <w:pPr>
        <w:spacing w:before="20"/>
        <w:ind w:firstLine="357"/>
        <w:rPr>
          <w:sz w:val="22"/>
        </w:rPr>
      </w:pPr>
      <w:r w:rsidRPr="00A37226">
        <w:rPr>
          <w:sz w:val="22"/>
          <w:szCs w:val="22"/>
          <w:u w:val="single"/>
        </w:rPr>
        <w:t>Chapas Compensadas para Formas</w:t>
      </w:r>
      <w:r w:rsidRPr="00A37226">
        <w:rPr>
          <w:sz w:val="22"/>
        </w:rPr>
        <w:t>: deverão atender ao disposto pela P-NB-139 da ABNT.</w:t>
      </w:r>
    </w:p>
    <w:p w:rsidR="0042730F" w:rsidRPr="00A37226" w:rsidRDefault="0042730F" w:rsidP="00E311D5">
      <w:pPr>
        <w:spacing w:before="20"/>
        <w:ind w:firstLine="357"/>
        <w:rPr>
          <w:sz w:val="22"/>
        </w:rPr>
      </w:pPr>
      <w:r w:rsidRPr="00A37226">
        <w:rPr>
          <w:sz w:val="22"/>
          <w:szCs w:val="22"/>
          <w:u w:val="single"/>
        </w:rPr>
        <w:t>Cimento Portland Comum</w:t>
      </w:r>
      <w:r w:rsidRPr="00A37226">
        <w:rPr>
          <w:sz w:val="22"/>
        </w:rPr>
        <w:t xml:space="preserve">: deverá satisfazer ao especificado pela EB-1 e P-MB-513/69 da ABNT e pelos      § </w:t>
      </w:r>
      <w:smartTag w:uri="urn:schemas-microsoft-com:office:smarttags" w:element="metricconverter">
        <w:smartTagPr>
          <w:attr w:name="ProductID" w:val="21 a"/>
        </w:smartTagPr>
        <w:r w:rsidRPr="00A37226">
          <w:rPr>
            <w:sz w:val="22"/>
          </w:rPr>
          <w:t>21 a</w:t>
        </w:r>
      </w:smartTag>
      <w:r w:rsidRPr="00A37226">
        <w:rPr>
          <w:sz w:val="22"/>
        </w:rPr>
        <w:t xml:space="preserve"> 28 do C-114/63 da ABNT.</w:t>
      </w:r>
    </w:p>
    <w:p w:rsidR="0042730F" w:rsidRPr="00A37226" w:rsidRDefault="0042730F" w:rsidP="00E311D5">
      <w:pPr>
        <w:spacing w:before="20"/>
        <w:ind w:firstLine="357"/>
        <w:rPr>
          <w:sz w:val="22"/>
        </w:rPr>
      </w:pPr>
      <w:r w:rsidRPr="00A37226">
        <w:rPr>
          <w:sz w:val="22"/>
          <w:szCs w:val="22"/>
          <w:u w:val="single"/>
        </w:rPr>
        <w:t>Cimento Portland Branco</w:t>
      </w:r>
      <w:r w:rsidRPr="00A37226">
        <w:rPr>
          <w:sz w:val="22"/>
        </w:rPr>
        <w:t>: obedecerá à mesma especificação do cimento comum no que couber.</w:t>
      </w:r>
    </w:p>
    <w:p w:rsidR="0042730F" w:rsidRPr="00A37226" w:rsidRDefault="0042730F" w:rsidP="00E311D5">
      <w:pPr>
        <w:spacing w:before="20"/>
        <w:ind w:firstLine="357"/>
        <w:rPr>
          <w:sz w:val="22"/>
        </w:rPr>
      </w:pPr>
      <w:r w:rsidRPr="00A37226">
        <w:rPr>
          <w:sz w:val="22"/>
          <w:szCs w:val="22"/>
          <w:u w:val="single"/>
        </w:rPr>
        <w:t xml:space="preserve">Cimento Portland </w:t>
      </w:r>
      <w:proofErr w:type="spellStart"/>
      <w:r w:rsidRPr="00A37226">
        <w:rPr>
          <w:sz w:val="22"/>
          <w:szCs w:val="22"/>
          <w:u w:val="single"/>
        </w:rPr>
        <w:t>Pozolânico</w:t>
      </w:r>
      <w:proofErr w:type="spellEnd"/>
      <w:r w:rsidRPr="00A37226">
        <w:rPr>
          <w:sz w:val="22"/>
          <w:szCs w:val="22"/>
          <w:u w:val="single"/>
        </w:rPr>
        <w:t xml:space="preserve"> (</w:t>
      </w:r>
      <w:proofErr w:type="spellStart"/>
      <w:r w:rsidRPr="00A37226">
        <w:rPr>
          <w:sz w:val="22"/>
          <w:szCs w:val="22"/>
          <w:u w:val="single"/>
        </w:rPr>
        <w:t>POZ</w:t>
      </w:r>
      <w:proofErr w:type="spellEnd"/>
      <w:r w:rsidRPr="00A37226">
        <w:rPr>
          <w:sz w:val="22"/>
          <w:szCs w:val="22"/>
          <w:u w:val="single"/>
        </w:rPr>
        <w:t>):</w:t>
      </w:r>
      <w:r w:rsidRPr="00A37226">
        <w:rPr>
          <w:sz w:val="22"/>
        </w:rPr>
        <w:t xml:space="preserve"> deverá satisfazer ao especificado pela EB-758 e ativo MB-1154.</w:t>
      </w:r>
    </w:p>
    <w:p w:rsidR="0042730F" w:rsidRPr="00A37226" w:rsidRDefault="0042730F" w:rsidP="00E311D5">
      <w:pPr>
        <w:spacing w:before="20"/>
        <w:ind w:firstLine="357"/>
        <w:rPr>
          <w:sz w:val="22"/>
        </w:rPr>
      </w:pPr>
      <w:r w:rsidRPr="00A37226">
        <w:rPr>
          <w:sz w:val="22"/>
          <w:szCs w:val="22"/>
          <w:u w:val="single"/>
        </w:rPr>
        <w:t>Cimento Portland de Moderada Resistência a Sulfatos e Moderado Calor de Hidratação (MRS</w:t>
      </w:r>
      <w:r w:rsidRPr="00A37226">
        <w:rPr>
          <w:sz w:val="22"/>
        </w:rPr>
        <w:t>): deverá satisfazer ao especificado pela EB-903.</w:t>
      </w:r>
    </w:p>
    <w:p w:rsidR="0042730F" w:rsidRPr="00A37226" w:rsidRDefault="0042730F" w:rsidP="00E311D5">
      <w:pPr>
        <w:spacing w:before="20"/>
        <w:ind w:firstLine="357"/>
        <w:rPr>
          <w:sz w:val="22"/>
        </w:rPr>
      </w:pPr>
      <w:r w:rsidRPr="00A37226">
        <w:rPr>
          <w:sz w:val="22"/>
          <w:szCs w:val="22"/>
          <w:u w:val="single"/>
        </w:rPr>
        <w:t>Alvaiade</w:t>
      </w:r>
      <w:r w:rsidRPr="00A37226">
        <w:rPr>
          <w:sz w:val="22"/>
        </w:rPr>
        <w:t>: pó de cor branca usado como pigmento de tintas, deverá satisfazer ao especificado pelo MB-61.</w:t>
      </w:r>
    </w:p>
    <w:p w:rsidR="0042730F" w:rsidRPr="00A37226" w:rsidRDefault="0042730F" w:rsidP="00E311D5">
      <w:pPr>
        <w:spacing w:before="20"/>
        <w:ind w:firstLine="357"/>
        <w:rPr>
          <w:sz w:val="22"/>
        </w:rPr>
      </w:pPr>
      <w:r w:rsidRPr="00A37226">
        <w:rPr>
          <w:sz w:val="22"/>
          <w:szCs w:val="22"/>
          <w:u w:val="single"/>
        </w:rPr>
        <w:lastRenderedPageBreak/>
        <w:t>Colas para Pintura</w:t>
      </w:r>
      <w:r w:rsidRPr="00A37226">
        <w:rPr>
          <w:sz w:val="22"/>
        </w:rPr>
        <w:t>: serão de origem animal, dissolvendo-se em água quente, sem deixar resíduo.</w:t>
      </w:r>
    </w:p>
    <w:p w:rsidR="0042730F" w:rsidRPr="00A37226" w:rsidRDefault="0042730F" w:rsidP="00E311D5">
      <w:pPr>
        <w:spacing w:before="20"/>
        <w:ind w:firstLine="357"/>
        <w:rPr>
          <w:sz w:val="22"/>
        </w:rPr>
      </w:pPr>
      <w:r w:rsidRPr="00A37226">
        <w:rPr>
          <w:sz w:val="22"/>
          <w:szCs w:val="22"/>
          <w:u w:val="single"/>
        </w:rPr>
        <w:t>Emulsão Betuminosa</w:t>
      </w:r>
      <w:r w:rsidRPr="00A37226">
        <w:rPr>
          <w:sz w:val="22"/>
        </w:rPr>
        <w:t xml:space="preserve">: suspensão em água de glóbulos de betume para aplicação a frio, considera-se como bom o produto conhecido comercialmente por </w:t>
      </w:r>
      <w:proofErr w:type="spellStart"/>
      <w:r w:rsidRPr="00A37226">
        <w:rPr>
          <w:sz w:val="22"/>
        </w:rPr>
        <w:t>Neutrol</w:t>
      </w:r>
      <w:proofErr w:type="spellEnd"/>
      <w:r w:rsidRPr="00A37226">
        <w:rPr>
          <w:sz w:val="22"/>
        </w:rPr>
        <w:t>.</w:t>
      </w:r>
    </w:p>
    <w:p w:rsidR="0042730F" w:rsidRPr="00A37226" w:rsidRDefault="0042730F" w:rsidP="00E311D5">
      <w:pPr>
        <w:spacing w:before="20"/>
        <w:ind w:firstLine="357"/>
        <w:rPr>
          <w:sz w:val="22"/>
        </w:rPr>
      </w:pPr>
      <w:r w:rsidRPr="00A37226">
        <w:rPr>
          <w:sz w:val="22"/>
          <w:szCs w:val="22"/>
          <w:u w:val="single"/>
        </w:rPr>
        <w:t>Ferragens</w:t>
      </w:r>
      <w:r w:rsidRPr="00A37226">
        <w:rPr>
          <w:sz w:val="22"/>
        </w:rPr>
        <w:t>: as dobradiças serão de ferro laminado, com pino de latão, de fabricação “</w:t>
      </w:r>
      <w:smartTag w:uri="urn:schemas-microsoft-com:office:smarttags" w:element="PersonName">
        <w:smartTagPr>
          <w:attr w:name="ProductID" w:val="La Fonte"/>
        </w:smartTagPr>
        <w:r w:rsidRPr="00A37226">
          <w:rPr>
            <w:sz w:val="22"/>
          </w:rPr>
          <w:t>La Fonte</w:t>
        </w:r>
      </w:smartTag>
      <w:r w:rsidRPr="00A37226">
        <w:rPr>
          <w:sz w:val="22"/>
        </w:rPr>
        <w:t>” ou similar. As fechaduras tipo Yale serão de embutir de fabricação “</w:t>
      </w:r>
      <w:smartTag w:uri="urn:schemas-microsoft-com:office:smarttags" w:element="PersonName">
        <w:smartTagPr>
          <w:attr w:name="ProductID" w:val="La Fonte"/>
        </w:smartTagPr>
        <w:r w:rsidRPr="00A37226">
          <w:rPr>
            <w:sz w:val="22"/>
          </w:rPr>
          <w:t>La Fonte</w:t>
        </w:r>
      </w:smartTag>
      <w:r w:rsidRPr="00A37226">
        <w:rPr>
          <w:sz w:val="22"/>
        </w:rPr>
        <w:t xml:space="preserve">” ou similar. Terão caixas de ferro laminado, com chapa-testa cromado, trinco reversível e </w:t>
      </w:r>
      <w:proofErr w:type="spellStart"/>
      <w:r w:rsidRPr="00A37226">
        <w:rPr>
          <w:sz w:val="22"/>
        </w:rPr>
        <w:t>lingüeta</w:t>
      </w:r>
      <w:proofErr w:type="spellEnd"/>
      <w:r w:rsidRPr="00A37226">
        <w:rPr>
          <w:sz w:val="22"/>
        </w:rPr>
        <w:t xml:space="preserve"> de metal cromado, com dois cilindros de encaixe, cromados, arrematados por entradas de latão laminado cromado e com duas chaves niqueladas. As fechaduras tipo </w:t>
      </w:r>
      <w:proofErr w:type="spellStart"/>
      <w:r w:rsidRPr="00A37226">
        <w:rPr>
          <w:sz w:val="22"/>
        </w:rPr>
        <w:t>Gorges</w:t>
      </w:r>
      <w:proofErr w:type="spellEnd"/>
      <w:r w:rsidRPr="00A37226">
        <w:rPr>
          <w:sz w:val="22"/>
        </w:rPr>
        <w:t xml:space="preserve"> serão de embutir e terão caixas de ferro laminado, com chapa testa cromada, </w:t>
      </w:r>
      <w:proofErr w:type="spellStart"/>
      <w:r w:rsidRPr="00A37226">
        <w:rPr>
          <w:sz w:val="22"/>
        </w:rPr>
        <w:t>lingüeta</w:t>
      </w:r>
      <w:proofErr w:type="spellEnd"/>
      <w:r w:rsidRPr="00A37226">
        <w:rPr>
          <w:sz w:val="22"/>
        </w:rPr>
        <w:t xml:space="preserve"> de metal cromado e com duas chaves niqueladas, de fabricação “</w:t>
      </w:r>
      <w:smartTag w:uri="urn:schemas-microsoft-com:office:smarttags" w:element="PersonName">
        <w:smartTagPr>
          <w:attr w:name="ProductID" w:val="La Fonte"/>
        </w:smartTagPr>
        <w:r w:rsidRPr="00A37226">
          <w:rPr>
            <w:sz w:val="22"/>
          </w:rPr>
          <w:t>La Fonte</w:t>
        </w:r>
      </w:smartTag>
      <w:r w:rsidRPr="00A37226">
        <w:rPr>
          <w:sz w:val="22"/>
        </w:rPr>
        <w:t>” ou similar. As demais ferragens necessárias serão de latão cromado, de fabricação “</w:t>
      </w:r>
      <w:smartTag w:uri="urn:schemas-microsoft-com:office:smarttags" w:element="PersonName">
        <w:smartTagPr>
          <w:attr w:name="ProductID" w:val="La Fonte"/>
        </w:smartTagPr>
        <w:r w:rsidRPr="00A37226">
          <w:rPr>
            <w:sz w:val="22"/>
          </w:rPr>
          <w:t>La Fonte</w:t>
        </w:r>
      </w:smartTag>
      <w:r w:rsidRPr="00A37226">
        <w:rPr>
          <w:sz w:val="22"/>
        </w:rPr>
        <w:t>” ou similar.</w:t>
      </w:r>
    </w:p>
    <w:p w:rsidR="0042730F" w:rsidRPr="00A37226" w:rsidRDefault="0042730F" w:rsidP="00E311D5">
      <w:pPr>
        <w:spacing w:before="20"/>
        <w:ind w:firstLine="357"/>
        <w:rPr>
          <w:sz w:val="22"/>
        </w:rPr>
      </w:pPr>
      <w:r w:rsidRPr="00A37226">
        <w:rPr>
          <w:sz w:val="22"/>
          <w:szCs w:val="22"/>
          <w:u w:val="single"/>
        </w:rPr>
        <w:t>Ladrilhos de Cerâmica</w:t>
      </w:r>
      <w:r w:rsidRPr="00A37226">
        <w:rPr>
          <w:sz w:val="22"/>
        </w:rPr>
        <w:t xml:space="preserve">: serão de 1º qualidade e deverão atender a cor e dimensões indicadas no projeto, sendo constituídos de grés cerâmico com massa homogênea, e tendo face plana. </w:t>
      </w:r>
      <w:proofErr w:type="gramStart"/>
      <w:r w:rsidRPr="00A37226">
        <w:rPr>
          <w:sz w:val="22"/>
        </w:rPr>
        <w:t>Obedecerá</w:t>
      </w:r>
      <w:proofErr w:type="gramEnd"/>
      <w:r w:rsidRPr="00A37226">
        <w:rPr>
          <w:sz w:val="22"/>
        </w:rPr>
        <w:t xml:space="preserve"> a TB-118, PB-314 e EB-648 da ABNT.</w:t>
      </w:r>
    </w:p>
    <w:p w:rsidR="0042730F" w:rsidRPr="00A37226" w:rsidRDefault="0042730F" w:rsidP="00E311D5">
      <w:pPr>
        <w:spacing w:before="20"/>
        <w:ind w:firstLine="357"/>
        <w:rPr>
          <w:sz w:val="22"/>
        </w:rPr>
      </w:pPr>
      <w:r w:rsidRPr="00A37226">
        <w:rPr>
          <w:sz w:val="22"/>
          <w:szCs w:val="22"/>
          <w:u w:val="single"/>
        </w:rPr>
        <w:t>Madeira</w:t>
      </w:r>
      <w:r w:rsidRPr="00A37226">
        <w:rPr>
          <w:sz w:val="22"/>
        </w:rPr>
        <w:t>: toda madeira a ser empregada nas esquadrias e batentes em geral, e estruturas de cobertura será de lei, abatida há mais de dois anos, bem seca isenta de branco ou caruncho ou broca não ardida e sem nós ou fendas, que comprometam sua durabilidade, resistência ou aparência. A madeira de emprego provisório para andaimes, tapumes, escoramento e moldes ou formas, será de pinho do Paraná, nas dimensões necessárias aos fins a que se destina. A madeira serrada e beneficiada satisfará a PB-5 da ABNT e a madeira para estruturas obedecerá a NB-11 e MB-26 da ABNT.</w:t>
      </w:r>
    </w:p>
    <w:p w:rsidR="0042730F" w:rsidRPr="00A37226" w:rsidRDefault="0042730F" w:rsidP="00E311D5">
      <w:pPr>
        <w:spacing w:before="20"/>
        <w:ind w:firstLine="357"/>
        <w:rPr>
          <w:sz w:val="22"/>
        </w:rPr>
      </w:pPr>
      <w:r w:rsidRPr="00A37226">
        <w:rPr>
          <w:sz w:val="22"/>
          <w:szCs w:val="22"/>
          <w:u w:val="single"/>
        </w:rPr>
        <w:t>Massa para Pintura</w:t>
      </w:r>
      <w:r w:rsidRPr="00A37226">
        <w:rPr>
          <w:sz w:val="22"/>
        </w:rPr>
        <w:t>: no embasamento de superfícies a serem pintadas será utilizada massa de tipo apropriado ao gênero da tinta a ser usada. Para pintura a óleo ou a esmalte, será empregada massa composta por gesso-grés e óleo de linhaça.</w:t>
      </w:r>
    </w:p>
    <w:p w:rsidR="0042730F" w:rsidRPr="00A37226" w:rsidRDefault="0042730F" w:rsidP="00E311D5">
      <w:pPr>
        <w:spacing w:before="20"/>
        <w:ind w:firstLine="357"/>
        <w:rPr>
          <w:sz w:val="22"/>
        </w:rPr>
      </w:pPr>
      <w:proofErr w:type="spellStart"/>
      <w:r w:rsidRPr="00A37226">
        <w:rPr>
          <w:sz w:val="22"/>
          <w:szCs w:val="22"/>
          <w:u w:val="single"/>
        </w:rPr>
        <w:t>Mastiques</w:t>
      </w:r>
      <w:proofErr w:type="spellEnd"/>
      <w:r w:rsidRPr="00A37226">
        <w:rPr>
          <w:sz w:val="22"/>
        </w:rPr>
        <w:t xml:space="preserve">: os </w:t>
      </w:r>
      <w:proofErr w:type="spellStart"/>
      <w:r w:rsidRPr="00A37226">
        <w:rPr>
          <w:sz w:val="22"/>
        </w:rPr>
        <w:t>mastiques</w:t>
      </w:r>
      <w:proofErr w:type="spellEnd"/>
      <w:r w:rsidRPr="00A37226">
        <w:rPr>
          <w:sz w:val="22"/>
        </w:rPr>
        <w:t xml:space="preserve"> elásticos serão produtos a base de </w:t>
      </w:r>
      <w:proofErr w:type="spellStart"/>
      <w:r w:rsidRPr="00A37226">
        <w:rPr>
          <w:sz w:val="22"/>
        </w:rPr>
        <w:t>polisulfatados</w:t>
      </w:r>
      <w:proofErr w:type="spellEnd"/>
      <w:r w:rsidRPr="00A37226">
        <w:rPr>
          <w:sz w:val="22"/>
        </w:rPr>
        <w:t>, de consistência plástica à temperatura ambiente, e que devem conversar sua elasticidade após a aplicação geralmente procedida a frio, e com espátula pistola especial.</w:t>
      </w:r>
    </w:p>
    <w:p w:rsidR="0042730F" w:rsidRPr="00A37226" w:rsidRDefault="0042730F" w:rsidP="00E311D5">
      <w:pPr>
        <w:spacing w:before="20"/>
        <w:ind w:firstLine="357"/>
        <w:rPr>
          <w:sz w:val="22"/>
        </w:rPr>
      </w:pPr>
      <w:proofErr w:type="spellStart"/>
      <w:r w:rsidRPr="00A37226">
        <w:rPr>
          <w:sz w:val="22"/>
          <w:szCs w:val="22"/>
          <w:u w:val="single"/>
        </w:rPr>
        <w:t>Neoprene</w:t>
      </w:r>
      <w:proofErr w:type="spellEnd"/>
      <w:r w:rsidRPr="00A37226">
        <w:rPr>
          <w:sz w:val="22"/>
        </w:rPr>
        <w:t xml:space="preserve">: elastômero obtido pela polimerização do </w:t>
      </w:r>
      <w:proofErr w:type="spellStart"/>
      <w:r w:rsidRPr="00A37226">
        <w:rPr>
          <w:sz w:val="22"/>
        </w:rPr>
        <w:t>cloropreno</w:t>
      </w:r>
      <w:proofErr w:type="spellEnd"/>
      <w:r w:rsidRPr="00A37226">
        <w:rPr>
          <w:sz w:val="22"/>
        </w:rPr>
        <w:t xml:space="preserve"> devendo obedecer ao MB-57 e ao MB-394 da ABNT, sendo considerado satisfatório o de fabricação da Isoterma.</w:t>
      </w:r>
    </w:p>
    <w:p w:rsidR="0042730F" w:rsidRPr="00A37226" w:rsidRDefault="0042730F" w:rsidP="00E311D5">
      <w:pPr>
        <w:spacing w:before="20"/>
        <w:ind w:firstLine="357"/>
        <w:rPr>
          <w:sz w:val="22"/>
        </w:rPr>
      </w:pPr>
      <w:r w:rsidRPr="00A37226">
        <w:rPr>
          <w:sz w:val="22"/>
          <w:szCs w:val="22"/>
          <w:u w:val="single"/>
        </w:rPr>
        <w:t>Óleo de Linhaça</w:t>
      </w:r>
      <w:r w:rsidRPr="00A37226">
        <w:rPr>
          <w:sz w:val="22"/>
        </w:rPr>
        <w:t xml:space="preserve">: será de primeira qualidade e deverá satisfazer, quando </w:t>
      </w:r>
      <w:proofErr w:type="gramStart"/>
      <w:r w:rsidRPr="00A37226">
        <w:rPr>
          <w:sz w:val="22"/>
        </w:rPr>
        <w:t>cru ao MB-20 e EB-7</w:t>
      </w:r>
      <w:proofErr w:type="gramEnd"/>
      <w:r w:rsidRPr="00A37226">
        <w:rPr>
          <w:sz w:val="22"/>
        </w:rPr>
        <w:t xml:space="preserve"> da ABNT e a EB-140, quando cozido.</w:t>
      </w:r>
    </w:p>
    <w:p w:rsidR="0042730F" w:rsidRPr="00A37226" w:rsidRDefault="0042730F" w:rsidP="00E311D5">
      <w:pPr>
        <w:spacing w:before="20"/>
        <w:ind w:firstLine="357"/>
        <w:rPr>
          <w:sz w:val="22"/>
        </w:rPr>
      </w:pPr>
      <w:r w:rsidRPr="00A37226">
        <w:rPr>
          <w:sz w:val="22"/>
          <w:szCs w:val="22"/>
          <w:u w:val="single"/>
        </w:rPr>
        <w:t>Pedra Britada</w:t>
      </w:r>
      <w:r w:rsidRPr="00A37226">
        <w:rPr>
          <w:sz w:val="22"/>
        </w:rPr>
        <w:t>: deverá atender às especificações da EB-4 e MB-7 da ABNT.</w:t>
      </w:r>
    </w:p>
    <w:p w:rsidR="0042730F" w:rsidRPr="00A37226" w:rsidRDefault="0042730F" w:rsidP="00E311D5">
      <w:pPr>
        <w:spacing w:before="20"/>
        <w:ind w:firstLine="357"/>
        <w:rPr>
          <w:sz w:val="22"/>
        </w:rPr>
      </w:pPr>
      <w:r w:rsidRPr="00A37226">
        <w:rPr>
          <w:sz w:val="22"/>
          <w:szCs w:val="22"/>
          <w:u w:val="single"/>
        </w:rPr>
        <w:t>Tampão de Ferro Fundido</w:t>
      </w:r>
      <w:r w:rsidRPr="00A37226">
        <w:rPr>
          <w:sz w:val="22"/>
        </w:rPr>
        <w:t xml:space="preserve">: tampão tipo pesado para assentamento em leito de rua, composto de caixilho e </w:t>
      </w:r>
      <w:proofErr w:type="gramStart"/>
      <w:r w:rsidRPr="00A37226">
        <w:rPr>
          <w:sz w:val="22"/>
        </w:rPr>
        <w:t>tampa,</w:t>
      </w:r>
      <w:proofErr w:type="gramEnd"/>
      <w:r w:rsidRPr="00A37226">
        <w:rPr>
          <w:sz w:val="22"/>
        </w:rPr>
        <w:t xml:space="preserve"> fabricado de acordo coma norma </w:t>
      </w:r>
      <w:proofErr w:type="spellStart"/>
      <w:r w:rsidRPr="00A37226">
        <w:rPr>
          <w:sz w:val="22"/>
        </w:rPr>
        <w:t>ASTM</w:t>
      </w:r>
      <w:proofErr w:type="spellEnd"/>
      <w:r w:rsidRPr="00A37226">
        <w:rPr>
          <w:sz w:val="22"/>
        </w:rPr>
        <w:t xml:space="preserve"> A-48.  Todas as peças deverão apresentar estrutura </w:t>
      </w:r>
      <w:proofErr w:type="spellStart"/>
      <w:r w:rsidRPr="00A37226">
        <w:rPr>
          <w:sz w:val="22"/>
        </w:rPr>
        <w:t>metalográfica</w:t>
      </w:r>
      <w:proofErr w:type="spellEnd"/>
      <w:r w:rsidRPr="00A37226">
        <w:rPr>
          <w:sz w:val="22"/>
        </w:rPr>
        <w:t xml:space="preserve"> homogênea, compacta, não sendo admitidos reparos por soldas, não devem apresentar rachaduras ou trincas de fundição.</w:t>
      </w:r>
    </w:p>
    <w:p w:rsidR="0042730F" w:rsidRPr="00A37226" w:rsidRDefault="0042730F" w:rsidP="00E311D5">
      <w:pPr>
        <w:spacing w:before="20"/>
        <w:ind w:firstLine="357"/>
        <w:rPr>
          <w:sz w:val="22"/>
        </w:rPr>
      </w:pPr>
      <w:r w:rsidRPr="00A37226">
        <w:rPr>
          <w:sz w:val="22"/>
          <w:szCs w:val="22"/>
          <w:u w:val="single"/>
        </w:rPr>
        <w:t>Tubos de Concreto</w:t>
      </w:r>
      <w:r w:rsidRPr="00A37226">
        <w:rPr>
          <w:sz w:val="22"/>
        </w:rPr>
        <w:t>: serão em concreto simples, classe C.2 e obedecerão à especificação EB-6 da ABNT.</w:t>
      </w:r>
    </w:p>
    <w:p w:rsidR="0042730F" w:rsidRPr="00A37226" w:rsidRDefault="0042730F" w:rsidP="00E311D5">
      <w:pPr>
        <w:spacing w:before="20"/>
        <w:ind w:firstLine="357"/>
        <w:rPr>
          <w:sz w:val="22"/>
        </w:rPr>
      </w:pPr>
      <w:r w:rsidRPr="00A37226">
        <w:rPr>
          <w:sz w:val="22"/>
          <w:szCs w:val="22"/>
          <w:u w:val="single"/>
        </w:rPr>
        <w:t>Tubos de Manilha de Barro</w:t>
      </w:r>
      <w:r w:rsidRPr="00A37226">
        <w:rPr>
          <w:sz w:val="22"/>
        </w:rPr>
        <w:t>: serão de cerâmica de boa qualidade devendo</w:t>
      </w:r>
      <w:proofErr w:type="gramStart"/>
      <w:r w:rsidRPr="00A37226">
        <w:rPr>
          <w:sz w:val="22"/>
        </w:rPr>
        <w:t xml:space="preserve">  </w:t>
      </w:r>
      <w:proofErr w:type="gramEnd"/>
      <w:r w:rsidRPr="00A37226">
        <w:rPr>
          <w:sz w:val="22"/>
        </w:rPr>
        <w:t>estar de acordo com a EB-5, MB-12, MB-13, MB-14 e MB-210.</w:t>
      </w:r>
    </w:p>
    <w:p w:rsidR="0042730F" w:rsidRPr="00A37226" w:rsidRDefault="0042730F" w:rsidP="00E311D5">
      <w:pPr>
        <w:spacing w:before="20"/>
        <w:ind w:firstLine="357"/>
        <w:rPr>
          <w:sz w:val="22"/>
        </w:rPr>
      </w:pPr>
      <w:r w:rsidRPr="00A37226">
        <w:rPr>
          <w:sz w:val="22"/>
          <w:szCs w:val="22"/>
          <w:u w:val="single"/>
        </w:rPr>
        <w:t>Mourões de Concreto</w:t>
      </w:r>
      <w:r w:rsidRPr="00A37226">
        <w:rPr>
          <w:sz w:val="22"/>
        </w:rPr>
        <w:t>: terão 3,20m de altura e dotados de bico.</w:t>
      </w:r>
    </w:p>
    <w:p w:rsidR="0042730F" w:rsidRPr="001D3220" w:rsidRDefault="0042730F" w:rsidP="00E311D5">
      <w:pPr>
        <w:ind w:firstLine="357"/>
        <w:rPr>
          <w:sz w:val="22"/>
          <w:szCs w:val="22"/>
        </w:rPr>
      </w:pPr>
      <w:proofErr w:type="spellStart"/>
      <w:r w:rsidRPr="001D3220">
        <w:rPr>
          <w:sz w:val="22"/>
          <w:szCs w:val="22"/>
        </w:rPr>
        <w:t>OBS</w:t>
      </w:r>
      <w:proofErr w:type="spellEnd"/>
      <w:r w:rsidRPr="001D3220">
        <w:rPr>
          <w:sz w:val="22"/>
          <w:szCs w:val="22"/>
        </w:rPr>
        <w:t>: Quando ocorrer o caso, de qualquer uma das normas anteriormente citadas, estiver cancelada, deverá ser seguida a norma atualizada que versa sobre os materiais em questão.</w:t>
      </w:r>
    </w:p>
    <w:p w:rsidR="0042730F" w:rsidRPr="001D3220" w:rsidRDefault="0042730F" w:rsidP="00DD7088">
      <w:pPr>
        <w:pStyle w:val="Ttulo2"/>
      </w:pPr>
      <w:bookmarkStart w:id="11" w:name="_Toc492295739"/>
      <w:r w:rsidRPr="001D3220">
        <w:t>SERVIÇOS PRELIMINARES</w:t>
      </w:r>
      <w:bookmarkEnd w:id="11"/>
    </w:p>
    <w:p w:rsidR="0042730F" w:rsidRPr="001D3220" w:rsidRDefault="0042730F" w:rsidP="00F6255A">
      <w:pPr>
        <w:pStyle w:val="Ttulo3"/>
      </w:pPr>
      <w:r w:rsidRPr="001D3220">
        <w:t>LIMPEZA MANUAL COM CAPINA E RASPAGEM DO TERRENO</w:t>
      </w:r>
    </w:p>
    <w:p w:rsidR="0042730F" w:rsidRPr="001D3220" w:rsidRDefault="0042730F" w:rsidP="00E311D5">
      <w:pPr>
        <w:ind w:firstLine="357"/>
        <w:rPr>
          <w:sz w:val="22"/>
          <w:szCs w:val="22"/>
        </w:rPr>
      </w:pPr>
      <w:r w:rsidRPr="001D3220">
        <w:rPr>
          <w:sz w:val="22"/>
          <w:szCs w:val="22"/>
        </w:rPr>
        <w:t xml:space="preserve">De modo a possibilitar o início dos serviços, a área deverá estar isenta de vegetação. Se a área estiver recoberta por vegetação rasteira, mato ralo ou arbusto, esta limpeza será caracterizada como limpeza manual com </w:t>
      </w:r>
      <w:proofErr w:type="spellStart"/>
      <w:r w:rsidRPr="001D3220">
        <w:rPr>
          <w:sz w:val="22"/>
          <w:szCs w:val="22"/>
        </w:rPr>
        <w:t>capinagem</w:t>
      </w:r>
      <w:proofErr w:type="spellEnd"/>
      <w:r w:rsidRPr="001D3220">
        <w:rPr>
          <w:sz w:val="22"/>
          <w:szCs w:val="22"/>
        </w:rPr>
        <w:t xml:space="preserve"> e raspagem do terreno. O material retirado deverá ser queimado ou removido para local apropriado.</w:t>
      </w:r>
    </w:p>
    <w:p w:rsidR="0042730F" w:rsidRPr="001D3220" w:rsidRDefault="0042730F" w:rsidP="00E311D5">
      <w:pPr>
        <w:ind w:firstLine="357"/>
        <w:rPr>
          <w:sz w:val="22"/>
          <w:szCs w:val="22"/>
        </w:rPr>
      </w:pPr>
      <w:r w:rsidRPr="001D3220">
        <w:rPr>
          <w:sz w:val="22"/>
          <w:szCs w:val="22"/>
        </w:rPr>
        <w:lastRenderedPageBreak/>
        <w:t>A área deverá ficar livre de tocos, raízes e galhos, de modo a permitir o desenvolvimento normal dos serviços.</w:t>
      </w:r>
    </w:p>
    <w:p w:rsidR="0042730F" w:rsidRPr="00A37226" w:rsidRDefault="0042730F" w:rsidP="00E311D5">
      <w:pPr>
        <w:ind w:firstLine="357"/>
        <w:rPr>
          <w:sz w:val="22"/>
        </w:rPr>
      </w:pPr>
      <w:r w:rsidRPr="00A37226">
        <w:rPr>
          <w:sz w:val="22"/>
        </w:rPr>
        <w:t xml:space="preserve">Os serviços de limpeza com </w:t>
      </w:r>
      <w:proofErr w:type="spellStart"/>
      <w:r w:rsidRPr="00A37226">
        <w:rPr>
          <w:sz w:val="22"/>
        </w:rPr>
        <w:t>capinagem</w:t>
      </w:r>
      <w:proofErr w:type="spellEnd"/>
      <w:r w:rsidRPr="00A37226">
        <w:rPr>
          <w:sz w:val="22"/>
        </w:rPr>
        <w:t xml:space="preserve"> e raspagem do terreno serão medidos em função da área efetivamente trabalhada, sendo pagos pela aplicação desta ao preço unitário contratual, que deverá remunerar todos os recursos necessários ao desmatamento, à escavação, </w:t>
      </w:r>
      <w:proofErr w:type="gramStart"/>
      <w:r w:rsidRPr="00A37226">
        <w:rPr>
          <w:sz w:val="22"/>
        </w:rPr>
        <w:t>carga ,</w:t>
      </w:r>
      <w:proofErr w:type="gramEnd"/>
      <w:r w:rsidRPr="00A37226">
        <w:rPr>
          <w:sz w:val="22"/>
        </w:rPr>
        <w:t xml:space="preserve"> transporte e descarga e acomodação do material em bota-fora, seja de mão-de-obra, seja de materiais, seja de ferramentas próprias ou de equipamentos. </w:t>
      </w:r>
    </w:p>
    <w:p w:rsidR="0042730F" w:rsidRPr="001D3220" w:rsidRDefault="0042730F" w:rsidP="00F6255A">
      <w:pPr>
        <w:pStyle w:val="Ttulo3"/>
      </w:pPr>
      <w:r w:rsidRPr="001D3220">
        <w:t>DESMATAMENTO E DESTOCAMENTO DE ÁRVORES (D&lt;0,15M)</w:t>
      </w:r>
    </w:p>
    <w:p w:rsidR="0042730F" w:rsidRPr="001D3220" w:rsidRDefault="0042730F" w:rsidP="00E311D5">
      <w:pPr>
        <w:ind w:firstLine="357"/>
        <w:rPr>
          <w:sz w:val="22"/>
          <w:szCs w:val="22"/>
        </w:rPr>
      </w:pPr>
      <w:r w:rsidRPr="001D3220">
        <w:rPr>
          <w:sz w:val="22"/>
          <w:szCs w:val="22"/>
        </w:rPr>
        <w:t>Antes do início das obras das estruturas hidráulicas, efetuar-se-á completo desmatamento e limpeza do terreno, dentro da mais perfeita técnica, tomados os devidos cuidados de forma a se evitar danos a terceiros.</w:t>
      </w:r>
    </w:p>
    <w:p w:rsidR="0042730F" w:rsidRPr="001D3220" w:rsidRDefault="0042730F" w:rsidP="00E311D5">
      <w:pPr>
        <w:ind w:firstLine="357"/>
        <w:rPr>
          <w:sz w:val="22"/>
          <w:szCs w:val="22"/>
        </w:rPr>
      </w:pPr>
      <w:r w:rsidRPr="001D3220">
        <w:rPr>
          <w:sz w:val="22"/>
          <w:szCs w:val="22"/>
        </w:rPr>
        <w:t>O serviço consistirá no corte, desenraizamento e/ou remoção de todas as árvores com diâmetros inferiores a 0,15m, arbusto bem como troncos e quaisquer outros resíduos vegetais que seja necessário retirar para se poder efetuar corretamente a raspagem do terreno.</w:t>
      </w:r>
    </w:p>
    <w:p w:rsidR="0042730F" w:rsidRPr="001D3220" w:rsidRDefault="0042730F" w:rsidP="00E311D5">
      <w:pPr>
        <w:ind w:firstLine="357"/>
        <w:rPr>
          <w:sz w:val="22"/>
          <w:szCs w:val="22"/>
        </w:rPr>
      </w:pPr>
      <w:r w:rsidRPr="001D3220">
        <w:rPr>
          <w:sz w:val="22"/>
          <w:szCs w:val="22"/>
        </w:rPr>
        <w:t>A conclusão do serviço consistirá na remoção dos materiais produzidos pelo desmatamento e destocamento, assim como das pedras, arames e qualquer outro objeto que se encontre nas áreas desmatadas e que impeça o desenvolvimento normal das tarefas de construção, com a necessária antecedência para não retardar o desenvolvimento normal destes.</w:t>
      </w:r>
    </w:p>
    <w:p w:rsidR="0042730F" w:rsidRPr="001D3220" w:rsidRDefault="0042730F" w:rsidP="00E311D5">
      <w:pPr>
        <w:ind w:firstLine="357"/>
        <w:rPr>
          <w:sz w:val="22"/>
          <w:szCs w:val="22"/>
        </w:rPr>
      </w:pPr>
      <w:r w:rsidRPr="001D3220">
        <w:rPr>
          <w:sz w:val="22"/>
          <w:szCs w:val="22"/>
        </w:rPr>
        <w:t>As operações de desmatamento e destocamento poderão ser efetuadas indistintamente, à mão, ou mediante o emprego de equipamentos mecânicos.</w:t>
      </w:r>
    </w:p>
    <w:p w:rsidR="0042730F" w:rsidRPr="00A37226" w:rsidRDefault="0042730F" w:rsidP="00E311D5">
      <w:pPr>
        <w:ind w:firstLine="357"/>
        <w:rPr>
          <w:sz w:val="22"/>
        </w:rPr>
      </w:pPr>
      <w:r w:rsidRPr="00A37226">
        <w:rPr>
          <w:sz w:val="22"/>
        </w:rPr>
        <w:t xml:space="preserve">Os serviços de desmatamento, destocamento e limpeza árvores de diâmetro inferior a 0,15m e limpeza serão medidos em função da área efetivamente trabalhada, sendo pagos pela aplicação desta ao preço unitário contratual, que deverá remunerar todos os recursos necessários ao desmatamento, à escavação, </w:t>
      </w:r>
      <w:proofErr w:type="gramStart"/>
      <w:r w:rsidRPr="00A37226">
        <w:rPr>
          <w:sz w:val="22"/>
        </w:rPr>
        <w:t>carga ,</w:t>
      </w:r>
      <w:proofErr w:type="gramEnd"/>
      <w:r w:rsidRPr="00A37226">
        <w:rPr>
          <w:sz w:val="22"/>
        </w:rPr>
        <w:t xml:space="preserve"> transporte e descarga e acomodação do material em bota-fora, seja de mão-de-obra, seja de materiais, seja de ferramentas próprias ou de equipamentos. </w:t>
      </w:r>
    </w:p>
    <w:p w:rsidR="0042730F" w:rsidRPr="001D3220" w:rsidRDefault="0042730F" w:rsidP="00F6255A">
      <w:pPr>
        <w:pStyle w:val="Ttulo3"/>
      </w:pPr>
      <w:r w:rsidRPr="001D3220">
        <w:t>LOCAÇÃO DE REDES E/OU ADUTORAS</w:t>
      </w:r>
    </w:p>
    <w:p w:rsidR="0042730F" w:rsidRPr="001D3220" w:rsidRDefault="0042730F" w:rsidP="00E311D5">
      <w:pPr>
        <w:ind w:firstLine="357"/>
        <w:rPr>
          <w:sz w:val="22"/>
          <w:szCs w:val="22"/>
        </w:rPr>
      </w:pPr>
      <w:r w:rsidRPr="001D3220">
        <w:rPr>
          <w:sz w:val="22"/>
          <w:szCs w:val="22"/>
        </w:rPr>
        <w:t xml:space="preserve">Compreende a locação de rede com elaboração de notas de serviço, locação de faixa definida em projeto, onde serão construídas as unidades previstas para a obra, </w:t>
      </w:r>
      <w:proofErr w:type="spellStart"/>
      <w:r w:rsidRPr="001D3220">
        <w:rPr>
          <w:sz w:val="22"/>
          <w:szCs w:val="22"/>
        </w:rPr>
        <w:t>rigororsamente</w:t>
      </w:r>
      <w:proofErr w:type="spellEnd"/>
      <w:r w:rsidRPr="001D3220">
        <w:rPr>
          <w:sz w:val="22"/>
          <w:szCs w:val="22"/>
        </w:rPr>
        <w:t xml:space="preserve"> de acordo com as cotas de projeto e plantas de locação correspondentes. Os serviços incluem as anotações nas cadernetas de campo e a confecção de desenhos onde deverão constar todos os pontos notáveis, inclusive aqueles que não constarem das plantas de locação.</w:t>
      </w:r>
    </w:p>
    <w:p w:rsidR="0042730F" w:rsidRPr="001D3220" w:rsidRDefault="0042730F" w:rsidP="00E311D5">
      <w:pPr>
        <w:ind w:firstLine="357"/>
        <w:rPr>
          <w:sz w:val="22"/>
          <w:szCs w:val="22"/>
        </w:rPr>
      </w:pPr>
      <w:r w:rsidRPr="001D3220">
        <w:rPr>
          <w:sz w:val="22"/>
          <w:szCs w:val="22"/>
        </w:rPr>
        <w:t>Para as redes de esgoto, os serviços deverão incluir também o levantamento de normais.</w:t>
      </w:r>
    </w:p>
    <w:p w:rsidR="0042730F" w:rsidRPr="001D3220" w:rsidRDefault="0042730F" w:rsidP="00E311D5">
      <w:pPr>
        <w:ind w:firstLine="357"/>
        <w:rPr>
          <w:sz w:val="22"/>
          <w:szCs w:val="22"/>
        </w:rPr>
      </w:pPr>
      <w:r w:rsidRPr="001D3220">
        <w:rPr>
          <w:sz w:val="22"/>
          <w:szCs w:val="22"/>
        </w:rPr>
        <w:t>Para a execução, a CONTRATADA deverá dispor de mão de obra de topógrafo e auxiliares, além de no mínimo os seguintes equipamentos: Teodolito</w:t>
      </w:r>
      <w:proofErr w:type="gramStart"/>
      <w:r w:rsidRPr="001D3220">
        <w:rPr>
          <w:sz w:val="22"/>
          <w:szCs w:val="22"/>
        </w:rPr>
        <w:t xml:space="preserve">  </w:t>
      </w:r>
      <w:proofErr w:type="gramEnd"/>
      <w:r w:rsidRPr="001D3220">
        <w:rPr>
          <w:sz w:val="22"/>
          <w:szCs w:val="22"/>
        </w:rPr>
        <w:t xml:space="preserve">T-1 e acessórios, Nível N-2 e acessórios e Veículo leve. </w:t>
      </w:r>
    </w:p>
    <w:p w:rsidR="0042730F" w:rsidRPr="001D3220" w:rsidRDefault="0042730F" w:rsidP="00E311D5">
      <w:pPr>
        <w:ind w:firstLine="357"/>
        <w:rPr>
          <w:sz w:val="22"/>
          <w:szCs w:val="22"/>
        </w:rPr>
      </w:pPr>
      <w:r w:rsidRPr="001D3220">
        <w:rPr>
          <w:sz w:val="22"/>
          <w:szCs w:val="22"/>
        </w:rPr>
        <w:t>Este serviço será medido com base no metro linear</w:t>
      </w:r>
      <w:proofErr w:type="gramStart"/>
      <w:r w:rsidRPr="001D3220">
        <w:rPr>
          <w:sz w:val="22"/>
          <w:szCs w:val="22"/>
        </w:rPr>
        <w:t xml:space="preserve">  </w:t>
      </w:r>
      <w:proofErr w:type="gramEnd"/>
      <w:r w:rsidRPr="001D3220">
        <w:rPr>
          <w:sz w:val="22"/>
          <w:szCs w:val="22"/>
        </w:rPr>
        <w:t>efetivamente locado e pago aplicando-se a este o preço contratual.</w:t>
      </w:r>
    </w:p>
    <w:p w:rsidR="0042730F" w:rsidRPr="001D3220" w:rsidRDefault="0042730F" w:rsidP="00F6255A">
      <w:pPr>
        <w:pStyle w:val="Ttulo3"/>
      </w:pPr>
      <w:r w:rsidRPr="001D3220">
        <w:t>LOCAÇÃO DE ESTRUTURAS</w:t>
      </w:r>
    </w:p>
    <w:p w:rsidR="0042730F" w:rsidRPr="001D3220" w:rsidRDefault="0042730F" w:rsidP="00E311D5">
      <w:pPr>
        <w:ind w:firstLine="357"/>
        <w:rPr>
          <w:sz w:val="22"/>
          <w:szCs w:val="22"/>
        </w:rPr>
      </w:pPr>
      <w:r w:rsidRPr="001D3220">
        <w:rPr>
          <w:sz w:val="22"/>
          <w:szCs w:val="22"/>
        </w:rPr>
        <w:t>Compreende a locação de estruturas conforme projeto,</w:t>
      </w:r>
      <w:proofErr w:type="gramStart"/>
      <w:r w:rsidRPr="001D3220">
        <w:rPr>
          <w:sz w:val="22"/>
          <w:szCs w:val="22"/>
        </w:rPr>
        <w:t xml:space="preserve">  </w:t>
      </w:r>
      <w:proofErr w:type="gramEnd"/>
      <w:r w:rsidRPr="001D3220">
        <w:rPr>
          <w:sz w:val="22"/>
          <w:szCs w:val="22"/>
        </w:rPr>
        <w:t>rigorosamente de acordo com as cotas de projeto e plantas de locação correspondentes. Os serviços incluem</w:t>
      </w:r>
      <w:proofErr w:type="gramStart"/>
      <w:r w:rsidRPr="001D3220">
        <w:rPr>
          <w:sz w:val="22"/>
          <w:szCs w:val="22"/>
        </w:rPr>
        <w:t xml:space="preserve">  </w:t>
      </w:r>
      <w:proofErr w:type="gramEnd"/>
      <w:r w:rsidRPr="001D3220">
        <w:rPr>
          <w:sz w:val="22"/>
          <w:szCs w:val="22"/>
        </w:rPr>
        <w:t>o fornecimento de material necessário às demarcações que deverão ser preservados até o final da construção.</w:t>
      </w:r>
    </w:p>
    <w:p w:rsidR="0042730F" w:rsidRPr="001D3220" w:rsidRDefault="0042730F" w:rsidP="00E311D5">
      <w:pPr>
        <w:ind w:firstLine="357"/>
        <w:rPr>
          <w:sz w:val="22"/>
          <w:szCs w:val="22"/>
        </w:rPr>
      </w:pPr>
      <w:r w:rsidRPr="001D3220">
        <w:rPr>
          <w:sz w:val="22"/>
          <w:szCs w:val="22"/>
        </w:rPr>
        <w:t>Este serviço será medido com base na área medida em planta e pago aplicando-se a esta o preço contratual.</w:t>
      </w:r>
    </w:p>
    <w:p w:rsidR="0042730F" w:rsidRDefault="0042730F" w:rsidP="00F6255A">
      <w:pPr>
        <w:pStyle w:val="Ttulo3"/>
      </w:pPr>
      <w:r>
        <w:t>CADASTRO DE REDE (OU ADUTORA) – ÁGUA E/OU ESGOTO</w:t>
      </w:r>
    </w:p>
    <w:p w:rsidR="0042730F" w:rsidRPr="001D3220" w:rsidRDefault="0042730F" w:rsidP="00E311D5">
      <w:pPr>
        <w:ind w:firstLine="357"/>
        <w:rPr>
          <w:sz w:val="22"/>
          <w:szCs w:val="22"/>
        </w:rPr>
      </w:pPr>
      <w:r w:rsidRPr="001D3220">
        <w:rPr>
          <w:sz w:val="22"/>
          <w:szCs w:val="22"/>
        </w:rPr>
        <w:t xml:space="preserve">Compreende a elaboração de cadastro detalhado de todas as redes e adutoras, em pranchas e/ou fichas, onde deverão constar todos os detalhes tais como: comprimentos, </w:t>
      </w:r>
      <w:r w:rsidRPr="001D3220">
        <w:rPr>
          <w:sz w:val="22"/>
          <w:szCs w:val="22"/>
        </w:rPr>
        <w:lastRenderedPageBreak/>
        <w:t>diâmetros, profundidades, cotas, tipo de tubulação, peças especiais empregadas, amarração de todos os pontos notáveis e quaisquer outros serviços de utilização publica que cruzam a rede.</w:t>
      </w:r>
    </w:p>
    <w:p w:rsidR="0042730F" w:rsidRPr="001D3220" w:rsidRDefault="0042730F" w:rsidP="00E311D5">
      <w:pPr>
        <w:ind w:firstLine="357"/>
        <w:rPr>
          <w:sz w:val="22"/>
          <w:szCs w:val="22"/>
        </w:rPr>
      </w:pPr>
      <w:r w:rsidRPr="001D3220">
        <w:rPr>
          <w:sz w:val="22"/>
          <w:szCs w:val="22"/>
        </w:rPr>
        <w:t>Este serviço será medido com base na extensão de tubulação cadastrada e pago aplicando-se a esta o preço contratual.</w:t>
      </w:r>
    </w:p>
    <w:p w:rsidR="0042730F" w:rsidRDefault="0042730F" w:rsidP="00F6255A">
      <w:pPr>
        <w:pStyle w:val="Ttulo3"/>
      </w:pPr>
      <w:r>
        <w:t>DEMOLIÇÕES DE ALVENARIA E CONCRETO</w:t>
      </w:r>
    </w:p>
    <w:p w:rsidR="0042730F" w:rsidRPr="001D3220" w:rsidRDefault="0042730F" w:rsidP="00E311D5">
      <w:pPr>
        <w:ind w:firstLine="357"/>
        <w:rPr>
          <w:sz w:val="22"/>
          <w:szCs w:val="22"/>
        </w:rPr>
      </w:pPr>
      <w:r w:rsidRPr="001D3220">
        <w:rPr>
          <w:sz w:val="22"/>
          <w:szCs w:val="22"/>
        </w:rPr>
        <w:t>Compreende os serviços de demolição de alvenaria e/ou concreto, por meios manuais ou mecânicos, e carga do material diretamente em caminhão basculante.</w:t>
      </w:r>
    </w:p>
    <w:p w:rsidR="0042730F" w:rsidRPr="001D3220" w:rsidRDefault="0042730F" w:rsidP="00E311D5">
      <w:pPr>
        <w:ind w:firstLine="357"/>
        <w:rPr>
          <w:sz w:val="22"/>
          <w:szCs w:val="22"/>
        </w:rPr>
      </w:pPr>
      <w:r w:rsidRPr="001D3220">
        <w:rPr>
          <w:sz w:val="22"/>
          <w:szCs w:val="22"/>
        </w:rPr>
        <w:t>O transporte do material será remunerado a parte.</w:t>
      </w:r>
    </w:p>
    <w:p w:rsidR="0042730F" w:rsidRPr="001D3220" w:rsidRDefault="0042730F" w:rsidP="00E311D5">
      <w:pPr>
        <w:ind w:firstLine="357"/>
        <w:rPr>
          <w:sz w:val="22"/>
          <w:szCs w:val="22"/>
        </w:rPr>
      </w:pPr>
      <w:r w:rsidRPr="001D3220">
        <w:rPr>
          <w:sz w:val="22"/>
          <w:szCs w:val="22"/>
        </w:rPr>
        <w:t>Cabe à Supervisão da obra determinar qual material proveniente da demolição é reaproveitável ou não.</w:t>
      </w:r>
    </w:p>
    <w:p w:rsidR="0042730F" w:rsidRPr="001D3220" w:rsidRDefault="0042730F" w:rsidP="00E311D5">
      <w:pPr>
        <w:ind w:firstLine="357"/>
        <w:rPr>
          <w:sz w:val="22"/>
          <w:szCs w:val="22"/>
        </w:rPr>
      </w:pPr>
      <w:r w:rsidRPr="001D3220">
        <w:rPr>
          <w:sz w:val="22"/>
          <w:szCs w:val="22"/>
        </w:rPr>
        <w:t>Critério de medição e pagamento: pelo volume, médio antes da demolição, em comum acordo com a Supervisão de obra.</w:t>
      </w:r>
    </w:p>
    <w:p w:rsidR="0042730F" w:rsidRPr="001D3220" w:rsidRDefault="0042730F" w:rsidP="00DD7088">
      <w:pPr>
        <w:pStyle w:val="Ttulo2"/>
      </w:pPr>
      <w:bookmarkStart w:id="12" w:name="_Toc492295740"/>
      <w:r w:rsidRPr="001D3220">
        <w:t>MOVIMENTO DE TERRA</w:t>
      </w:r>
      <w:bookmarkEnd w:id="12"/>
    </w:p>
    <w:p w:rsidR="0042730F" w:rsidRPr="001D3220" w:rsidRDefault="0042730F" w:rsidP="00F6255A">
      <w:pPr>
        <w:pStyle w:val="Ttulo3"/>
      </w:pPr>
      <w:r w:rsidRPr="001D3220">
        <w:t>ESCAVAÇÃO MECÂNICA DE VALAS</w:t>
      </w:r>
    </w:p>
    <w:p w:rsidR="0042730F" w:rsidRPr="001D3220" w:rsidRDefault="0042730F" w:rsidP="00E311D5">
      <w:pPr>
        <w:ind w:firstLine="357"/>
        <w:rPr>
          <w:sz w:val="22"/>
          <w:szCs w:val="22"/>
        </w:rPr>
      </w:pPr>
      <w:r w:rsidRPr="001D3220">
        <w:rPr>
          <w:sz w:val="22"/>
          <w:szCs w:val="22"/>
        </w:rPr>
        <w:t>A escavação compreende a remoção de qualquer material abaixo da superfície do terreno, até as linhas e cotas especificadas no projeto.</w:t>
      </w:r>
    </w:p>
    <w:p w:rsidR="0042730F" w:rsidRPr="001D3220" w:rsidRDefault="0042730F" w:rsidP="00E311D5">
      <w:pPr>
        <w:ind w:firstLine="357"/>
        <w:rPr>
          <w:sz w:val="22"/>
          <w:szCs w:val="22"/>
        </w:rPr>
      </w:pPr>
      <w:r w:rsidRPr="001D3220">
        <w:rPr>
          <w:sz w:val="22"/>
          <w:szCs w:val="22"/>
        </w:rPr>
        <w:t>Antes de iniciar a escavação, a CONTRATADA fará a pesquisa de interferência do local, para que não sejam danificados quaisquer tubos, caixas, postes etc., que estejam na zona atingida pela escavação ou área próxima a mesma.</w:t>
      </w:r>
    </w:p>
    <w:p w:rsidR="0042730F" w:rsidRPr="001D3220" w:rsidRDefault="0042730F" w:rsidP="00E311D5">
      <w:pPr>
        <w:ind w:firstLine="357"/>
        <w:rPr>
          <w:sz w:val="22"/>
          <w:szCs w:val="22"/>
        </w:rPr>
      </w:pPr>
      <w:r w:rsidRPr="001D3220">
        <w:rPr>
          <w:sz w:val="22"/>
          <w:szCs w:val="22"/>
        </w:rPr>
        <w:t>Caso haja qualquer dano nas interferências citadas anteriormente, todas as despesas decorrentes dos reparos correrão por conta da CONTRATADA, desde que caracterizada a responsabilidade da mesma.</w:t>
      </w:r>
    </w:p>
    <w:p w:rsidR="0042730F" w:rsidRPr="001D3220" w:rsidRDefault="0042730F" w:rsidP="00E311D5">
      <w:pPr>
        <w:ind w:firstLine="357"/>
        <w:rPr>
          <w:sz w:val="22"/>
          <w:szCs w:val="22"/>
        </w:rPr>
      </w:pPr>
      <w:r w:rsidRPr="001D3220">
        <w:rPr>
          <w:sz w:val="22"/>
          <w:szCs w:val="22"/>
        </w:rPr>
        <w:t>A vala só deverá ser aberta quando os elementos necessários ao assentamento estiverem depositados no local.</w:t>
      </w:r>
    </w:p>
    <w:p w:rsidR="0042730F" w:rsidRPr="00A37226" w:rsidRDefault="0042730F" w:rsidP="00A37226">
      <w:pPr>
        <w:spacing w:before="60"/>
        <w:rPr>
          <w:sz w:val="22"/>
          <w:szCs w:val="22"/>
          <w:u w:val="single"/>
        </w:rPr>
      </w:pPr>
      <w:r w:rsidRPr="00A37226">
        <w:rPr>
          <w:sz w:val="22"/>
          <w:szCs w:val="22"/>
          <w:u w:val="single"/>
        </w:rPr>
        <w:t>Escavação em Material de 1º categoria</w:t>
      </w:r>
    </w:p>
    <w:p w:rsidR="0042730F" w:rsidRPr="001D3220" w:rsidRDefault="0042730F" w:rsidP="00E311D5">
      <w:pPr>
        <w:ind w:firstLine="357"/>
        <w:rPr>
          <w:sz w:val="22"/>
          <w:szCs w:val="22"/>
        </w:rPr>
      </w:pPr>
      <w:r w:rsidRPr="001D3220">
        <w:rPr>
          <w:sz w:val="22"/>
          <w:szCs w:val="22"/>
        </w:rPr>
        <w:t>A escavação compreende a remoção de qualquer material abaixo da camada superficial de terreno, até as linhas e cotas especificadas no projeto, utilizando-se os equipamentos convencionais.</w:t>
      </w:r>
    </w:p>
    <w:p w:rsidR="0042730F" w:rsidRPr="001D3220" w:rsidRDefault="0042730F" w:rsidP="00E311D5">
      <w:pPr>
        <w:ind w:firstLine="357"/>
        <w:rPr>
          <w:sz w:val="22"/>
          <w:szCs w:val="22"/>
        </w:rPr>
      </w:pPr>
      <w:r w:rsidRPr="001D3220">
        <w:rPr>
          <w:sz w:val="22"/>
          <w:szCs w:val="22"/>
        </w:rPr>
        <w:t>A escavação deste tipo de material deverá ser feita mecanicamente salvo no caso de proximidade de interferência cadastrada ou detectada ou em locais com autorização da SUPERVISÃO.</w:t>
      </w:r>
    </w:p>
    <w:p w:rsidR="0042730F" w:rsidRPr="001D3220" w:rsidRDefault="0042730F" w:rsidP="00E311D5">
      <w:pPr>
        <w:ind w:firstLine="357"/>
        <w:rPr>
          <w:sz w:val="22"/>
          <w:szCs w:val="22"/>
        </w:rPr>
      </w:pPr>
      <w:r w:rsidRPr="001D3220">
        <w:rPr>
          <w:sz w:val="22"/>
          <w:szCs w:val="22"/>
        </w:rPr>
        <w:t>Nesta categoria são incluídos: solo de qualquer tipo, rochas em adiantado estado de decomposição e pedras soltas.</w:t>
      </w:r>
    </w:p>
    <w:p w:rsidR="0042730F" w:rsidRPr="001D3220" w:rsidRDefault="0042730F" w:rsidP="00E311D5">
      <w:pPr>
        <w:ind w:firstLine="357"/>
        <w:rPr>
          <w:sz w:val="22"/>
          <w:szCs w:val="22"/>
        </w:rPr>
      </w:pPr>
      <w:r w:rsidRPr="001D3220">
        <w:rPr>
          <w:sz w:val="22"/>
          <w:szCs w:val="22"/>
        </w:rPr>
        <w:t>A escavação será executada de modo a proporcionar o máximo de rendimento e economia, em função do volume de material a remover e das dimensões, natureza e topografia do terreno.</w:t>
      </w:r>
    </w:p>
    <w:p w:rsidR="0042730F" w:rsidRPr="00A37226" w:rsidRDefault="0042730F" w:rsidP="00A37226">
      <w:pPr>
        <w:spacing w:before="60"/>
        <w:rPr>
          <w:sz w:val="22"/>
          <w:szCs w:val="22"/>
          <w:u w:val="single"/>
        </w:rPr>
      </w:pPr>
      <w:r w:rsidRPr="00A37226">
        <w:rPr>
          <w:sz w:val="22"/>
          <w:szCs w:val="22"/>
          <w:u w:val="single"/>
        </w:rPr>
        <w:t>Escavação em Material de 2º categoria</w:t>
      </w:r>
    </w:p>
    <w:p w:rsidR="0042730F" w:rsidRPr="001D3220" w:rsidRDefault="0042730F" w:rsidP="00E311D5">
      <w:pPr>
        <w:ind w:firstLine="357"/>
        <w:rPr>
          <w:sz w:val="22"/>
          <w:szCs w:val="22"/>
        </w:rPr>
      </w:pPr>
      <w:r w:rsidRPr="001D3220">
        <w:rPr>
          <w:sz w:val="22"/>
          <w:szCs w:val="22"/>
        </w:rPr>
        <w:t>A escavação compreende a remoção de qualquer material abaixo da superfície natural do terreno, até as linhas e cotas especificadas no projeto.</w:t>
      </w:r>
    </w:p>
    <w:p w:rsidR="0042730F" w:rsidRPr="001D3220" w:rsidRDefault="0042730F" w:rsidP="00E311D5">
      <w:pPr>
        <w:ind w:firstLine="357"/>
        <w:rPr>
          <w:sz w:val="22"/>
          <w:szCs w:val="22"/>
        </w:rPr>
      </w:pPr>
      <w:r w:rsidRPr="001D3220">
        <w:rPr>
          <w:sz w:val="22"/>
          <w:szCs w:val="22"/>
        </w:rPr>
        <w:t>A escavação deverá ser executada de modo a proporcionar o máximo de rendimento e economia em função do volume de material a remover e das dimensões, natureza e topografia do terreno.</w:t>
      </w:r>
    </w:p>
    <w:p w:rsidR="0042730F" w:rsidRPr="001D3220" w:rsidRDefault="0042730F" w:rsidP="00E311D5">
      <w:pPr>
        <w:ind w:firstLine="357"/>
        <w:rPr>
          <w:sz w:val="22"/>
          <w:szCs w:val="22"/>
        </w:rPr>
      </w:pPr>
      <w:r w:rsidRPr="001D3220">
        <w:rPr>
          <w:sz w:val="22"/>
          <w:szCs w:val="22"/>
        </w:rPr>
        <w:t>A CONTRATADA deverá efetuar a escavação com método apropriado às condições locais, aprovado pela SUPERVISÃO.</w:t>
      </w:r>
    </w:p>
    <w:p w:rsidR="0042730F" w:rsidRPr="00A37226" w:rsidRDefault="0042730F" w:rsidP="00A37226">
      <w:pPr>
        <w:spacing w:before="60"/>
        <w:rPr>
          <w:sz w:val="22"/>
          <w:szCs w:val="22"/>
          <w:u w:val="single"/>
        </w:rPr>
      </w:pPr>
      <w:r w:rsidRPr="00A37226">
        <w:rPr>
          <w:sz w:val="22"/>
          <w:szCs w:val="22"/>
          <w:u w:val="single"/>
        </w:rPr>
        <w:t>Escavação em Material de 3º categoria</w:t>
      </w:r>
    </w:p>
    <w:p w:rsidR="0042730F" w:rsidRPr="001D3220" w:rsidRDefault="0042730F" w:rsidP="00E311D5">
      <w:pPr>
        <w:ind w:firstLine="357"/>
        <w:rPr>
          <w:sz w:val="22"/>
          <w:szCs w:val="22"/>
        </w:rPr>
      </w:pPr>
      <w:r w:rsidRPr="001D3220">
        <w:rPr>
          <w:sz w:val="22"/>
          <w:szCs w:val="22"/>
        </w:rPr>
        <w:t xml:space="preserve">Serão classificadas nesta categoria, para efeito de pagamento, todas as formações naturais provenientes de agregação de grãos minerais ligados por focas coesivas permanentes e de grande intensidade, com resistência ao desmonte mecânico equivalente a da rocha não alterada. </w:t>
      </w:r>
    </w:p>
    <w:p w:rsidR="0042730F" w:rsidRPr="001D3220" w:rsidRDefault="0042730F" w:rsidP="00E311D5">
      <w:pPr>
        <w:ind w:firstLine="357"/>
        <w:rPr>
          <w:sz w:val="22"/>
          <w:szCs w:val="22"/>
        </w:rPr>
      </w:pPr>
      <w:r w:rsidRPr="001D3220">
        <w:rPr>
          <w:sz w:val="22"/>
          <w:szCs w:val="22"/>
        </w:rPr>
        <w:t xml:space="preserve">Os trabalhos de escavação deverão ser executados de modo que a superfície da rocha, </w:t>
      </w:r>
      <w:proofErr w:type="gramStart"/>
      <w:r w:rsidRPr="001D3220">
        <w:rPr>
          <w:sz w:val="22"/>
          <w:szCs w:val="22"/>
        </w:rPr>
        <w:t>após</w:t>
      </w:r>
      <w:proofErr w:type="gramEnd"/>
      <w:r w:rsidRPr="001D3220">
        <w:rPr>
          <w:sz w:val="22"/>
          <w:szCs w:val="22"/>
        </w:rPr>
        <w:t xml:space="preserve"> concluída a escavação, se apresente rugosa, no entanto, sem saliências de mais de </w:t>
      </w:r>
      <w:smartTag w:uri="urn:schemas-microsoft-com:office:smarttags" w:element="metricconverter">
        <w:smartTagPr>
          <w:attr w:name="ProductID" w:val="0,5 m"/>
        </w:smartTagPr>
        <w:r w:rsidRPr="001D3220">
          <w:rPr>
            <w:sz w:val="22"/>
            <w:szCs w:val="22"/>
          </w:rPr>
          <w:lastRenderedPageBreak/>
          <w:t>0,5 m</w:t>
        </w:r>
      </w:smartTag>
      <w:r w:rsidRPr="001D3220">
        <w:rPr>
          <w:sz w:val="22"/>
          <w:szCs w:val="22"/>
        </w:rPr>
        <w:t>. Esses trabalhos serão dados por concluídos e aprovados, após verificação da SUPERVISÃO e o local estiver limpo e não apresentar fragmentos de rocha, lama ou detritos de qualquer espécie. A ocorrência eventual de fendas ou falhas na rocha escavada, além das fraturas ocasionadas pelas explosões será, a critério da SUPERVISÃO, tratada convencionalmente, só se permitindo a continuação dos serviços após liberação da SUPERVISÃO.</w:t>
      </w:r>
    </w:p>
    <w:p w:rsidR="0042730F" w:rsidRPr="00A37226" w:rsidRDefault="0042730F" w:rsidP="00A37226">
      <w:pPr>
        <w:spacing w:before="60"/>
        <w:rPr>
          <w:sz w:val="22"/>
          <w:szCs w:val="22"/>
          <w:u w:val="single"/>
        </w:rPr>
      </w:pPr>
      <w:r w:rsidRPr="00A37226">
        <w:rPr>
          <w:sz w:val="22"/>
          <w:szCs w:val="22"/>
          <w:u w:val="single"/>
        </w:rPr>
        <w:t>Escavação em Material de 3º categoria – Plano de Fogo</w:t>
      </w:r>
    </w:p>
    <w:p w:rsidR="0042730F" w:rsidRPr="001D3220" w:rsidRDefault="0042730F" w:rsidP="00E311D5">
      <w:pPr>
        <w:ind w:firstLine="357"/>
        <w:rPr>
          <w:sz w:val="22"/>
          <w:szCs w:val="22"/>
        </w:rPr>
      </w:pPr>
      <w:r w:rsidRPr="001D3220">
        <w:rPr>
          <w:sz w:val="22"/>
          <w:szCs w:val="22"/>
        </w:rPr>
        <w:t xml:space="preserve">A CONTRATADA deverá executar os serviços de escavação a fogo, tomando todas as precauções possíveis para preservar, sem danos, o material abaixo e além dos limites da escavação definidos no projeto, especialmente nas superfícies sobre as quais será construída a obra. Deverá, </w:t>
      </w:r>
      <w:proofErr w:type="gramStart"/>
      <w:r w:rsidRPr="001D3220">
        <w:rPr>
          <w:sz w:val="22"/>
          <w:szCs w:val="22"/>
        </w:rPr>
        <w:t>outrossim</w:t>
      </w:r>
      <w:proofErr w:type="gramEnd"/>
      <w:r w:rsidRPr="001D3220">
        <w:rPr>
          <w:sz w:val="22"/>
          <w:szCs w:val="22"/>
        </w:rPr>
        <w:t>, tentar obter a maior quantidade possível de materiais selecionados para uso direto na construção das estruturas permanentes e na produção de agregados.</w:t>
      </w:r>
    </w:p>
    <w:p w:rsidR="0042730F" w:rsidRPr="001D3220" w:rsidRDefault="0042730F" w:rsidP="00E311D5">
      <w:pPr>
        <w:ind w:firstLine="357"/>
        <w:rPr>
          <w:sz w:val="22"/>
          <w:szCs w:val="22"/>
        </w:rPr>
      </w:pPr>
      <w:r w:rsidRPr="001D3220">
        <w:rPr>
          <w:sz w:val="22"/>
          <w:szCs w:val="22"/>
        </w:rPr>
        <w:t xml:space="preserve">Para tanto, deverá a CONTRATADA estudar, para cada área, o tipo de material, com base em sua experiência e </w:t>
      </w:r>
      <w:proofErr w:type="gramStart"/>
      <w:r w:rsidRPr="001D3220">
        <w:rPr>
          <w:sz w:val="22"/>
          <w:szCs w:val="22"/>
        </w:rPr>
        <w:t>nas presentes</w:t>
      </w:r>
      <w:proofErr w:type="gramEnd"/>
      <w:r w:rsidRPr="001D3220">
        <w:rPr>
          <w:sz w:val="22"/>
          <w:szCs w:val="22"/>
        </w:rPr>
        <w:t xml:space="preserve"> especificações, o “Plano de Fogo” adequado, apresentando-o para aprovação da SUPERVISÃO, em tempo hábil.</w:t>
      </w:r>
    </w:p>
    <w:p w:rsidR="0042730F" w:rsidRPr="001D3220" w:rsidRDefault="0042730F" w:rsidP="00E311D5">
      <w:pPr>
        <w:ind w:firstLine="357"/>
        <w:rPr>
          <w:sz w:val="22"/>
          <w:szCs w:val="22"/>
        </w:rPr>
      </w:pPr>
      <w:r w:rsidRPr="001D3220">
        <w:rPr>
          <w:sz w:val="22"/>
          <w:szCs w:val="22"/>
        </w:rPr>
        <w:t>Em cada plano de fogo, a CONTRATADA indicará as profundidades e disposições dos furos para o desmonte, assim como as cargas e tipo de explosivos, ligações elétricas das espoletas com cálculo da resistência total do circuito e método de detonação, especificando as características da fonte de energia, ou ligações de cordel com retardadores, bem como tipo e método de ligação.</w:t>
      </w:r>
    </w:p>
    <w:p w:rsidR="0042730F" w:rsidRPr="001D3220" w:rsidRDefault="0042730F" w:rsidP="00E311D5">
      <w:pPr>
        <w:ind w:firstLine="357"/>
        <w:rPr>
          <w:sz w:val="22"/>
          <w:szCs w:val="22"/>
        </w:rPr>
      </w:pPr>
      <w:r w:rsidRPr="001D3220">
        <w:rPr>
          <w:sz w:val="22"/>
          <w:szCs w:val="22"/>
        </w:rPr>
        <w:t xml:space="preserve">A aprovação, pela SUPERVISÃO, de um plano de fogo não exime a CONTRATADA de qualquer uma de suas responsabilidades, incluindo o uso impróprio das técnicas de </w:t>
      </w:r>
      <w:proofErr w:type="spellStart"/>
      <w:r w:rsidRPr="001D3220">
        <w:rPr>
          <w:sz w:val="22"/>
          <w:szCs w:val="22"/>
        </w:rPr>
        <w:t>pré</w:t>
      </w:r>
      <w:proofErr w:type="spellEnd"/>
      <w:r w:rsidRPr="001D3220">
        <w:rPr>
          <w:sz w:val="22"/>
          <w:szCs w:val="22"/>
        </w:rPr>
        <w:t>-fissuramento e fogo cuidadoso.</w:t>
      </w:r>
    </w:p>
    <w:p w:rsidR="0042730F" w:rsidRPr="00A37226" w:rsidRDefault="0042730F" w:rsidP="00E311D5">
      <w:pPr>
        <w:ind w:firstLine="357"/>
        <w:rPr>
          <w:sz w:val="22"/>
        </w:rPr>
      </w:pPr>
      <w:r w:rsidRPr="00A37226">
        <w:rPr>
          <w:sz w:val="22"/>
        </w:rPr>
        <w:t xml:space="preserve">Os trabalhos de escavação serão medidos segundo o volume escavado, efetivamente medido. A unidade de medição será o metro cúbico com aproximação centesimal e seu preço deverá remunerar todos os recursos necessários, seja de mão-de-obra, seja de materiais, seja de ferramentas próprias, seja de equipamentos, para acertos e conformações do terreno. </w:t>
      </w:r>
    </w:p>
    <w:p w:rsidR="0042730F" w:rsidRPr="00A37226" w:rsidRDefault="0042730F" w:rsidP="00E311D5">
      <w:pPr>
        <w:ind w:firstLine="357"/>
        <w:rPr>
          <w:sz w:val="22"/>
        </w:rPr>
      </w:pPr>
      <w:r w:rsidRPr="00A37226">
        <w:rPr>
          <w:sz w:val="22"/>
        </w:rPr>
        <w:t xml:space="preserve">O pagamento será feito pela aplicação do preço contratual a quantidade medida, segundo a qualidade do material escavado. </w:t>
      </w:r>
    </w:p>
    <w:p w:rsidR="0042730F" w:rsidRPr="001D3220" w:rsidRDefault="0042730F" w:rsidP="00F6255A">
      <w:pPr>
        <w:pStyle w:val="Ttulo3"/>
      </w:pPr>
      <w:r w:rsidRPr="001D3220">
        <w:t>ACERTO E VERIFICAÇÃO DO NIVELAMENTO DE FUNDO DE VALAS</w:t>
      </w:r>
    </w:p>
    <w:p w:rsidR="0042730F" w:rsidRPr="00A37226" w:rsidRDefault="0042730F" w:rsidP="00E311D5">
      <w:pPr>
        <w:tabs>
          <w:tab w:val="left" w:pos="1110"/>
        </w:tabs>
        <w:ind w:firstLine="357"/>
        <w:rPr>
          <w:sz w:val="22"/>
        </w:rPr>
      </w:pPr>
      <w:r w:rsidRPr="00A37226">
        <w:rPr>
          <w:sz w:val="22"/>
        </w:rPr>
        <w:t>O fundo de valas deverá ser perfeitamente regularizado e, quando necessário, a critério da SUPERVISÃO, apiloado.</w:t>
      </w:r>
    </w:p>
    <w:p w:rsidR="0042730F" w:rsidRPr="00A37226" w:rsidRDefault="0042730F" w:rsidP="00E311D5">
      <w:pPr>
        <w:tabs>
          <w:tab w:val="left" w:pos="1110"/>
        </w:tabs>
        <w:ind w:firstLine="357"/>
        <w:rPr>
          <w:sz w:val="22"/>
        </w:rPr>
      </w:pPr>
      <w:r w:rsidRPr="00A37226">
        <w:rPr>
          <w:sz w:val="22"/>
        </w:rPr>
        <w:t xml:space="preserve">Para os terrenos onde, eventualmente, houver tubulações colocadas sobre aterro, deverá ser atingida no embasamento uma compactação mínima de 97% (noventa e sete por cento) em relação ao </w:t>
      </w:r>
      <w:proofErr w:type="spellStart"/>
      <w:r w:rsidRPr="00A37226">
        <w:rPr>
          <w:sz w:val="22"/>
        </w:rPr>
        <w:t>Próctor</w:t>
      </w:r>
      <w:proofErr w:type="spellEnd"/>
      <w:r w:rsidRPr="00A37226">
        <w:rPr>
          <w:sz w:val="22"/>
        </w:rPr>
        <w:t xml:space="preserve"> Normal com uma tolerância de –2% a +3%.</w:t>
      </w:r>
    </w:p>
    <w:p w:rsidR="0042730F" w:rsidRPr="00A37226" w:rsidRDefault="0042730F" w:rsidP="00E311D5">
      <w:pPr>
        <w:tabs>
          <w:tab w:val="left" w:pos="1110"/>
        </w:tabs>
        <w:ind w:firstLine="357"/>
        <w:rPr>
          <w:sz w:val="22"/>
        </w:rPr>
      </w:pPr>
      <w:r w:rsidRPr="00A37226">
        <w:rPr>
          <w:sz w:val="22"/>
        </w:rPr>
        <w:t>Qualquer excesso de escavação, ou depressão, no fundo das valas deverá ser preenchido com areia, pó de pedra ou outro material de boa qualidade, a critério da FISCALIZAÇÃO.</w:t>
      </w:r>
    </w:p>
    <w:p w:rsidR="0042730F" w:rsidRPr="00A37226" w:rsidRDefault="0042730F" w:rsidP="00E311D5">
      <w:pPr>
        <w:ind w:firstLine="357"/>
        <w:rPr>
          <w:sz w:val="22"/>
        </w:rPr>
      </w:pPr>
      <w:r w:rsidRPr="00A37226">
        <w:rPr>
          <w:sz w:val="22"/>
        </w:rPr>
        <w:t xml:space="preserve">Os trabalhos serão medidos após a conclusão de todas as etapas necessárias considerando-se a largura da vala determinada pelo projeto e a extensão efetivamente executada. Como unidade de medição será </w:t>
      </w:r>
      <w:proofErr w:type="gramStart"/>
      <w:r w:rsidRPr="00A37226">
        <w:rPr>
          <w:sz w:val="22"/>
        </w:rPr>
        <w:t>adotado</w:t>
      </w:r>
      <w:proofErr w:type="gramEnd"/>
      <w:r w:rsidRPr="00A37226">
        <w:rPr>
          <w:sz w:val="22"/>
        </w:rPr>
        <w:t xml:space="preserve"> o metro quadrado, com aproximação centesimal. </w:t>
      </w:r>
    </w:p>
    <w:p w:rsidR="0042730F" w:rsidRPr="00A37226" w:rsidRDefault="0042730F" w:rsidP="00E311D5">
      <w:pPr>
        <w:ind w:firstLine="357"/>
        <w:rPr>
          <w:sz w:val="22"/>
        </w:rPr>
      </w:pPr>
      <w:r w:rsidRPr="00A37226">
        <w:rPr>
          <w:sz w:val="22"/>
        </w:rPr>
        <w:t xml:space="preserve">O pagamento será feito aplicando-se o preço contratual à área medida. </w:t>
      </w:r>
    </w:p>
    <w:p w:rsidR="0042730F" w:rsidRPr="001D3220" w:rsidRDefault="0042730F" w:rsidP="00F6255A">
      <w:pPr>
        <w:pStyle w:val="Ttulo3"/>
      </w:pPr>
      <w:proofErr w:type="spellStart"/>
      <w:r w:rsidRPr="001D3220">
        <w:t>REATERRO</w:t>
      </w:r>
      <w:proofErr w:type="spellEnd"/>
      <w:r w:rsidRPr="001D3220">
        <w:t xml:space="preserve"> DE VALAS</w:t>
      </w:r>
    </w:p>
    <w:p w:rsidR="000E4CC1" w:rsidRPr="001D3220" w:rsidRDefault="0042730F" w:rsidP="00E311D5">
      <w:pPr>
        <w:ind w:firstLine="357"/>
        <w:rPr>
          <w:sz w:val="22"/>
          <w:szCs w:val="22"/>
        </w:rPr>
      </w:pPr>
      <w:r w:rsidRPr="001D3220">
        <w:rPr>
          <w:sz w:val="22"/>
          <w:szCs w:val="22"/>
        </w:rPr>
        <w:t xml:space="preserve">O </w:t>
      </w:r>
      <w:proofErr w:type="spellStart"/>
      <w:r w:rsidRPr="001D3220">
        <w:rPr>
          <w:sz w:val="22"/>
          <w:szCs w:val="22"/>
        </w:rPr>
        <w:t>reaterro</w:t>
      </w:r>
      <w:proofErr w:type="spellEnd"/>
      <w:r w:rsidRPr="001D3220">
        <w:rPr>
          <w:sz w:val="22"/>
          <w:szCs w:val="22"/>
        </w:rPr>
        <w:t xml:space="preserve"> de valas será processado até o restabelecimento dos níveis anteriores das superfícies originais ou de forma designada pela SUPERVISÃO, e deverá ser executado de modo a oferecer condições de segurança às estruturas e as tubulações e bom acabamento da superfície.</w:t>
      </w:r>
    </w:p>
    <w:p w:rsidR="0042730F" w:rsidRPr="001D3220" w:rsidRDefault="0042730F" w:rsidP="00E311D5">
      <w:pPr>
        <w:ind w:firstLine="357"/>
        <w:rPr>
          <w:sz w:val="22"/>
          <w:szCs w:val="22"/>
        </w:rPr>
      </w:pPr>
      <w:r w:rsidRPr="001D3220">
        <w:rPr>
          <w:sz w:val="22"/>
          <w:szCs w:val="22"/>
        </w:rPr>
        <w:t xml:space="preserve">O </w:t>
      </w:r>
      <w:proofErr w:type="spellStart"/>
      <w:r w:rsidRPr="001D3220">
        <w:rPr>
          <w:sz w:val="22"/>
          <w:szCs w:val="22"/>
        </w:rPr>
        <w:t>reaterro</w:t>
      </w:r>
      <w:proofErr w:type="spellEnd"/>
      <w:r w:rsidRPr="001D3220">
        <w:rPr>
          <w:sz w:val="22"/>
          <w:szCs w:val="22"/>
        </w:rPr>
        <w:t xml:space="preserve"> de valas para assentamento das canalizações compreende um primeiro aterro e um aterro complementar.</w:t>
      </w:r>
    </w:p>
    <w:p w:rsidR="0042730F" w:rsidRPr="001D3220" w:rsidRDefault="0042730F" w:rsidP="00E311D5">
      <w:pPr>
        <w:ind w:firstLine="357"/>
        <w:rPr>
          <w:sz w:val="22"/>
          <w:szCs w:val="22"/>
        </w:rPr>
      </w:pPr>
      <w:r w:rsidRPr="001D3220">
        <w:rPr>
          <w:sz w:val="22"/>
          <w:szCs w:val="22"/>
        </w:rPr>
        <w:lastRenderedPageBreak/>
        <w:t xml:space="preserve">O </w:t>
      </w:r>
      <w:proofErr w:type="spellStart"/>
      <w:r w:rsidRPr="001D3220">
        <w:rPr>
          <w:sz w:val="22"/>
          <w:szCs w:val="22"/>
        </w:rPr>
        <w:t>reaterro</w:t>
      </w:r>
      <w:proofErr w:type="spellEnd"/>
      <w:r w:rsidRPr="001D3220">
        <w:rPr>
          <w:sz w:val="22"/>
          <w:szCs w:val="22"/>
        </w:rPr>
        <w:t xml:space="preserve"> das valas será feito de acordo com as linhas, cotas e dimensões mostradas nos desenhos, como especificados neste item ou a critério da SUPERVISÃO.</w:t>
      </w:r>
    </w:p>
    <w:p w:rsidR="0042730F" w:rsidRPr="00A37226" w:rsidRDefault="0042730F" w:rsidP="00E311D5">
      <w:pPr>
        <w:spacing w:before="20"/>
        <w:ind w:firstLine="357"/>
        <w:rPr>
          <w:sz w:val="22"/>
        </w:rPr>
      </w:pPr>
      <w:r w:rsidRPr="00A37226">
        <w:rPr>
          <w:b/>
          <w:sz w:val="22"/>
          <w:szCs w:val="22"/>
        </w:rPr>
        <w:t xml:space="preserve">Todo </w:t>
      </w:r>
      <w:proofErr w:type="spellStart"/>
      <w:r w:rsidRPr="00A37226">
        <w:rPr>
          <w:b/>
          <w:sz w:val="22"/>
          <w:szCs w:val="22"/>
        </w:rPr>
        <w:t>reaterro</w:t>
      </w:r>
      <w:proofErr w:type="spellEnd"/>
      <w:r w:rsidRPr="00A37226">
        <w:rPr>
          <w:b/>
          <w:sz w:val="22"/>
          <w:szCs w:val="22"/>
        </w:rPr>
        <w:t xml:space="preserve"> deverá ser compactado</w:t>
      </w:r>
      <w:r w:rsidRPr="00A37226">
        <w:rPr>
          <w:sz w:val="22"/>
        </w:rPr>
        <w:t>, exceto se for especificado diferentemente nos desenho, ou determinado pela SUPERVISÃO.</w:t>
      </w:r>
    </w:p>
    <w:p w:rsidR="0042730F" w:rsidRPr="00A37226" w:rsidRDefault="0042730F" w:rsidP="00E311D5">
      <w:pPr>
        <w:tabs>
          <w:tab w:val="left" w:pos="1110"/>
        </w:tabs>
        <w:ind w:firstLine="357"/>
        <w:rPr>
          <w:sz w:val="22"/>
        </w:rPr>
      </w:pPr>
      <w:r w:rsidRPr="00A37226">
        <w:rPr>
          <w:sz w:val="22"/>
        </w:rPr>
        <w:t xml:space="preserve">O material de </w:t>
      </w:r>
      <w:proofErr w:type="spellStart"/>
      <w:r w:rsidRPr="00A37226">
        <w:rPr>
          <w:sz w:val="22"/>
        </w:rPr>
        <w:t>reaterro</w:t>
      </w:r>
      <w:proofErr w:type="spellEnd"/>
      <w:r w:rsidRPr="00A37226">
        <w:rPr>
          <w:sz w:val="22"/>
        </w:rPr>
        <w:t xml:space="preserve"> deverá ser colocado em torno do tubo, de forma a manter as juntas expostas, até a pressurização da linha para os testes de estanqueidade.</w:t>
      </w:r>
    </w:p>
    <w:p w:rsidR="0042730F" w:rsidRPr="00A37226" w:rsidRDefault="0042730F" w:rsidP="00E311D5">
      <w:pPr>
        <w:ind w:firstLine="357"/>
        <w:rPr>
          <w:sz w:val="22"/>
        </w:rPr>
      </w:pPr>
      <w:r w:rsidRPr="00A37226">
        <w:rPr>
          <w:sz w:val="22"/>
        </w:rPr>
        <w:t xml:space="preserve">Os trabalhos serão medidos por metro cúbico de vala </w:t>
      </w:r>
      <w:proofErr w:type="spellStart"/>
      <w:r w:rsidRPr="00A37226">
        <w:rPr>
          <w:sz w:val="22"/>
        </w:rPr>
        <w:t>reaterrada</w:t>
      </w:r>
      <w:proofErr w:type="spellEnd"/>
      <w:r w:rsidRPr="00A37226">
        <w:rPr>
          <w:sz w:val="22"/>
        </w:rPr>
        <w:t xml:space="preserve">, respeitando-se as dimensões de projeto e a extensão efetivamente executada. Adotar-se-á aproximação centesimal para a medição. </w:t>
      </w:r>
    </w:p>
    <w:p w:rsidR="0042730F" w:rsidRPr="00A37226" w:rsidRDefault="0042730F" w:rsidP="00E311D5">
      <w:pPr>
        <w:ind w:firstLine="357"/>
        <w:rPr>
          <w:sz w:val="22"/>
        </w:rPr>
      </w:pPr>
      <w:r w:rsidRPr="00A37226">
        <w:rPr>
          <w:sz w:val="22"/>
        </w:rPr>
        <w:t xml:space="preserve">O pagamento será feito pela aplicação da quantidade medida ao preço unitário contratual, que deverá remunerar o fornecimento, carga, transporte, espalhamento, conveniente </w:t>
      </w:r>
      <w:proofErr w:type="spellStart"/>
      <w:r w:rsidRPr="00A37226">
        <w:rPr>
          <w:sz w:val="22"/>
        </w:rPr>
        <w:t>umidecimento</w:t>
      </w:r>
      <w:proofErr w:type="spellEnd"/>
      <w:r w:rsidRPr="00A37226">
        <w:rPr>
          <w:sz w:val="22"/>
        </w:rPr>
        <w:t xml:space="preserve"> ou aeração do material, bem como os equipamentos, mão-de-obra e encargos necessários à execução dos serviços. </w:t>
      </w:r>
    </w:p>
    <w:p w:rsidR="0042730F" w:rsidRPr="001D3220" w:rsidRDefault="0042730F" w:rsidP="00F6255A">
      <w:pPr>
        <w:pStyle w:val="Ttulo3"/>
      </w:pPr>
      <w:r w:rsidRPr="001D3220">
        <w:t xml:space="preserve">SERVIÇOS DE ESCAVAÇÃO </w:t>
      </w:r>
      <w:smartTag w:uri="urn:schemas-microsoft-com:office:smarttags" w:element="PersonName">
        <w:smartTagPr>
          <w:attr w:name="ProductID" w:val="EM CAMPO ABERTO"/>
        </w:smartTagPr>
        <w:r w:rsidRPr="001D3220">
          <w:t>EM CAMPO ABERTO</w:t>
        </w:r>
      </w:smartTag>
    </w:p>
    <w:p w:rsidR="0042730F" w:rsidRPr="00A37226" w:rsidRDefault="0042730F" w:rsidP="00A37226">
      <w:pPr>
        <w:spacing w:before="60"/>
        <w:rPr>
          <w:sz w:val="22"/>
          <w:szCs w:val="22"/>
          <w:u w:val="single"/>
        </w:rPr>
      </w:pPr>
      <w:r w:rsidRPr="00A37226">
        <w:rPr>
          <w:sz w:val="22"/>
          <w:szCs w:val="22"/>
          <w:u w:val="single"/>
        </w:rPr>
        <w:t>Generalidades</w:t>
      </w:r>
    </w:p>
    <w:p w:rsidR="0042730F" w:rsidRPr="00A37226" w:rsidRDefault="0042730F" w:rsidP="00E311D5">
      <w:pPr>
        <w:tabs>
          <w:tab w:val="left" w:pos="1110"/>
        </w:tabs>
        <w:ind w:firstLine="357"/>
        <w:rPr>
          <w:sz w:val="22"/>
        </w:rPr>
      </w:pPr>
      <w:r w:rsidRPr="00A37226">
        <w:rPr>
          <w:sz w:val="22"/>
        </w:rPr>
        <w:t>Cortes são segmentos de projeto cuja implantação requer a escavação do material constituinte do terreno natural, ao longo de eixos definidos e no interior dos limites das seções do projeto (“</w:t>
      </w:r>
      <w:proofErr w:type="spellStart"/>
      <w:proofErr w:type="gramStart"/>
      <w:r w:rsidRPr="00A37226">
        <w:rPr>
          <w:sz w:val="22"/>
        </w:rPr>
        <w:t>off</w:t>
      </w:r>
      <w:proofErr w:type="gramEnd"/>
      <w:r w:rsidRPr="00A37226">
        <w:rPr>
          <w:sz w:val="22"/>
        </w:rPr>
        <w:t>-set</w:t>
      </w:r>
      <w:proofErr w:type="spellEnd"/>
      <w:r w:rsidRPr="00A37226">
        <w:rPr>
          <w:sz w:val="22"/>
        </w:rPr>
        <w:t>”).</w:t>
      </w:r>
    </w:p>
    <w:p w:rsidR="0042730F" w:rsidRPr="00A37226" w:rsidRDefault="0042730F" w:rsidP="00E311D5">
      <w:pPr>
        <w:tabs>
          <w:tab w:val="left" w:pos="1110"/>
        </w:tabs>
        <w:ind w:firstLine="357"/>
        <w:rPr>
          <w:sz w:val="22"/>
        </w:rPr>
      </w:pPr>
      <w:r w:rsidRPr="00A37226">
        <w:rPr>
          <w:sz w:val="22"/>
        </w:rPr>
        <w:t>As operações de cortes compreendem:</w:t>
      </w:r>
    </w:p>
    <w:p w:rsidR="0042730F" w:rsidRPr="00A37226" w:rsidRDefault="0042730F" w:rsidP="00E311D5">
      <w:pPr>
        <w:numPr>
          <w:ilvl w:val="0"/>
          <w:numId w:val="18"/>
        </w:numPr>
        <w:tabs>
          <w:tab w:val="left" w:pos="1110"/>
        </w:tabs>
        <w:ind w:firstLine="357"/>
        <w:rPr>
          <w:sz w:val="22"/>
        </w:rPr>
      </w:pPr>
      <w:r w:rsidRPr="00A37226">
        <w:rPr>
          <w:sz w:val="22"/>
        </w:rPr>
        <w:t>Escavação dos materiais constituintes do terreno natural até as cotas e dimensões da terraplanagem indicada no projeto;</w:t>
      </w:r>
    </w:p>
    <w:p w:rsidR="0042730F" w:rsidRPr="00A37226" w:rsidRDefault="0042730F" w:rsidP="00E311D5">
      <w:pPr>
        <w:numPr>
          <w:ilvl w:val="0"/>
          <w:numId w:val="18"/>
        </w:numPr>
        <w:tabs>
          <w:tab w:val="left" w:pos="1110"/>
        </w:tabs>
        <w:ind w:firstLine="357"/>
        <w:rPr>
          <w:sz w:val="22"/>
        </w:rPr>
      </w:pPr>
      <w:r w:rsidRPr="00A37226">
        <w:rPr>
          <w:sz w:val="22"/>
        </w:rPr>
        <w:t>Transporte dos materiais escavados para aterros ou bota-fora;</w:t>
      </w:r>
    </w:p>
    <w:p w:rsidR="0042730F" w:rsidRPr="00A37226" w:rsidRDefault="0042730F" w:rsidP="00E311D5">
      <w:pPr>
        <w:numPr>
          <w:ilvl w:val="0"/>
          <w:numId w:val="18"/>
        </w:numPr>
        <w:tabs>
          <w:tab w:val="left" w:pos="1110"/>
        </w:tabs>
        <w:ind w:firstLine="357"/>
        <w:rPr>
          <w:sz w:val="22"/>
        </w:rPr>
      </w:pPr>
      <w:r w:rsidRPr="00A37226">
        <w:rPr>
          <w:sz w:val="22"/>
        </w:rPr>
        <w:t>Retirada das camadas de má qualidade visando ao preparo das fundações de aterro. O volume a ser retirado constará do projeto. Esses materiais serão transportados para locais previamente indicados, de modo que não causem transtorno à obra, em caráter temporário ou definitivo.</w:t>
      </w:r>
    </w:p>
    <w:p w:rsidR="0042730F" w:rsidRPr="00A37226" w:rsidRDefault="0042730F" w:rsidP="00A37226">
      <w:pPr>
        <w:spacing w:before="60"/>
        <w:rPr>
          <w:sz w:val="22"/>
          <w:szCs w:val="22"/>
          <w:u w:val="single"/>
        </w:rPr>
      </w:pPr>
      <w:r w:rsidRPr="00A37226">
        <w:rPr>
          <w:sz w:val="22"/>
          <w:szCs w:val="22"/>
          <w:u w:val="single"/>
        </w:rPr>
        <w:t>Materiais</w:t>
      </w:r>
    </w:p>
    <w:p w:rsidR="0042730F" w:rsidRPr="00A37226" w:rsidRDefault="0042730F" w:rsidP="00E311D5">
      <w:pPr>
        <w:numPr>
          <w:ilvl w:val="0"/>
          <w:numId w:val="19"/>
        </w:numPr>
        <w:tabs>
          <w:tab w:val="left" w:pos="1110"/>
        </w:tabs>
        <w:ind w:firstLine="357"/>
        <w:rPr>
          <w:sz w:val="22"/>
        </w:rPr>
      </w:pPr>
      <w:r w:rsidRPr="00A37226">
        <w:rPr>
          <w:sz w:val="22"/>
        </w:rPr>
        <w:t>Objetivo</w:t>
      </w:r>
    </w:p>
    <w:p w:rsidR="0042730F" w:rsidRPr="00A37226" w:rsidRDefault="0042730F" w:rsidP="00E311D5">
      <w:pPr>
        <w:tabs>
          <w:tab w:val="left" w:pos="1110"/>
        </w:tabs>
        <w:ind w:firstLine="357"/>
        <w:rPr>
          <w:sz w:val="22"/>
        </w:rPr>
      </w:pPr>
      <w:r w:rsidRPr="00A37226">
        <w:rPr>
          <w:sz w:val="22"/>
        </w:rPr>
        <w:t>As especificações de que trata este item são aplicáveis a todas às escavações, sejam elas destinadas a escavação de estruturas para fundações ou áreas de empréstimos, ou quaisquer outras necessárias para execução das obras.</w:t>
      </w:r>
    </w:p>
    <w:p w:rsidR="0042730F" w:rsidRPr="00A37226" w:rsidRDefault="0042730F" w:rsidP="00E311D5">
      <w:pPr>
        <w:tabs>
          <w:tab w:val="left" w:pos="1110"/>
        </w:tabs>
        <w:ind w:firstLine="357"/>
        <w:rPr>
          <w:sz w:val="22"/>
        </w:rPr>
      </w:pPr>
      <w:r w:rsidRPr="00A37226">
        <w:rPr>
          <w:sz w:val="22"/>
        </w:rPr>
        <w:t>Elas se referem aos serviços de escavação, em quaisquer materiais e por qualquer meio, a cargo da CONTRATADA, de modo a permitir a execução das obras empreitadas, e das estruturas correlatas, conforme especificações inerentes a cada projeto ou determinado pela SUPERVISÃO.</w:t>
      </w:r>
    </w:p>
    <w:p w:rsidR="0042730F" w:rsidRPr="00A37226" w:rsidRDefault="0042730F" w:rsidP="00E311D5">
      <w:pPr>
        <w:tabs>
          <w:tab w:val="left" w:pos="1110"/>
        </w:tabs>
        <w:ind w:firstLine="357"/>
        <w:rPr>
          <w:sz w:val="22"/>
        </w:rPr>
      </w:pPr>
      <w:r w:rsidRPr="00A37226">
        <w:rPr>
          <w:sz w:val="22"/>
        </w:rPr>
        <w:t xml:space="preserve">Classificação dos Materiais: a classificação dos materiais deverá ser feita de acordo com a descrita no item 3.3.1 e é resumida na </w:t>
      </w:r>
      <w:proofErr w:type="spellStart"/>
      <w:r w:rsidRPr="00A37226">
        <w:rPr>
          <w:sz w:val="22"/>
        </w:rPr>
        <w:t>seqüência</w:t>
      </w:r>
      <w:proofErr w:type="spellEnd"/>
      <w:r w:rsidRPr="00A37226">
        <w:rPr>
          <w:sz w:val="22"/>
        </w:rPr>
        <w:t>.</w:t>
      </w:r>
    </w:p>
    <w:p w:rsidR="0042730F" w:rsidRPr="00A37226" w:rsidRDefault="0042730F" w:rsidP="00A37226">
      <w:pPr>
        <w:spacing w:before="60"/>
        <w:rPr>
          <w:sz w:val="22"/>
          <w:szCs w:val="22"/>
          <w:u w:val="single"/>
        </w:rPr>
      </w:pPr>
      <w:r w:rsidRPr="00A37226">
        <w:rPr>
          <w:sz w:val="22"/>
          <w:szCs w:val="22"/>
          <w:u w:val="single"/>
        </w:rPr>
        <w:t>MATERIAIS DE 1º CATEGORIA</w:t>
      </w:r>
    </w:p>
    <w:p w:rsidR="0042730F" w:rsidRPr="00A37226" w:rsidRDefault="0042730F" w:rsidP="00E311D5">
      <w:pPr>
        <w:tabs>
          <w:tab w:val="left" w:pos="1110"/>
        </w:tabs>
        <w:ind w:firstLine="357"/>
        <w:rPr>
          <w:sz w:val="22"/>
        </w:rPr>
      </w:pPr>
      <w:r w:rsidRPr="00A37226">
        <w:rPr>
          <w:sz w:val="22"/>
        </w:rPr>
        <w:t>Consiste na escavação de todos os tipos de solos, cascalhos e pedras soltas, cuja remoção pode ser executada manualmente ou por meio de equipamentos convencionais.</w:t>
      </w:r>
    </w:p>
    <w:p w:rsidR="0042730F" w:rsidRPr="00A37226" w:rsidRDefault="0042730F" w:rsidP="00A37226">
      <w:pPr>
        <w:spacing w:before="60"/>
        <w:rPr>
          <w:sz w:val="22"/>
          <w:szCs w:val="22"/>
          <w:u w:val="single"/>
        </w:rPr>
      </w:pPr>
      <w:r w:rsidRPr="00A37226">
        <w:rPr>
          <w:sz w:val="22"/>
          <w:szCs w:val="22"/>
          <w:u w:val="single"/>
        </w:rPr>
        <w:t>MATERIAIS DE 2º CATEGORIA</w:t>
      </w:r>
    </w:p>
    <w:p w:rsidR="0042730F" w:rsidRPr="00A37226" w:rsidRDefault="0042730F" w:rsidP="00E311D5">
      <w:pPr>
        <w:tabs>
          <w:tab w:val="left" w:pos="1110"/>
        </w:tabs>
        <w:ind w:firstLine="357"/>
        <w:rPr>
          <w:sz w:val="22"/>
        </w:rPr>
      </w:pPr>
      <w:r w:rsidRPr="00A37226">
        <w:rPr>
          <w:sz w:val="22"/>
        </w:rPr>
        <w:t xml:space="preserve">Compreende a escavação de rochas fraturadas, que não podem ser escavadas com os equipamentos convencionais, sem uma prévia </w:t>
      </w:r>
      <w:proofErr w:type="spellStart"/>
      <w:r w:rsidRPr="00A37226">
        <w:rPr>
          <w:sz w:val="22"/>
        </w:rPr>
        <w:t>escarificação</w:t>
      </w:r>
      <w:proofErr w:type="spellEnd"/>
      <w:r w:rsidRPr="00A37226">
        <w:rPr>
          <w:sz w:val="22"/>
        </w:rPr>
        <w:t xml:space="preserve"> com trator D-8, adequadamente equipado, ou similar, </w:t>
      </w:r>
      <w:r w:rsidRPr="00A37226">
        <w:rPr>
          <w:b/>
          <w:sz w:val="22"/>
          <w:szCs w:val="22"/>
        </w:rPr>
        <w:t>mas que não requerem o uso contínuo de explosivos</w:t>
      </w:r>
      <w:r w:rsidRPr="00A37226">
        <w:rPr>
          <w:sz w:val="22"/>
        </w:rPr>
        <w:t>.</w:t>
      </w:r>
    </w:p>
    <w:p w:rsidR="0042730F" w:rsidRPr="00A37226" w:rsidRDefault="0042730F" w:rsidP="00A37226">
      <w:pPr>
        <w:spacing w:before="60"/>
        <w:rPr>
          <w:sz w:val="22"/>
          <w:szCs w:val="22"/>
          <w:u w:val="single"/>
        </w:rPr>
      </w:pPr>
      <w:r w:rsidRPr="00A37226">
        <w:rPr>
          <w:sz w:val="22"/>
          <w:szCs w:val="22"/>
          <w:u w:val="single"/>
        </w:rPr>
        <w:t>MATERIAIS DE 3º CATEGORIA</w:t>
      </w:r>
    </w:p>
    <w:p w:rsidR="0042730F" w:rsidRPr="00A37226" w:rsidRDefault="0042730F" w:rsidP="00E311D5">
      <w:pPr>
        <w:tabs>
          <w:tab w:val="left" w:pos="1110"/>
        </w:tabs>
        <w:ind w:firstLine="357"/>
        <w:rPr>
          <w:sz w:val="22"/>
        </w:rPr>
      </w:pPr>
      <w:r w:rsidRPr="00A37226">
        <w:rPr>
          <w:sz w:val="22"/>
        </w:rPr>
        <w:t xml:space="preserve">Esta especificação engloba todos os serviços a céu aberto, para escavação de rocha que não possa ser removida com equipamentos convencionais sem que seja previamente desagregada mediante o uso contínuo de explosivos, incluindo também, matacões com volume superior a </w:t>
      </w:r>
      <w:proofErr w:type="gramStart"/>
      <w:smartTag w:uri="urn:schemas-microsoft-com:office:smarttags" w:element="metricconverter">
        <w:smartTagPr>
          <w:attr w:name="ProductID" w:val="2 m3"/>
        </w:smartTagPr>
        <w:r w:rsidRPr="00A37226">
          <w:rPr>
            <w:sz w:val="22"/>
          </w:rPr>
          <w:t>2</w:t>
        </w:r>
        <w:proofErr w:type="gramEnd"/>
        <w:r w:rsidRPr="00A37226">
          <w:rPr>
            <w:sz w:val="22"/>
          </w:rPr>
          <w:t xml:space="preserve"> m</w:t>
        </w:r>
        <w:r w:rsidRPr="00A37226">
          <w:rPr>
            <w:sz w:val="22"/>
            <w:vertAlign w:val="superscript"/>
          </w:rPr>
          <w:t>3</w:t>
        </w:r>
      </w:smartTag>
      <w:r w:rsidRPr="00A37226">
        <w:rPr>
          <w:sz w:val="22"/>
        </w:rPr>
        <w:t xml:space="preserve"> e ou diâmetro superior a   </w:t>
      </w:r>
      <w:smartTag w:uri="urn:schemas-microsoft-com:office:smarttags" w:element="metricconverter">
        <w:smartTagPr>
          <w:attr w:name="ProductID" w:val="1 metro"/>
        </w:smartTagPr>
        <w:r w:rsidRPr="00A37226">
          <w:rPr>
            <w:sz w:val="22"/>
          </w:rPr>
          <w:t>1 metro</w:t>
        </w:r>
      </w:smartTag>
      <w:r w:rsidRPr="00A37226">
        <w:rPr>
          <w:sz w:val="22"/>
        </w:rPr>
        <w:t>.</w:t>
      </w:r>
    </w:p>
    <w:p w:rsidR="0048199D" w:rsidRDefault="0048199D" w:rsidP="00A37226">
      <w:pPr>
        <w:spacing w:before="60"/>
        <w:rPr>
          <w:sz w:val="22"/>
          <w:szCs w:val="22"/>
          <w:u w:val="single"/>
        </w:rPr>
      </w:pPr>
    </w:p>
    <w:p w:rsidR="0042730F" w:rsidRPr="00A37226" w:rsidRDefault="0042730F" w:rsidP="00A37226">
      <w:pPr>
        <w:spacing w:before="60"/>
        <w:rPr>
          <w:sz w:val="22"/>
          <w:szCs w:val="22"/>
          <w:u w:val="single"/>
        </w:rPr>
      </w:pPr>
      <w:r w:rsidRPr="00A37226">
        <w:rPr>
          <w:sz w:val="22"/>
          <w:szCs w:val="22"/>
          <w:u w:val="single"/>
        </w:rPr>
        <w:t>Explosivos</w:t>
      </w:r>
    </w:p>
    <w:p w:rsidR="0042730F" w:rsidRPr="00A37226" w:rsidRDefault="0042730F" w:rsidP="00E311D5">
      <w:pPr>
        <w:tabs>
          <w:tab w:val="left" w:pos="1110"/>
        </w:tabs>
        <w:ind w:firstLine="357"/>
        <w:rPr>
          <w:sz w:val="22"/>
        </w:rPr>
      </w:pPr>
      <w:r w:rsidRPr="00A37226">
        <w:rPr>
          <w:sz w:val="22"/>
        </w:rPr>
        <w:lastRenderedPageBreak/>
        <w:t>Denomina-se explosivo, para efeito desta especificação, toda substância que provoque forte explosão, decompondo-se em gases com produção de calor e pressão utilizáveis para as necessidades de construção e/ou remoção de materiais. Deverão ser observados os seguintes critérios:</w:t>
      </w:r>
    </w:p>
    <w:p w:rsidR="0042730F" w:rsidRPr="00A37226" w:rsidRDefault="0042730F" w:rsidP="00E311D5">
      <w:pPr>
        <w:numPr>
          <w:ilvl w:val="0"/>
          <w:numId w:val="20"/>
        </w:numPr>
        <w:tabs>
          <w:tab w:val="left" w:pos="1110"/>
        </w:tabs>
        <w:ind w:firstLine="357"/>
        <w:rPr>
          <w:sz w:val="22"/>
        </w:rPr>
      </w:pPr>
      <w:r w:rsidRPr="00A37226">
        <w:rPr>
          <w:sz w:val="22"/>
        </w:rPr>
        <w:t xml:space="preserve">Armazenagem e transporte – as cargas de ignição, espoletas e detonadores de qualquer classe, não deverão ser </w:t>
      </w:r>
      <w:proofErr w:type="gramStart"/>
      <w:r w:rsidRPr="00A37226">
        <w:rPr>
          <w:sz w:val="22"/>
        </w:rPr>
        <w:t>armazenados ou transportados nos mesmos locais</w:t>
      </w:r>
      <w:proofErr w:type="gramEnd"/>
      <w:r w:rsidRPr="00A37226">
        <w:rPr>
          <w:sz w:val="22"/>
        </w:rPr>
        <w:t xml:space="preserve"> ou veículos em que se armazenem ou transportem a dinamite e demais explosivos. A localização, o projeto e a organização dos paióis, os métodos de transporte dos explosivos, e em geral, as precauções que deverão ser tomadas para prevenir acidentes, estarão sujeitas à aprovação da SUPERVISÃO; esta aprovação, porém não exime a CONTRATADA de sua responsabilidade em caso de acidente;</w:t>
      </w:r>
    </w:p>
    <w:p w:rsidR="0042730F" w:rsidRPr="00A37226" w:rsidRDefault="0042730F" w:rsidP="00E311D5">
      <w:pPr>
        <w:numPr>
          <w:ilvl w:val="0"/>
          <w:numId w:val="20"/>
        </w:numPr>
        <w:tabs>
          <w:tab w:val="left" w:pos="1110"/>
        </w:tabs>
        <w:ind w:firstLine="357"/>
        <w:rPr>
          <w:sz w:val="22"/>
        </w:rPr>
      </w:pPr>
      <w:r w:rsidRPr="00A37226">
        <w:rPr>
          <w:sz w:val="22"/>
        </w:rPr>
        <w:t xml:space="preserve">Utilização – o uso de explosivos está condicionado </w:t>
      </w:r>
      <w:proofErr w:type="gramStart"/>
      <w:r w:rsidRPr="00A37226">
        <w:rPr>
          <w:sz w:val="22"/>
        </w:rPr>
        <w:t>a</w:t>
      </w:r>
      <w:proofErr w:type="gramEnd"/>
      <w:r w:rsidRPr="00A37226">
        <w:rPr>
          <w:sz w:val="22"/>
        </w:rPr>
        <w:t xml:space="preserve"> aprovação expressa da SUPERVISÃO, sendo permitido o seu emprego desde que tenham sido tomadas as medidas necessárias de proteção às pessoas, às obras e às propriedades públicas e privadas.</w:t>
      </w:r>
    </w:p>
    <w:p w:rsidR="0042730F" w:rsidRPr="00A37226" w:rsidRDefault="0042730F" w:rsidP="00E311D5">
      <w:pPr>
        <w:tabs>
          <w:tab w:val="left" w:pos="1110"/>
        </w:tabs>
        <w:ind w:firstLine="357"/>
        <w:rPr>
          <w:sz w:val="22"/>
        </w:rPr>
      </w:pPr>
      <w:r w:rsidRPr="00A37226">
        <w:rPr>
          <w:sz w:val="22"/>
        </w:rPr>
        <w:t>A CONTRATADA deverá apresentar à SUPERVISÃO, para sua análise e aprovação, um programa do uso de explosivos para a execução das obras, objeto do contrato.</w:t>
      </w:r>
    </w:p>
    <w:p w:rsidR="0042730F" w:rsidRPr="00A37226" w:rsidRDefault="0042730F" w:rsidP="00A37226">
      <w:pPr>
        <w:spacing w:before="60"/>
        <w:rPr>
          <w:sz w:val="22"/>
          <w:szCs w:val="22"/>
          <w:u w:val="single"/>
        </w:rPr>
      </w:pPr>
      <w:r w:rsidRPr="00A37226">
        <w:rPr>
          <w:sz w:val="22"/>
          <w:szCs w:val="22"/>
          <w:u w:val="single"/>
        </w:rPr>
        <w:t>Equipamentos</w:t>
      </w:r>
    </w:p>
    <w:p w:rsidR="0042730F" w:rsidRPr="00A37226" w:rsidRDefault="0042730F" w:rsidP="00E311D5">
      <w:pPr>
        <w:tabs>
          <w:tab w:val="left" w:pos="1110"/>
        </w:tabs>
        <w:ind w:firstLine="357"/>
        <w:rPr>
          <w:sz w:val="22"/>
        </w:rPr>
      </w:pPr>
      <w:r w:rsidRPr="00A37226">
        <w:rPr>
          <w:sz w:val="22"/>
        </w:rPr>
        <w:t>A escavação de cortes será executada mediante a utilização racional de equipamentos adequados, que possibilitem a execução dos serviços sob as condições especificadas e com a produtividade requerida.</w:t>
      </w:r>
    </w:p>
    <w:p w:rsidR="0042730F" w:rsidRPr="00A37226" w:rsidRDefault="0042730F" w:rsidP="00E311D5">
      <w:pPr>
        <w:tabs>
          <w:tab w:val="left" w:pos="1110"/>
        </w:tabs>
        <w:ind w:firstLine="357"/>
        <w:rPr>
          <w:sz w:val="22"/>
        </w:rPr>
      </w:pPr>
      <w:r w:rsidRPr="00A37226">
        <w:rPr>
          <w:sz w:val="22"/>
        </w:rPr>
        <w:t>A seleção do equipamento obedecerá às seguintes indicações:</w:t>
      </w:r>
    </w:p>
    <w:p w:rsidR="0042730F" w:rsidRPr="00A37226" w:rsidRDefault="0042730F" w:rsidP="00E311D5">
      <w:pPr>
        <w:numPr>
          <w:ilvl w:val="0"/>
          <w:numId w:val="21"/>
        </w:numPr>
        <w:tabs>
          <w:tab w:val="left" w:pos="1110"/>
        </w:tabs>
        <w:ind w:firstLine="357"/>
        <w:rPr>
          <w:sz w:val="22"/>
        </w:rPr>
      </w:pPr>
      <w:r w:rsidRPr="00A37226">
        <w:rPr>
          <w:sz w:val="22"/>
        </w:rPr>
        <w:t xml:space="preserve">Corte em solo – serão empregados tratores equipados com lâminas, escavo-transportadores, ou escavadores conjugados com transportes diversos. A operação incluirá, complementarmente, a utilização de tratores e </w:t>
      </w:r>
      <w:proofErr w:type="spellStart"/>
      <w:r w:rsidRPr="00A37226">
        <w:rPr>
          <w:sz w:val="22"/>
        </w:rPr>
        <w:t>motoniveladoras</w:t>
      </w:r>
      <w:proofErr w:type="spellEnd"/>
      <w:r w:rsidRPr="00A37226">
        <w:rPr>
          <w:sz w:val="22"/>
        </w:rPr>
        <w:t xml:space="preserve">, para </w:t>
      </w:r>
      <w:proofErr w:type="spellStart"/>
      <w:r w:rsidRPr="00A37226">
        <w:rPr>
          <w:sz w:val="22"/>
        </w:rPr>
        <w:t>escarificação</w:t>
      </w:r>
      <w:proofErr w:type="spellEnd"/>
      <w:r w:rsidRPr="00A37226">
        <w:rPr>
          <w:sz w:val="22"/>
        </w:rPr>
        <w:t>, manutenção de caminhos de serviço e áreas de trabalho, além de tratores para a operação de “</w:t>
      </w:r>
      <w:proofErr w:type="spellStart"/>
      <w:r w:rsidRPr="00A37226">
        <w:rPr>
          <w:sz w:val="22"/>
        </w:rPr>
        <w:t>pusher</w:t>
      </w:r>
      <w:proofErr w:type="spellEnd"/>
      <w:r w:rsidRPr="00A37226">
        <w:rPr>
          <w:sz w:val="22"/>
        </w:rPr>
        <w:t>”;</w:t>
      </w:r>
    </w:p>
    <w:p w:rsidR="0042730F" w:rsidRPr="00A37226" w:rsidRDefault="0042730F" w:rsidP="00E311D5">
      <w:pPr>
        <w:numPr>
          <w:ilvl w:val="0"/>
          <w:numId w:val="21"/>
        </w:numPr>
        <w:tabs>
          <w:tab w:val="left" w:pos="1110"/>
        </w:tabs>
        <w:ind w:firstLine="357"/>
        <w:rPr>
          <w:sz w:val="22"/>
        </w:rPr>
      </w:pPr>
      <w:r w:rsidRPr="00A37226">
        <w:rPr>
          <w:sz w:val="22"/>
        </w:rPr>
        <w:t xml:space="preserve">Corte em Rocha – serão </w:t>
      </w:r>
      <w:proofErr w:type="gramStart"/>
      <w:r w:rsidRPr="00A37226">
        <w:rPr>
          <w:sz w:val="22"/>
        </w:rPr>
        <w:t>utilizados perfuratrizes pneumáticas ou elétricas</w:t>
      </w:r>
      <w:proofErr w:type="gramEnd"/>
      <w:r w:rsidRPr="00A37226">
        <w:rPr>
          <w:sz w:val="22"/>
        </w:rPr>
        <w:t xml:space="preserve"> para o preparo das minas, tratores equipados com lâmina para operação de limpeza da praça de trabalho e escavadores conjugados com transportadores, para a carga e transporte do material extraído.. Nesta operação serão utilizados explosivos e detonadores adequados à natureza da rocha a escavar e às condições de canteiro.</w:t>
      </w:r>
    </w:p>
    <w:p w:rsidR="0042730F" w:rsidRPr="00A37226" w:rsidRDefault="0042730F" w:rsidP="00A37226">
      <w:pPr>
        <w:spacing w:before="60"/>
        <w:rPr>
          <w:sz w:val="22"/>
          <w:szCs w:val="22"/>
          <w:u w:val="single"/>
        </w:rPr>
      </w:pPr>
      <w:r w:rsidRPr="00A37226">
        <w:rPr>
          <w:sz w:val="22"/>
          <w:szCs w:val="22"/>
          <w:u w:val="single"/>
        </w:rPr>
        <w:t>Execução</w:t>
      </w:r>
    </w:p>
    <w:p w:rsidR="0042730F" w:rsidRPr="00A37226" w:rsidRDefault="0042730F" w:rsidP="00E311D5">
      <w:pPr>
        <w:numPr>
          <w:ilvl w:val="0"/>
          <w:numId w:val="22"/>
        </w:numPr>
        <w:tabs>
          <w:tab w:val="left" w:pos="1110"/>
        </w:tabs>
        <w:ind w:firstLine="357"/>
        <w:rPr>
          <w:sz w:val="22"/>
        </w:rPr>
      </w:pPr>
      <w:r w:rsidRPr="00A37226">
        <w:rPr>
          <w:sz w:val="22"/>
        </w:rPr>
        <w:t xml:space="preserve">A execução de cortes subordinar-se-á aos elementos técnicos fornecidos à </w:t>
      </w:r>
      <w:proofErr w:type="gramStart"/>
      <w:r w:rsidRPr="00A37226">
        <w:rPr>
          <w:sz w:val="22"/>
        </w:rPr>
        <w:t>CONTRATADA e constantes das notas de serviço elaboradas em conformidade com o projeto</w:t>
      </w:r>
      <w:proofErr w:type="gramEnd"/>
      <w:r w:rsidRPr="00A37226">
        <w:rPr>
          <w:sz w:val="22"/>
        </w:rPr>
        <w:t>;</w:t>
      </w:r>
    </w:p>
    <w:p w:rsidR="0042730F" w:rsidRPr="00A37226" w:rsidRDefault="0042730F" w:rsidP="00E311D5">
      <w:pPr>
        <w:numPr>
          <w:ilvl w:val="0"/>
          <w:numId w:val="22"/>
        </w:numPr>
        <w:tabs>
          <w:tab w:val="left" w:pos="1110"/>
        </w:tabs>
        <w:ind w:firstLine="357"/>
        <w:rPr>
          <w:sz w:val="22"/>
        </w:rPr>
      </w:pPr>
      <w:r w:rsidRPr="00A37226">
        <w:rPr>
          <w:sz w:val="22"/>
        </w:rPr>
        <w:t>A escavação será precedida da execução dos serviços de desmatamento, destocamento e limpeza;</w:t>
      </w:r>
    </w:p>
    <w:p w:rsidR="0042730F" w:rsidRPr="00A37226" w:rsidRDefault="0042730F" w:rsidP="00E311D5">
      <w:pPr>
        <w:numPr>
          <w:ilvl w:val="0"/>
          <w:numId w:val="22"/>
        </w:numPr>
        <w:tabs>
          <w:tab w:val="left" w:pos="1110"/>
        </w:tabs>
        <w:ind w:firstLine="357"/>
        <w:rPr>
          <w:sz w:val="22"/>
        </w:rPr>
      </w:pPr>
      <w:r w:rsidRPr="00A37226">
        <w:rPr>
          <w:sz w:val="22"/>
        </w:rPr>
        <w:t>O desenvolvimento da escavação se processará mediante a previsão da utilização adequada, ou rejeição dos materiais extraídos. Assim, apenas serão transportados, para constituição dos aterros, os materiais que pela classificação e caracterização efetuadas nos cortes, sejam compatíveis com as especificações de execução dos aterros em conformidade com o projeto.</w:t>
      </w:r>
    </w:p>
    <w:p w:rsidR="0042730F" w:rsidRPr="00A37226" w:rsidRDefault="0042730F" w:rsidP="00E311D5">
      <w:pPr>
        <w:ind w:firstLine="357"/>
        <w:rPr>
          <w:sz w:val="22"/>
        </w:rPr>
      </w:pPr>
      <w:r w:rsidRPr="00A37226">
        <w:rPr>
          <w:sz w:val="22"/>
        </w:rPr>
        <w:t xml:space="preserve">Os trabalhos de escavação serão medidos segundo o volume efetivamente escavado. A unidade de medição será o metro cúbico com aproximação centesimal e seu preço deverá remunerar todos os recursos necessários, seja de mão-de-obra, seja de materiais, seja de ferramentas próprias, seja de equipamentos, para acertos e conformações do terreno. </w:t>
      </w:r>
    </w:p>
    <w:p w:rsidR="0042730F" w:rsidRPr="00A37226" w:rsidRDefault="0042730F" w:rsidP="00E311D5">
      <w:pPr>
        <w:ind w:firstLine="357"/>
        <w:rPr>
          <w:sz w:val="22"/>
        </w:rPr>
      </w:pPr>
      <w:r w:rsidRPr="00A37226">
        <w:rPr>
          <w:sz w:val="22"/>
        </w:rPr>
        <w:t xml:space="preserve">O pagamento será feito pela aplicação do preço contratual a quantidade medida, segundo a qualidade do material escavado. </w:t>
      </w:r>
    </w:p>
    <w:p w:rsidR="0042730F" w:rsidRPr="001D3220" w:rsidRDefault="0042730F" w:rsidP="00F6255A">
      <w:pPr>
        <w:pStyle w:val="Ttulo3"/>
      </w:pPr>
      <w:r w:rsidRPr="001D3220">
        <w:t>CORTE/ATERRO COMPENSADO</w:t>
      </w:r>
    </w:p>
    <w:p w:rsidR="0042730F" w:rsidRPr="00A37226" w:rsidRDefault="0042730F" w:rsidP="00E311D5">
      <w:pPr>
        <w:numPr>
          <w:ilvl w:val="0"/>
          <w:numId w:val="23"/>
        </w:numPr>
        <w:tabs>
          <w:tab w:val="left" w:pos="1110"/>
        </w:tabs>
        <w:ind w:firstLine="357"/>
        <w:rPr>
          <w:sz w:val="22"/>
        </w:rPr>
      </w:pPr>
      <w:r w:rsidRPr="00A37226">
        <w:rPr>
          <w:sz w:val="22"/>
        </w:rPr>
        <w:t xml:space="preserve">Constitui o serviço de terraplenagem para construção de plataformas de fundação, pátios de manobra, corredores de tráfego, que é caracterizado pela escavação (remoção do terreno natural) seguida de translado do material para </w:t>
      </w:r>
      <w:r w:rsidRPr="00A37226">
        <w:rPr>
          <w:sz w:val="22"/>
        </w:rPr>
        <w:lastRenderedPageBreak/>
        <w:t>aterramento das áreas de cotas inferiores adjacentes, buscando o fechamento do terraplano nos níveis pré-estabelecidos no projeto.</w:t>
      </w:r>
    </w:p>
    <w:p w:rsidR="0042730F" w:rsidRPr="00A37226" w:rsidRDefault="0042730F" w:rsidP="00E311D5">
      <w:pPr>
        <w:numPr>
          <w:ilvl w:val="0"/>
          <w:numId w:val="23"/>
        </w:numPr>
        <w:tabs>
          <w:tab w:val="left" w:pos="1110"/>
        </w:tabs>
        <w:ind w:firstLine="357"/>
        <w:rPr>
          <w:sz w:val="22"/>
        </w:rPr>
      </w:pPr>
      <w:r w:rsidRPr="00A37226">
        <w:rPr>
          <w:sz w:val="22"/>
        </w:rPr>
        <w:t>O serviço só será executado se previamente autorizado pela SUPERVISÃO, que se encarregará de examinar a qualidade do material escavado e aprovará o seu aproveitamento para execução das áreas de aterro.</w:t>
      </w:r>
    </w:p>
    <w:p w:rsidR="0042730F" w:rsidRPr="00A37226" w:rsidRDefault="0042730F" w:rsidP="00E311D5">
      <w:pPr>
        <w:numPr>
          <w:ilvl w:val="0"/>
          <w:numId w:val="23"/>
        </w:numPr>
        <w:tabs>
          <w:tab w:val="left" w:pos="1110"/>
        </w:tabs>
        <w:ind w:firstLine="357"/>
        <w:rPr>
          <w:sz w:val="22"/>
        </w:rPr>
      </w:pPr>
      <w:r w:rsidRPr="00A37226">
        <w:rPr>
          <w:sz w:val="22"/>
        </w:rPr>
        <w:t xml:space="preserve">Os serviços de aterro e escavação serão executados em conformidade com o que estabelecem as especificações técnicas para os </w:t>
      </w:r>
      <w:proofErr w:type="spellStart"/>
      <w:r w:rsidRPr="00A37226">
        <w:rPr>
          <w:sz w:val="22"/>
        </w:rPr>
        <w:t>sub-ítens</w:t>
      </w:r>
      <w:proofErr w:type="spellEnd"/>
      <w:r w:rsidRPr="00A37226">
        <w:rPr>
          <w:sz w:val="22"/>
        </w:rPr>
        <w:t xml:space="preserve"> 3.3.4 e 3.3.8 (Parte I) ou a critério da SUPERVISÃO.</w:t>
      </w:r>
    </w:p>
    <w:p w:rsidR="0042730F" w:rsidRPr="00A37226" w:rsidRDefault="0042730F" w:rsidP="00E311D5">
      <w:pPr>
        <w:ind w:firstLine="357"/>
        <w:rPr>
          <w:sz w:val="22"/>
        </w:rPr>
      </w:pPr>
      <w:r w:rsidRPr="00A37226">
        <w:rPr>
          <w:sz w:val="22"/>
        </w:rPr>
        <w:t xml:space="preserve">Os trabalhos de corte/aterro compensado serão medidos segundo o volume efetivamente executado. A unidade de medição será o metro cúbico com aproximação centesimal e seu preço deverá remunerar todos os recursos necessários, seja de mão-de-obra, seja de materiais, seja de ferramentas próprias, seja de equipamentos, para acertos e conformações do terreno. </w:t>
      </w:r>
    </w:p>
    <w:p w:rsidR="0042730F" w:rsidRPr="00A37226" w:rsidRDefault="0042730F" w:rsidP="00E311D5">
      <w:pPr>
        <w:ind w:firstLine="357"/>
        <w:rPr>
          <w:sz w:val="22"/>
        </w:rPr>
      </w:pPr>
      <w:r w:rsidRPr="00A37226">
        <w:rPr>
          <w:sz w:val="22"/>
        </w:rPr>
        <w:t xml:space="preserve">O pagamento será feito pela aplicação do preço contratual a quantidade medida, segundo a qualidade do material escavado. </w:t>
      </w:r>
    </w:p>
    <w:p w:rsidR="0042730F" w:rsidRPr="001D3220" w:rsidRDefault="0042730F" w:rsidP="00F6255A">
      <w:pPr>
        <w:pStyle w:val="Ttulo3"/>
      </w:pPr>
      <w:r w:rsidRPr="001D3220">
        <w:t>EXPURGO (REMOÇÃO DA CAMADA VEGETAL)</w:t>
      </w:r>
    </w:p>
    <w:p w:rsidR="0042730F" w:rsidRPr="00A37226" w:rsidRDefault="0042730F" w:rsidP="00E311D5">
      <w:pPr>
        <w:tabs>
          <w:tab w:val="left" w:pos="1110"/>
        </w:tabs>
        <w:ind w:firstLine="357"/>
        <w:rPr>
          <w:sz w:val="22"/>
        </w:rPr>
      </w:pPr>
      <w:r w:rsidRPr="00A37226">
        <w:rPr>
          <w:sz w:val="22"/>
        </w:rPr>
        <w:t>Concluídos os trabalhos de desmatamento e limpeza do terreno, iniciar-se-ão os trabalhos de raspagem da camada superficial do mesmo, numa espessura suficiente para eliminar terra vegetal, matéria orgânica e demais materiais indesejáveis a critério da SUPERVISÃO.</w:t>
      </w:r>
    </w:p>
    <w:p w:rsidR="0042730F" w:rsidRPr="00A37226" w:rsidRDefault="0042730F" w:rsidP="00E311D5">
      <w:pPr>
        <w:tabs>
          <w:tab w:val="left" w:pos="1110"/>
        </w:tabs>
        <w:ind w:firstLine="357"/>
        <w:rPr>
          <w:sz w:val="22"/>
        </w:rPr>
      </w:pPr>
      <w:r w:rsidRPr="00A37226">
        <w:rPr>
          <w:sz w:val="22"/>
        </w:rPr>
        <w:t>Esses trabalhos serão executados nas obras de edificações, nas áreas de empréstimo e do canteiro.</w:t>
      </w:r>
    </w:p>
    <w:p w:rsidR="0042730F" w:rsidRPr="00A37226" w:rsidRDefault="0042730F" w:rsidP="00E311D5">
      <w:pPr>
        <w:tabs>
          <w:tab w:val="left" w:pos="1110"/>
        </w:tabs>
        <w:ind w:firstLine="357"/>
        <w:rPr>
          <w:sz w:val="22"/>
        </w:rPr>
      </w:pPr>
      <w:r w:rsidRPr="00A37226">
        <w:rPr>
          <w:sz w:val="22"/>
        </w:rPr>
        <w:t>Na raspagem feita nas áreas de empréstimo, deverá ser removida a camada superficial, cujo material não seja aproveitável para a construção, remover-se-á a camada superior imprestável para fundação, ou que seja inconveniente como superfície de contato com as águas em movimento.</w:t>
      </w:r>
    </w:p>
    <w:p w:rsidR="0042730F" w:rsidRPr="00A37226" w:rsidRDefault="0042730F" w:rsidP="00E311D5">
      <w:pPr>
        <w:tabs>
          <w:tab w:val="left" w:pos="1110"/>
        </w:tabs>
        <w:ind w:firstLine="357"/>
        <w:rPr>
          <w:sz w:val="22"/>
        </w:rPr>
      </w:pPr>
      <w:r w:rsidRPr="00A37226">
        <w:rPr>
          <w:sz w:val="22"/>
        </w:rPr>
        <w:t>Após a raspagem, o terreno deverá ser regularizado, de forma a que se mantenha estável e com drenagem adequada, para evitar a formação de bolsões onde possa haver acumulação e água.</w:t>
      </w:r>
    </w:p>
    <w:p w:rsidR="0042730F" w:rsidRPr="00A37226" w:rsidRDefault="0042730F" w:rsidP="00E311D5">
      <w:pPr>
        <w:tabs>
          <w:tab w:val="left" w:pos="1110"/>
        </w:tabs>
        <w:ind w:firstLine="357"/>
        <w:rPr>
          <w:sz w:val="22"/>
        </w:rPr>
      </w:pPr>
      <w:r w:rsidRPr="00A37226">
        <w:rPr>
          <w:sz w:val="22"/>
        </w:rPr>
        <w:t>Os trabalhos serão medidos em volume, tomando-se como unidade o metro cúbico. A medição será feita com base em seções topográficas realizadas antes e depois das operações da raspagem.</w:t>
      </w:r>
    </w:p>
    <w:p w:rsidR="0042730F" w:rsidRPr="00A37226" w:rsidRDefault="0042730F" w:rsidP="00E311D5">
      <w:pPr>
        <w:ind w:firstLine="357"/>
        <w:rPr>
          <w:sz w:val="22"/>
        </w:rPr>
      </w:pPr>
      <w:r w:rsidRPr="00A37226">
        <w:rPr>
          <w:sz w:val="22"/>
        </w:rPr>
        <w:t xml:space="preserve">O pagamento será feito pela aplicação da quantidade medida ao preço unitário contratual, que deverá remunerados recursos necessários à raspagem, </w:t>
      </w:r>
      <w:proofErr w:type="gramStart"/>
      <w:r w:rsidRPr="00A37226">
        <w:rPr>
          <w:sz w:val="22"/>
        </w:rPr>
        <w:t>carga ,</w:t>
      </w:r>
      <w:proofErr w:type="gramEnd"/>
      <w:r w:rsidRPr="00A37226">
        <w:rPr>
          <w:sz w:val="22"/>
        </w:rPr>
        <w:t xml:space="preserve"> transporte e descarga e acomodação do material em bota-fora, seja de mão-de-obra, seja de materiais, seja de ferramentas próprias ou de equipamentos. </w:t>
      </w:r>
    </w:p>
    <w:p w:rsidR="0042730F" w:rsidRDefault="0042730F" w:rsidP="00F6255A">
      <w:pPr>
        <w:pStyle w:val="Ttulo3"/>
      </w:pPr>
      <w:r>
        <w:t>CARGA MANUAL (MATERIAL EM GERAL) SEM MANUSEIO E ARRUMAÇÃO DO MATERIAL</w:t>
      </w:r>
    </w:p>
    <w:p w:rsidR="0042730F" w:rsidRPr="00A37226" w:rsidRDefault="0042730F" w:rsidP="00E311D5">
      <w:pPr>
        <w:tabs>
          <w:tab w:val="left" w:pos="1110"/>
        </w:tabs>
        <w:ind w:firstLine="357"/>
        <w:rPr>
          <w:sz w:val="22"/>
        </w:rPr>
      </w:pPr>
      <w:r w:rsidRPr="00A37226">
        <w:rPr>
          <w:sz w:val="22"/>
        </w:rPr>
        <w:t>Compreende os serviços de carga manual de material em geral, sem manuseio e arrumação na carga, em caminhões basculantes.</w:t>
      </w:r>
    </w:p>
    <w:p w:rsidR="0042730F" w:rsidRPr="00A37226" w:rsidRDefault="0042730F" w:rsidP="00E311D5">
      <w:pPr>
        <w:tabs>
          <w:tab w:val="left" w:pos="1110"/>
        </w:tabs>
        <w:ind w:firstLine="357"/>
        <w:rPr>
          <w:sz w:val="22"/>
        </w:rPr>
      </w:pPr>
      <w:r w:rsidRPr="00A37226">
        <w:rPr>
          <w:sz w:val="22"/>
        </w:rPr>
        <w:t xml:space="preserve">Subentende-se como material em geral, o que não exige manuseio e arrumação da carga, todo material solto de construção, tais como: terra, brita, </w:t>
      </w:r>
      <w:proofErr w:type="gramStart"/>
      <w:r w:rsidRPr="00A37226">
        <w:rPr>
          <w:sz w:val="22"/>
        </w:rPr>
        <w:t>cimento</w:t>
      </w:r>
      <w:proofErr w:type="gramEnd"/>
      <w:r w:rsidRPr="00A37226">
        <w:rPr>
          <w:sz w:val="22"/>
        </w:rPr>
        <w:t xml:space="preserve"> a granel e outros.</w:t>
      </w:r>
    </w:p>
    <w:p w:rsidR="0042730F" w:rsidRPr="00A37226" w:rsidRDefault="0042730F" w:rsidP="00E311D5">
      <w:pPr>
        <w:tabs>
          <w:tab w:val="left" w:pos="1110"/>
        </w:tabs>
        <w:ind w:firstLine="357"/>
        <w:rPr>
          <w:sz w:val="22"/>
        </w:rPr>
      </w:pPr>
      <w:r w:rsidRPr="00A37226">
        <w:rPr>
          <w:sz w:val="22"/>
        </w:rPr>
        <w:t xml:space="preserve">Para efeito de medição a mesma será feita pela capacidade de carga da unidade transportadora, adotando-se o coeficiente de </w:t>
      </w:r>
      <w:proofErr w:type="spellStart"/>
      <w:r w:rsidRPr="00A37226">
        <w:rPr>
          <w:sz w:val="22"/>
        </w:rPr>
        <w:t>empolamento</w:t>
      </w:r>
      <w:proofErr w:type="spellEnd"/>
      <w:r w:rsidRPr="00A37226">
        <w:rPr>
          <w:sz w:val="22"/>
        </w:rPr>
        <w:t xml:space="preserve"> determinado pela Supervisão de obras em cada caso.</w:t>
      </w:r>
    </w:p>
    <w:p w:rsidR="0042730F" w:rsidRPr="00A37226" w:rsidRDefault="0042730F" w:rsidP="00E311D5">
      <w:pPr>
        <w:tabs>
          <w:tab w:val="left" w:pos="1110"/>
        </w:tabs>
        <w:ind w:firstLine="357"/>
        <w:rPr>
          <w:sz w:val="22"/>
        </w:rPr>
      </w:pPr>
      <w:r w:rsidRPr="00A37226">
        <w:rPr>
          <w:sz w:val="22"/>
        </w:rPr>
        <w:t>No caso específico de material resultante de escavação, o volume de carga deverá ser igual</w:t>
      </w:r>
      <w:proofErr w:type="gramStart"/>
      <w:r w:rsidRPr="00A37226">
        <w:rPr>
          <w:sz w:val="22"/>
        </w:rPr>
        <w:t xml:space="preserve">  </w:t>
      </w:r>
      <w:proofErr w:type="gramEnd"/>
      <w:r w:rsidRPr="00A37226">
        <w:rPr>
          <w:sz w:val="22"/>
        </w:rPr>
        <w:t xml:space="preserve">ao somatório do volume escavado mais </w:t>
      </w:r>
      <w:proofErr w:type="spellStart"/>
      <w:r w:rsidRPr="00A37226">
        <w:rPr>
          <w:sz w:val="22"/>
        </w:rPr>
        <w:t>empolamento</w:t>
      </w:r>
      <w:proofErr w:type="spellEnd"/>
      <w:r w:rsidRPr="00A37226">
        <w:rPr>
          <w:sz w:val="22"/>
        </w:rPr>
        <w:t>.</w:t>
      </w:r>
    </w:p>
    <w:p w:rsidR="0042730F" w:rsidRPr="00A37226" w:rsidRDefault="0042730F" w:rsidP="00E311D5">
      <w:pPr>
        <w:tabs>
          <w:tab w:val="left" w:pos="1110"/>
        </w:tabs>
        <w:ind w:firstLine="357"/>
        <w:rPr>
          <w:sz w:val="22"/>
        </w:rPr>
      </w:pPr>
      <w:r w:rsidRPr="00A37226">
        <w:rPr>
          <w:sz w:val="22"/>
        </w:rPr>
        <w:t>Critério de medição e pagamento: pelo volume do material carregado ao qual se aplicará o preço contratual.</w:t>
      </w:r>
    </w:p>
    <w:p w:rsidR="0042730F" w:rsidRDefault="0042730F" w:rsidP="00F6255A">
      <w:pPr>
        <w:pStyle w:val="Ttulo3"/>
      </w:pPr>
      <w:r>
        <w:t>CARGA OU DESCARGA MECÂNICA (MATERIAL EM GERAL)</w:t>
      </w:r>
      <w:proofErr w:type="gramStart"/>
      <w:r>
        <w:t xml:space="preserve">  </w:t>
      </w:r>
      <w:proofErr w:type="gramEnd"/>
      <w:r>
        <w:t xml:space="preserve">SEM MANUSEIO E </w:t>
      </w:r>
      <w:proofErr w:type="spellStart"/>
      <w:r>
        <w:t>ARRRUMAÇÃO</w:t>
      </w:r>
      <w:proofErr w:type="spellEnd"/>
      <w:r>
        <w:t xml:space="preserve"> DO MATERIAL</w:t>
      </w:r>
    </w:p>
    <w:p w:rsidR="0042730F" w:rsidRPr="00A37226" w:rsidRDefault="0042730F" w:rsidP="00E311D5">
      <w:pPr>
        <w:tabs>
          <w:tab w:val="left" w:pos="1110"/>
        </w:tabs>
        <w:ind w:firstLine="357"/>
        <w:rPr>
          <w:sz w:val="22"/>
        </w:rPr>
      </w:pPr>
      <w:r w:rsidRPr="00A37226">
        <w:rPr>
          <w:sz w:val="22"/>
        </w:rPr>
        <w:t>Compreende os serviços de carga mec6anica de material em geral, sem manuseio e arrumação na carga, em caminhões basculantes.</w:t>
      </w:r>
    </w:p>
    <w:p w:rsidR="0042730F" w:rsidRPr="00A37226" w:rsidRDefault="0042730F" w:rsidP="00E311D5">
      <w:pPr>
        <w:tabs>
          <w:tab w:val="left" w:pos="1110"/>
        </w:tabs>
        <w:ind w:firstLine="357"/>
        <w:rPr>
          <w:sz w:val="22"/>
        </w:rPr>
      </w:pPr>
      <w:r w:rsidRPr="00A37226">
        <w:rPr>
          <w:sz w:val="22"/>
        </w:rPr>
        <w:lastRenderedPageBreak/>
        <w:t xml:space="preserve">Subentende-se como material em geral, o que não exige manuseio e arrumação da carga, todo material solto de construção, tais como: terra, brita, </w:t>
      </w:r>
      <w:proofErr w:type="gramStart"/>
      <w:r w:rsidRPr="00A37226">
        <w:rPr>
          <w:sz w:val="22"/>
        </w:rPr>
        <w:t>cimento</w:t>
      </w:r>
      <w:proofErr w:type="gramEnd"/>
      <w:r w:rsidRPr="00A37226">
        <w:rPr>
          <w:sz w:val="22"/>
        </w:rPr>
        <w:t xml:space="preserve"> a granel e outros.</w:t>
      </w:r>
    </w:p>
    <w:p w:rsidR="0042730F" w:rsidRPr="00A37226" w:rsidRDefault="0042730F" w:rsidP="00E311D5">
      <w:pPr>
        <w:tabs>
          <w:tab w:val="left" w:pos="1110"/>
        </w:tabs>
        <w:ind w:firstLine="357"/>
        <w:rPr>
          <w:sz w:val="22"/>
        </w:rPr>
      </w:pPr>
      <w:r w:rsidRPr="00A37226">
        <w:rPr>
          <w:sz w:val="22"/>
        </w:rPr>
        <w:t xml:space="preserve">Para efeito de medição a mesma será feita pela capacidade de carga da unidade transportadora, adotando-se o coeficiente de </w:t>
      </w:r>
      <w:proofErr w:type="spellStart"/>
      <w:r w:rsidRPr="00A37226">
        <w:rPr>
          <w:sz w:val="22"/>
        </w:rPr>
        <w:t>empolamento</w:t>
      </w:r>
      <w:proofErr w:type="spellEnd"/>
      <w:r w:rsidRPr="00A37226">
        <w:rPr>
          <w:sz w:val="22"/>
        </w:rPr>
        <w:t xml:space="preserve"> determinado pela Supervisão de obras em cada caso.</w:t>
      </w:r>
    </w:p>
    <w:p w:rsidR="0042730F" w:rsidRPr="00A37226" w:rsidRDefault="0042730F" w:rsidP="00E311D5">
      <w:pPr>
        <w:tabs>
          <w:tab w:val="left" w:pos="1110"/>
        </w:tabs>
        <w:ind w:firstLine="357"/>
        <w:rPr>
          <w:sz w:val="22"/>
        </w:rPr>
      </w:pPr>
      <w:r w:rsidRPr="00A37226">
        <w:rPr>
          <w:sz w:val="22"/>
        </w:rPr>
        <w:t>No caso específico de material resultante de escavação, o volume de carga deverá ser igual</w:t>
      </w:r>
      <w:proofErr w:type="gramStart"/>
      <w:r w:rsidRPr="00A37226">
        <w:rPr>
          <w:sz w:val="22"/>
        </w:rPr>
        <w:t xml:space="preserve">  </w:t>
      </w:r>
      <w:proofErr w:type="gramEnd"/>
      <w:r w:rsidRPr="00A37226">
        <w:rPr>
          <w:sz w:val="22"/>
        </w:rPr>
        <w:t xml:space="preserve">ao somatório do volume escavado mais </w:t>
      </w:r>
      <w:proofErr w:type="spellStart"/>
      <w:r w:rsidRPr="00A37226">
        <w:rPr>
          <w:sz w:val="22"/>
        </w:rPr>
        <w:t>empolamento</w:t>
      </w:r>
      <w:proofErr w:type="spellEnd"/>
      <w:r w:rsidRPr="00A37226">
        <w:rPr>
          <w:sz w:val="22"/>
        </w:rPr>
        <w:t>.</w:t>
      </w:r>
    </w:p>
    <w:p w:rsidR="0042730F" w:rsidRPr="00A37226" w:rsidRDefault="0042730F" w:rsidP="00E311D5">
      <w:pPr>
        <w:tabs>
          <w:tab w:val="left" w:pos="1110"/>
        </w:tabs>
        <w:ind w:firstLine="357"/>
        <w:rPr>
          <w:sz w:val="22"/>
        </w:rPr>
      </w:pPr>
      <w:r w:rsidRPr="00A37226">
        <w:rPr>
          <w:sz w:val="22"/>
        </w:rPr>
        <w:t>Critério de medição e pagamento: pelo volume do material carregado ao qual se aplicará o preço contratual.</w:t>
      </w:r>
    </w:p>
    <w:p w:rsidR="0042730F" w:rsidRDefault="0042730F" w:rsidP="00F6255A">
      <w:pPr>
        <w:pStyle w:val="Ttulo3"/>
      </w:pPr>
      <w:r>
        <w:t>ESPALHAMENTO DE SOLO EM BOTA-FORA</w:t>
      </w:r>
    </w:p>
    <w:p w:rsidR="0042730F" w:rsidRPr="00A37226" w:rsidRDefault="0042730F" w:rsidP="00E311D5">
      <w:pPr>
        <w:tabs>
          <w:tab w:val="left" w:pos="1110"/>
        </w:tabs>
        <w:ind w:firstLine="357"/>
        <w:rPr>
          <w:sz w:val="22"/>
        </w:rPr>
      </w:pPr>
      <w:r w:rsidRPr="00A37226">
        <w:rPr>
          <w:sz w:val="22"/>
        </w:rPr>
        <w:t xml:space="preserve">Compreende o espalhamento de material de escavação em bota-fora com trator de lâmina, incluindo adensamento e rampas de acesso </w:t>
      </w:r>
      <w:proofErr w:type="gramStart"/>
      <w:r w:rsidRPr="00A37226">
        <w:rPr>
          <w:sz w:val="22"/>
        </w:rPr>
        <w:t>a</w:t>
      </w:r>
      <w:proofErr w:type="gramEnd"/>
      <w:r w:rsidRPr="00A37226">
        <w:rPr>
          <w:sz w:val="22"/>
        </w:rPr>
        <w:t xml:space="preserve"> medida que se tornarem necessários.</w:t>
      </w:r>
    </w:p>
    <w:p w:rsidR="0042730F" w:rsidRPr="00A37226" w:rsidRDefault="0042730F" w:rsidP="00E311D5">
      <w:pPr>
        <w:tabs>
          <w:tab w:val="left" w:pos="1110"/>
        </w:tabs>
        <w:ind w:firstLine="357"/>
        <w:rPr>
          <w:sz w:val="22"/>
        </w:rPr>
      </w:pPr>
      <w:r w:rsidRPr="00A37226">
        <w:rPr>
          <w:sz w:val="22"/>
        </w:rPr>
        <w:t>Critério de medição: pelo volume de material escavado espalhado, identificando com o valor medido para escavação correspondente.</w:t>
      </w:r>
    </w:p>
    <w:p w:rsidR="0042730F" w:rsidRPr="00A37226" w:rsidRDefault="0042730F" w:rsidP="00E311D5">
      <w:pPr>
        <w:tabs>
          <w:tab w:val="left" w:pos="1110"/>
        </w:tabs>
        <w:ind w:firstLine="357"/>
        <w:rPr>
          <w:sz w:val="22"/>
        </w:rPr>
      </w:pPr>
      <w:r w:rsidRPr="00A37226">
        <w:rPr>
          <w:sz w:val="22"/>
        </w:rPr>
        <w:t>O pagamento se fará pela aplicação do preço contratual ao valor medido.</w:t>
      </w:r>
    </w:p>
    <w:p w:rsidR="0042730F" w:rsidRDefault="0042730F" w:rsidP="00F6255A">
      <w:pPr>
        <w:pStyle w:val="Ttulo3"/>
      </w:pPr>
      <w:r>
        <w:t>ESPALHAMENTO DE ROCHA EM BOTA-FORA</w:t>
      </w:r>
    </w:p>
    <w:p w:rsidR="0042730F" w:rsidRPr="00A37226" w:rsidRDefault="0042730F" w:rsidP="00E311D5">
      <w:pPr>
        <w:tabs>
          <w:tab w:val="left" w:pos="1110"/>
        </w:tabs>
        <w:ind w:firstLine="357"/>
        <w:rPr>
          <w:sz w:val="22"/>
        </w:rPr>
      </w:pPr>
      <w:r w:rsidRPr="00A37226">
        <w:rPr>
          <w:sz w:val="22"/>
        </w:rPr>
        <w:t xml:space="preserve">Compreende o espalhamento de material de escavação em bota-fora com trator de lâmina, incluindo adensamento e rampas de acesso </w:t>
      </w:r>
      <w:proofErr w:type="gramStart"/>
      <w:r w:rsidRPr="00A37226">
        <w:rPr>
          <w:sz w:val="22"/>
        </w:rPr>
        <w:t>a</w:t>
      </w:r>
      <w:proofErr w:type="gramEnd"/>
      <w:r w:rsidRPr="00A37226">
        <w:rPr>
          <w:sz w:val="22"/>
        </w:rPr>
        <w:t xml:space="preserve"> medida que se tornarem necessários.</w:t>
      </w:r>
    </w:p>
    <w:p w:rsidR="0042730F" w:rsidRPr="00A37226" w:rsidRDefault="0042730F" w:rsidP="00E311D5">
      <w:pPr>
        <w:tabs>
          <w:tab w:val="left" w:pos="1110"/>
        </w:tabs>
        <w:ind w:firstLine="357"/>
        <w:rPr>
          <w:sz w:val="22"/>
        </w:rPr>
      </w:pPr>
      <w:r w:rsidRPr="00A37226">
        <w:rPr>
          <w:sz w:val="22"/>
        </w:rPr>
        <w:t>Critério de medição: pelo volume de material escavado espalhado, identificando com o valor medido para escavação correspondente.</w:t>
      </w:r>
    </w:p>
    <w:p w:rsidR="0042730F" w:rsidRPr="00A37226" w:rsidRDefault="0042730F" w:rsidP="00E311D5">
      <w:pPr>
        <w:tabs>
          <w:tab w:val="left" w:pos="1110"/>
        </w:tabs>
        <w:ind w:firstLine="357"/>
        <w:rPr>
          <w:sz w:val="22"/>
        </w:rPr>
      </w:pPr>
      <w:r w:rsidRPr="00A37226">
        <w:rPr>
          <w:sz w:val="22"/>
        </w:rPr>
        <w:t>O pagamento se fará pela aplicação do preço contratual ao valor medido.</w:t>
      </w:r>
    </w:p>
    <w:p w:rsidR="0042730F" w:rsidRPr="001D3220" w:rsidRDefault="0042730F" w:rsidP="00F6255A">
      <w:pPr>
        <w:pStyle w:val="Ttulo3"/>
      </w:pPr>
      <w:r w:rsidRPr="001D3220">
        <w:t xml:space="preserve">MOMENTO </w:t>
      </w:r>
      <w:proofErr w:type="spellStart"/>
      <w:r w:rsidRPr="001D3220">
        <w:t>EXTRAORDINARIO</w:t>
      </w:r>
      <w:proofErr w:type="spellEnd"/>
      <w:r w:rsidRPr="001D3220">
        <w:t xml:space="preserve"> DE TRANSPORTE</w:t>
      </w:r>
    </w:p>
    <w:p w:rsidR="0042730F" w:rsidRPr="001D3220" w:rsidRDefault="0042730F" w:rsidP="00E311D5">
      <w:pPr>
        <w:ind w:firstLine="357"/>
        <w:rPr>
          <w:sz w:val="22"/>
          <w:szCs w:val="22"/>
        </w:rPr>
      </w:pPr>
      <w:r w:rsidRPr="001D3220">
        <w:rPr>
          <w:sz w:val="22"/>
          <w:szCs w:val="22"/>
        </w:rPr>
        <w:t>Define-se o momento extraordinário de transporte como o produto do volume escavado, em metros cúbicos, pela distancia de transporte além da distancia de transporte máxima pré-fixada, em quilômetros.</w:t>
      </w:r>
    </w:p>
    <w:p w:rsidR="0042730F" w:rsidRPr="001D3220" w:rsidRDefault="0042730F" w:rsidP="00E311D5">
      <w:pPr>
        <w:ind w:firstLine="357"/>
        <w:rPr>
          <w:sz w:val="22"/>
          <w:szCs w:val="22"/>
        </w:rPr>
      </w:pPr>
      <w:r w:rsidRPr="001D3220">
        <w:rPr>
          <w:sz w:val="22"/>
          <w:szCs w:val="22"/>
        </w:rPr>
        <w:t xml:space="preserve">O momento extraordinário de transporte de materiais, das escavações ou de áreas de empréstimo, para a construção de aterros e colocação de </w:t>
      </w:r>
      <w:proofErr w:type="spellStart"/>
      <w:r w:rsidRPr="001D3220">
        <w:rPr>
          <w:sz w:val="22"/>
          <w:szCs w:val="22"/>
        </w:rPr>
        <w:t>reaterros</w:t>
      </w:r>
      <w:proofErr w:type="spellEnd"/>
      <w:r w:rsidRPr="001D3220">
        <w:rPr>
          <w:sz w:val="22"/>
          <w:szCs w:val="22"/>
        </w:rPr>
        <w:t xml:space="preserve">, filtros, revestimentos de estrada e </w:t>
      </w:r>
      <w:proofErr w:type="spellStart"/>
      <w:r w:rsidRPr="001D3220">
        <w:rPr>
          <w:sz w:val="22"/>
          <w:szCs w:val="22"/>
        </w:rPr>
        <w:t>enrocamentos</w:t>
      </w:r>
      <w:proofErr w:type="spellEnd"/>
      <w:r w:rsidRPr="001D3220">
        <w:rPr>
          <w:sz w:val="22"/>
          <w:szCs w:val="22"/>
        </w:rPr>
        <w:t xml:space="preserve">, assim como, a remoção de materiais imprópria ou excedente de escavações e expurgos, para áreas de bota-fora, salva materiais impróprios das áreas de empréstimo, a critério da </w:t>
      </w:r>
      <w:proofErr w:type="spellStart"/>
      <w:r w:rsidRPr="001D3220">
        <w:rPr>
          <w:sz w:val="22"/>
          <w:szCs w:val="22"/>
        </w:rPr>
        <w:t>FISCALIZACAO</w:t>
      </w:r>
      <w:proofErr w:type="spellEnd"/>
      <w:r w:rsidRPr="001D3220">
        <w:rPr>
          <w:sz w:val="22"/>
          <w:szCs w:val="22"/>
        </w:rPr>
        <w:t>.</w:t>
      </w:r>
    </w:p>
    <w:p w:rsidR="0042730F" w:rsidRDefault="0042730F" w:rsidP="00F6255A">
      <w:pPr>
        <w:pStyle w:val="Ttulo3"/>
      </w:pPr>
      <w:r>
        <w:t>TRANSPORTE DE MATERIAL</w:t>
      </w:r>
    </w:p>
    <w:p w:rsidR="0042730F" w:rsidRPr="00A37226" w:rsidRDefault="0042730F" w:rsidP="005509DD">
      <w:pPr>
        <w:pStyle w:val="Ttulo4"/>
        <w:ind w:left="0" w:firstLine="0"/>
      </w:pPr>
      <w:r w:rsidRPr="00A37226">
        <w:t>TRANSPORTE MANUAL (TERRA, AREIA, ENTULHO, PEDRA BRITADA PEDREGULHO</w:t>
      </w:r>
      <w:proofErr w:type="gramStart"/>
      <w:r w:rsidRPr="00A37226">
        <w:t>)</w:t>
      </w:r>
      <w:proofErr w:type="gramEnd"/>
    </w:p>
    <w:p w:rsidR="0042730F" w:rsidRPr="00A37226" w:rsidRDefault="0042730F" w:rsidP="00E311D5">
      <w:pPr>
        <w:ind w:firstLine="357"/>
        <w:rPr>
          <w:sz w:val="22"/>
        </w:rPr>
      </w:pPr>
      <w:r w:rsidRPr="00A37226">
        <w:rPr>
          <w:sz w:val="22"/>
        </w:rPr>
        <w:t>Compreende o transporte manual com carrinho de mão, incluindo carga e descarga. A distância de transporte é a especificada nas planilhas de quantidades.</w:t>
      </w:r>
    </w:p>
    <w:p w:rsidR="0042730F" w:rsidRPr="00A37226" w:rsidRDefault="0042730F" w:rsidP="00E311D5">
      <w:pPr>
        <w:ind w:firstLine="357"/>
        <w:rPr>
          <w:sz w:val="22"/>
        </w:rPr>
      </w:pPr>
      <w:r w:rsidRPr="00A37226">
        <w:rPr>
          <w:sz w:val="22"/>
        </w:rPr>
        <w:t xml:space="preserve">A medição é será feita pelo volume transportado, medido pela capacidade de carga do carrinho, adotando-se o coeficiente de </w:t>
      </w:r>
      <w:proofErr w:type="spellStart"/>
      <w:r w:rsidRPr="00A37226">
        <w:rPr>
          <w:sz w:val="22"/>
        </w:rPr>
        <w:t>empolamento</w:t>
      </w:r>
      <w:proofErr w:type="spellEnd"/>
      <w:r w:rsidRPr="00A37226">
        <w:rPr>
          <w:sz w:val="22"/>
        </w:rPr>
        <w:t xml:space="preserve"> determinado pela SUPERVISÃO para cada caso.</w:t>
      </w:r>
    </w:p>
    <w:p w:rsidR="0042730F" w:rsidRPr="00A37226" w:rsidRDefault="0042730F" w:rsidP="00E311D5">
      <w:pPr>
        <w:ind w:firstLine="357"/>
        <w:rPr>
          <w:sz w:val="22"/>
        </w:rPr>
      </w:pPr>
      <w:r w:rsidRPr="00A37226">
        <w:rPr>
          <w:sz w:val="22"/>
        </w:rPr>
        <w:t>O pagamento se fará pela aplicação do preço contratual ao volume medido.</w:t>
      </w:r>
    </w:p>
    <w:p w:rsidR="0042730F" w:rsidRPr="00A37226" w:rsidRDefault="0042730F" w:rsidP="00A37226">
      <w:pPr>
        <w:pStyle w:val="Ttulo4"/>
      </w:pPr>
      <w:r w:rsidRPr="00A37226">
        <w:t xml:space="preserve">TRANSPORTE DE MATERIAL EM GERAL, A GRANEL, DISTÂNCIA ATÉ </w:t>
      </w:r>
      <w:proofErr w:type="gramStart"/>
      <w:smartTag w:uri="urn:schemas-microsoft-com:office:smarttags" w:element="metricconverter">
        <w:smartTagPr>
          <w:attr w:name="ProductID" w:val="1 KM"/>
        </w:smartTagPr>
        <w:r w:rsidRPr="00A37226">
          <w:t>1 KM</w:t>
        </w:r>
      </w:smartTag>
      <w:proofErr w:type="gramEnd"/>
    </w:p>
    <w:p w:rsidR="0042730F" w:rsidRPr="00A37226" w:rsidRDefault="0042730F" w:rsidP="00E311D5">
      <w:pPr>
        <w:ind w:firstLine="357"/>
        <w:rPr>
          <w:sz w:val="22"/>
        </w:rPr>
      </w:pPr>
      <w:r w:rsidRPr="00A37226">
        <w:rPr>
          <w:sz w:val="22"/>
        </w:rPr>
        <w:t xml:space="preserve">Compreende o transporte em caminhões de materiais em geral, a granel. </w:t>
      </w:r>
    </w:p>
    <w:p w:rsidR="0042730F" w:rsidRPr="00A37226" w:rsidRDefault="0042730F" w:rsidP="00E311D5">
      <w:pPr>
        <w:ind w:firstLine="357"/>
        <w:rPr>
          <w:sz w:val="22"/>
        </w:rPr>
      </w:pPr>
      <w:r w:rsidRPr="00A37226">
        <w:rPr>
          <w:sz w:val="22"/>
        </w:rPr>
        <w:t xml:space="preserve">A medição é será feita pelo volume transportado, medido pela capacidade de carga do carrinho, adotando-se o coeficiente de </w:t>
      </w:r>
      <w:proofErr w:type="spellStart"/>
      <w:r w:rsidRPr="00A37226">
        <w:rPr>
          <w:sz w:val="22"/>
        </w:rPr>
        <w:t>empolamento</w:t>
      </w:r>
      <w:proofErr w:type="spellEnd"/>
      <w:r w:rsidRPr="00A37226">
        <w:rPr>
          <w:sz w:val="22"/>
        </w:rPr>
        <w:t xml:space="preserve"> determinado pela SUPERVISÃO para cada caso.</w:t>
      </w:r>
    </w:p>
    <w:p w:rsidR="0042730F" w:rsidRPr="00A37226" w:rsidRDefault="0042730F" w:rsidP="00E311D5">
      <w:pPr>
        <w:ind w:firstLine="357"/>
        <w:rPr>
          <w:sz w:val="22"/>
        </w:rPr>
      </w:pPr>
      <w:r w:rsidRPr="00A37226">
        <w:rPr>
          <w:sz w:val="22"/>
        </w:rPr>
        <w:t>O pagamento se fará pela aplicação do preço contratual ao volume medido.</w:t>
      </w:r>
    </w:p>
    <w:p w:rsidR="0042730F" w:rsidRPr="00A37226" w:rsidRDefault="0042730F" w:rsidP="00A37226">
      <w:pPr>
        <w:pStyle w:val="Ttulo4"/>
      </w:pPr>
      <w:r w:rsidRPr="00A37226">
        <w:t xml:space="preserve">ADICIONAL DE PREÇO PARA TRANSPORTE LOCAL (MATERIAL EM GERAL), A GRANEL, DISTÂNCIA EXCEDENTE A </w:t>
      </w:r>
      <w:proofErr w:type="gramStart"/>
      <w:smartTag w:uri="urn:schemas-microsoft-com:office:smarttags" w:element="metricconverter">
        <w:smartTagPr>
          <w:attr w:name="ProductID" w:val="1 KM"/>
        </w:smartTagPr>
        <w:r w:rsidRPr="00A37226">
          <w:t>1 KM</w:t>
        </w:r>
      </w:smartTag>
      <w:proofErr w:type="gramEnd"/>
    </w:p>
    <w:p w:rsidR="0042730F" w:rsidRPr="00A37226" w:rsidRDefault="0042730F" w:rsidP="00E311D5">
      <w:pPr>
        <w:tabs>
          <w:tab w:val="left" w:pos="1110"/>
        </w:tabs>
        <w:ind w:firstLine="357"/>
        <w:rPr>
          <w:sz w:val="22"/>
        </w:rPr>
      </w:pPr>
      <w:r w:rsidRPr="00A37226">
        <w:rPr>
          <w:sz w:val="22"/>
        </w:rPr>
        <w:t xml:space="preserve">Compreende o adicional de preço a ser aplicado ao preço do item anterior sobre as distâncias excedentes a </w:t>
      </w:r>
      <w:proofErr w:type="gramStart"/>
      <w:smartTag w:uri="urn:schemas-microsoft-com:office:smarttags" w:element="metricconverter">
        <w:smartTagPr>
          <w:attr w:name="ProductID" w:val="1 KM"/>
        </w:smartTagPr>
        <w:r w:rsidRPr="00A37226">
          <w:rPr>
            <w:sz w:val="22"/>
          </w:rPr>
          <w:t>1 Km</w:t>
        </w:r>
      </w:smartTag>
      <w:proofErr w:type="gramEnd"/>
      <w:r w:rsidRPr="00A37226">
        <w:rPr>
          <w:sz w:val="22"/>
        </w:rPr>
        <w:t>, no caso de transporte local de material em geral, a granel.</w:t>
      </w:r>
    </w:p>
    <w:p w:rsidR="0042730F" w:rsidRPr="00A37226" w:rsidRDefault="0042730F" w:rsidP="00E311D5">
      <w:pPr>
        <w:ind w:firstLine="357"/>
        <w:rPr>
          <w:sz w:val="22"/>
        </w:rPr>
      </w:pPr>
      <w:r w:rsidRPr="00A37226">
        <w:rPr>
          <w:sz w:val="22"/>
        </w:rPr>
        <w:t xml:space="preserve">A medição é será feita pelo produto do volume do material pela distância média de transporte, em caminhão basculante – </w:t>
      </w:r>
      <w:proofErr w:type="gramStart"/>
      <w:r w:rsidRPr="00A37226">
        <w:rPr>
          <w:sz w:val="22"/>
        </w:rPr>
        <w:t>184 HP</w:t>
      </w:r>
      <w:proofErr w:type="gramEnd"/>
      <w:r w:rsidRPr="00A37226">
        <w:rPr>
          <w:sz w:val="22"/>
        </w:rPr>
        <w:t>, entre os locais de carga e descarga.</w:t>
      </w:r>
    </w:p>
    <w:p w:rsidR="0042730F" w:rsidRPr="00C36056" w:rsidRDefault="0042730F" w:rsidP="00E311D5">
      <w:pPr>
        <w:ind w:firstLine="357"/>
        <w:rPr>
          <w:sz w:val="22"/>
          <w:szCs w:val="22"/>
        </w:rPr>
      </w:pPr>
      <w:r w:rsidRPr="00C36056">
        <w:rPr>
          <w:sz w:val="22"/>
          <w:szCs w:val="22"/>
        </w:rPr>
        <w:t>O pagamento se fará pela aplicação do preço contratual ao volume medido.</w:t>
      </w:r>
    </w:p>
    <w:p w:rsidR="0042730F" w:rsidRPr="001D3220" w:rsidRDefault="0042730F" w:rsidP="00F6255A">
      <w:pPr>
        <w:pStyle w:val="Ttulo3"/>
      </w:pPr>
      <w:r w:rsidRPr="001D3220">
        <w:lastRenderedPageBreak/>
        <w:t>CONSTRUÇÃO DE ATERROS COMPACTADOS MECANICAMENTE</w:t>
      </w:r>
    </w:p>
    <w:p w:rsidR="0042730F" w:rsidRPr="00A37226" w:rsidRDefault="0042730F" w:rsidP="00E311D5">
      <w:pPr>
        <w:spacing w:before="20"/>
        <w:ind w:firstLine="357"/>
        <w:rPr>
          <w:sz w:val="22"/>
          <w:szCs w:val="22"/>
          <w:u w:val="single"/>
        </w:rPr>
      </w:pPr>
      <w:r w:rsidRPr="00A37226">
        <w:rPr>
          <w:sz w:val="22"/>
        </w:rPr>
        <w:t xml:space="preserve">a) </w:t>
      </w:r>
      <w:r w:rsidR="00025D9B">
        <w:rPr>
          <w:sz w:val="22"/>
          <w:szCs w:val="22"/>
          <w:u w:val="single"/>
        </w:rPr>
        <w:t>O</w:t>
      </w:r>
      <w:r w:rsidRPr="00A37226">
        <w:rPr>
          <w:sz w:val="22"/>
          <w:szCs w:val="22"/>
          <w:u w:val="single"/>
        </w:rPr>
        <w:t>bjetivo</w:t>
      </w:r>
    </w:p>
    <w:p w:rsidR="0042730F" w:rsidRPr="00A37226" w:rsidRDefault="0042730F" w:rsidP="00E311D5">
      <w:pPr>
        <w:tabs>
          <w:tab w:val="left" w:pos="1110"/>
        </w:tabs>
        <w:ind w:firstLine="357"/>
        <w:rPr>
          <w:sz w:val="22"/>
        </w:rPr>
      </w:pPr>
      <w:r w:rsidRPr="00A37226">
        <w:rPr>
          <w:sz w:val="22"/>
        </w:rPr>
        <w:t xml:space="preserve">O objetivo a que se destina esse capítulo das Especificações é o de normalizar todas as operações, métodos e meios para construir sobre o terreno de fundação, devidamente preparado, os aterros de acordo com o indicado nos desenhos, prescritos nesta Especificação e ordenado pela </w:t>
      </w:r>
      <w:proofErr w:type="spellStart"/>
      <w:r w:rsidRPr="00A37226">
        <w:rPr>
          <w:sz w:val="22"/>
        </w:rPr>
        <w:t>FISCALIZACAO</w:t>
      </w:r>
      <w:proofErr w:type="spellEnd"/>
      <w:r w:rsidRPr="00A37226">
        <w:rPr>
          <w:sz w:val="22"/>
        </w:rPr>
        <w:t xml:space="preserve"> para cada caso.</w:t>
      </w:r>
    </w:p>
    <w:p w:rsidR="0042730F" w:rsidRPr="00A37226" w:rsidRDefault="0042730F" w:rsidP="00E311D5">
      <w:pPr>
        <w:tabs>
          <w:tab w:val="left" w:pos="1110"/>
        </w:tabs>
        <w:ind w:firstLine="357"/>
        <w:rPr>
          <w:sz w:val="22"/>
        </w:rPr>
      </w:pPr>
      <w:proofErr w:type="gramStart"/>
      <w:r w:rsidRPr="00A37226">
        <w:rPr>
          <w:sz w:val="22"/>
        </w:rPr>
        <w:t>As presentes</w:t>
      </w:r>
      <w:proofErr w:type="gramEnd"/>
      <w:r w:rsidRPr="00A37226">
        <w:rPr>
          <w:sz w:val="22"/>
        </w:rPr>
        <w:t xml:space="preserve"> Especificações não assumem caráter inflexível, sendo viável sua alteração, a critério da </w:t>
      </w:r>
      <w:proofErr w:type="spellStart"/>
      <w:r w:rsidRPr="00A37226">
        <w:rPr>
          <w:sz w:val="22"/>
        </w:rPr>
        <w:t>FISCALIZACAO</w:t>
      </w:r>
      <w:proofErr w:type="spellEnd"/>
      <w:r w:rsidRPr="00A37226">
        <w:rPr>
          <w:sz w:val="22"/>
        </w:rPr>
        <w:t>, no decorrer dos trabalhos.</w:t>
      </w:r>
    </w:p>
    <w:p w:rsidR="0042730F" w:rsidRPr="00A37226" w:rsidRDefault="0042730F" w:rsidP="00E311D5">
      <w:pPr>
        <w:tabs>
          <w:tab w:val="left" w:pos="1110"/>
        </w:tabs>
        <w:ind w:firstLine="357"/>
        <w:rPr>
          <w:sz w:val="22"/>
        </w:rPr>
      </w:pPr>
      <w:r w:rsidRPr="00A37226">
        <w:rPr>
          <w:sz w:val="22"/>
        </w:rPr>
        <w:t xml:space="preserve">Os aterros compactados deverão ser constituídos obedecendo-se aos tipos de materiais indicados nos desenhos, nestas Especificações, ou como determinado pela </w:t>
      </w:r>
      <w:proofErr w:type="spellStart"/>
      <w:r w:rsidRPr="00A37226">
        <w:rPr>
          <w:sz w:val="22"/>
        </w:rPr>
        <w:t>FISCALIZACAO</w:t>
      </w:r>
      <w:proofErr w:type="spellEnd"/>
      <w:r w:rsidRPr="00A37226">
        <w:rPr>
          <w:sz w:val="22"/>
        </w:rPr>
        <w:t>.</w:t>
      </w:r>
    </w:p>
    <w:p w:rsidR="0042730F" w:rsidRPr="00A37226" w:rsidRDefault="0042730F" w:rsidP="00E311D5">
      <w:pPr>
        <w:tabs>
          <w:tab w:val="left" w:pos="1110"/>
        </w:tabs>
        <w:ind w:firstLine="357"/>
        <w:rPr>
          <w:sz w:val="22"/>
          <w:szCs w:val="22"/>
          <w:u w:val="single"/>
        </w:rPr>
      </w:pPr>
      <w:r w:rsidRPr="00A37226">
        <w:rPr>
          <w:sz w:val="22"/>
        </w:rPr>
        <w:t xml:space="preserve">b) </w:t>
      </w:r>
      <w:r w:rsidRPr="00A37226">
        <w:rPr>
          <w:sz w:val="22"/>
          <w:szCs w:val="22"/>
          <w:u w:val="single"/>
        </w:rPr>
        <w:t>Generalidades</w:t>
      </w:r>
    </w:p>
    <w:p w:rsidR="0042730F" w:rsidRPr="00C36056" w:rsidRDefault="0042730F" w:rsidP="00E311D5">
      <w:pPr>
        <w:ind w:firstLine="357"/>
        <w:rPr>
          <w:sz w:val="22"/>
          <w:szCs w:val="22"/>
        </w:rPr>
      </w:pPr>
      <w:r w:rsidRPr="00C36056">
        <w:rPr>
          <w:sz w:val="22"/>
          <w:szCs w:val="22"/>
        </w:rPr>
        <w:t>A CONTRATADA devera fornecer todos os equipamentos, mão-de-obra e materiais necessários à construção do aterro.</w:t>
      </w:r>
    </w:p>
    <w:p w:rsidR="0042730F" w:rsidRPr="00A37226" w:rsidRDefault="0042730F" w:rsidP="00E311D5">
      <w:pPr>
        <w:tabs>
          <w:tab w:val="left" w:pos="1110"/>
        </w:tabs>
        <w:ind w:firstLine="357"/>
        <w:rPr>
          <w:sz w:val="22"/>
        </w:rPr>
      </w:pPr>
      <w:r w:rsidRPr="00A37226">
        <w:rPr>
          <w:sz w:val="22"/>
        </w:rPr>
        <w:t xml:space="preserve">A CONTRATADA deverá proceder aos ensaios dos materiais disponíveis atendendo os critérios de projeto e a </w:t>
      </w:r>
      <w:proofErr w:type="spellStart"/>
      <w:r w:rsidRPr="00A37226">
        <w:rPr>
          <w:sz w:val="22"/>
        </w:rPr>
        <w:t>FISCALIZACAO</w:t>
      </w:r>
      <w:proofErr w:type="spellEnd"/>
      <w:r w:rsidRPr="00A37226">
        <w:rPr>
          <w:sz w:val="22"/>
        </w:rPr>
        <w:t xml:space="preserve"> observará os tratamentos, lavagem e planejamento que porventura sejam necessários para o atendimento dos critérios de projeto.</w:t>
      </w:r>
    </w:p>
    <w:p w:rsidR="0042730F" w:rsidRPr="00A37226" w:rsidRDefault="0042730F" w:rsidP="00E311D5">
      <w:pPr>
        <w:tabs>
          <w:tab w:val="left" w:pos="1110"/>
        </w:tabs>
        <w:ind w:firstLine="357"/>
        <w:rPr>
          <w:sz w:val="22"/>
        </w:rPr>
      </w:pPr>
      <w:r w:rsidRPr="00A37226">
        <w:rPr>
          <w:sz w:val="22"/>
        </w:rPr>
        <w:t xml:space="preserve">As áreas destinadas à implantação dos terraplenos deverão ser expurgadas de acordo com os desenhos de projeto e a orientação da </w:t>
      </w:r>
      <w:proofErr w:type="spellStart"/>
      <w:r w:rsidRPr="00A37226">
        <w:rPr>
          <w:sz w:val="22"/>
        </w:rPr>
        <w:t>FISCALIZACAO</w:t>
      </w:r>
      <w:proofErr w:type="spellEnd"/>
      <w:r w:rsidRPr="00A37226">
        <w:rPr>
          <w:sz w:val="22"/>
        </w:rPr>
        <w:t xml:space="preserve">, segundo estas Especificações. Após o expurgo ter atingido condição satisfatória, e antes do inicio do lançamento do aterro, deverá ser procedida uma limpeza rigorosa, com remoção de todo o material solto, bolsões de solos moles de areia. Após essa limpeza, o solo da superfície de escavação deverá ser escarificado até uma profundidade de cerca de </w:t>
      </w:r>
      <w:smartTag w:uri="urn:schemas-microsoft-com:office:smarttags" w:element="metricconverter">
        <w:smartTagPr>
          <w:attr w:name="ProductID" w:val="10 a"/>
        </w:smartTagPr>
        <w:r w:rsidRPr="00A37226">
          <w:rPr>
            <w:sz w:val="22"/>
          </w:rPr>
          <w:t>10 a</w:t>
        </w:r>
      </w:smartTag>
      <w:r w:rsidRPr="00A37226">
        <w:rPr>
          <w:sz w:val="22"/>
        </w:rPr>
        <w:t xml:space="preserve"> </w:t>
      </w:r>
      <w:proofErr w:type="gramStart"/>
      <w:r w:rsidRPr="00A37226">
        <w:rPr>
          <w:sz w:val="22"/>
        </w:rPr>
        <w:t>15cm</w:t>
      </w:r>
      <w:proofErr w:type="gramEnd"/>
      <w:r w:rsidRPr="00A37226">
        <w:rPr>
          <w:sz w:val="22"/>
        </w:rPr>
        <w:t xml:space="preserve">, com correção de umidade, gradeado e compactado até atingir um grau de compactação maior ou igual a 95% do </w:t>
      </w:r>
      <w:proofErr w:type="spellStart"/>
      <w:r w:rsidRPr="00A37226">
        <w:rPr>
          <w:sz w:val="22"/>
        </w:rPr>
        <w:t>Protor</w:t>
      </w:r>
      <w:proofErr w:type="spellEnd"/>
      <w:r w:rsidRPr="00A37226">
        <w:rPr>
          <w:sz w:val="22"/>
        </w:rPr>
        <w:t xml:space="preserve"> Normal. Essas operações deverão anteceder imediatamente o lançamento do aterro compactado, a fim de evitar exposições prolongadas e nocivas.</w:t>
      </w:r>
    </w:p>
    <w:p w:rsidR="0042730F" w:rsidRPr="00A37226" w:rsidRDefault="0042730F" w:rsidP="00E311D5">
      <w:pPr>
        <w:tabs>
          <w:tab w:val="left" w:pos="1110"/>
        </w:tabs>
        <w:ind w:firstLine="357"/>
        <w:rPr>
          <w:sz w:val="22"/>
        </w:rPr>
      </w:pPr>
      <w:r w:rsidRPr="00A37226">
        <w:rPr>
          <w:sz w:val="22"/>
        </w:rPr>
        <w:t xml:space="preserve">Concluídos os serviços de preparação da fundação, será necessário obter a aprovação da </w:t>
      </w:r>
      <w:proofErr w:type="spellStart"/>
      <w:r w:rsidRPr="00A37226">
        <w:rPr>
          <w:sz w:val="22"/>
        </w:rPr>
        <w:t>FISCALIZACAO</w:t>
      </w:r>
      <w:proofErr w:type="spellEnd"/>
      <w:r w:rsidRPr="00A37226">
        <w:rPr>
          <w:sz w:val="22"/>
        </w:rPr>
        <w:t xml:space="preserve"> antes do inicio da construção do maciço.</w:t>
      </w:r>
    </w:p>
    <w:p w:rsidR="0042730F" w:rsidRPr="00A37226" w:rsidRDefault="0042730F" w:rsidP="00E311D5">
      <w:pPr>
        <w:tabs>
          <w:tab w:val="left" w:pos="1110"/>
        </w:tabs>
        <w:ind w:firstLine="357"/>
        <w:rPr>
          <w:sz w:val="22"/>
        </w:rPr>
      </w:pPr>
      <w:r w:rsidRPr="00A37226">
        <w:rPr>
          <w:sz w:val="22"/>
        </w:rPr>
        <w:t xml:space="preserve">c) </w:t>
      </w:r>
      <w:r w:rsidRPr="00A37226">
        <w:rPr>
          <w:sz w:val="22"/>
          <w:szCs w:val="22"/>
          <w:u w:val="single"/>
        </w:rPr>
        <w:t>Aterro</w:t>
      </w:r>
    </w:p>
    <w:p w:rsidR="0042730F" w:rsidRPr="00A37226" w:rsidRDefault="0042730F" w:rsidP="00E311D5">
      <w:pPr>
        <w:tabs>
          <w:tab w:val="left" w:pos="1110"/>
        </w:tabs>
        <w:ind w:firstLine="357"/>
        <w:rPr>
          <w:sz w:val="22"/>
        </w:rPr>
      </w:pPr>
      <w:r w:rsidRPr="00A37226">
        <w:rPr>
          <w:sz w:val="22"/>
        </w:rPr>
        <w:t xml:space="preserve">Após o lançamento, os materiais serão espalhados em camadas contínuas, aproximadamente horizontais. A espessura das camadas, após a compactação, não deverá ultrapassar </w:t>
      </w:r>
      <w:proofErr w:type="gramStart"/>
      <w:r w:rsidRPr="00A37226">
        <w:rPr>
          <w:sz w:val="22"/>
        </w:rPr>
        <w:t>15cm</w:t>
      </w:r>
      <w:proofErr w:type="gramEnd"/>
      <w:r w:rsidRPr="00A37226">
        <w:rPr>
          <w:sz w:val="22"/>
        </w:rPr>
        <w:t xml:space="preserve">, quando usados rolos pé-de-carneiro, ou </w:t>
      </w:r>
      <w:smartTag w:uri="urn:schemas-microsoft-com:office:smarttags" w:element="metricconverter">
        <w:smartTagPr>
          <w:attr w:name="ProductID" w:val="20 cm"/>
        </w:smartTagPr>
        <w:r w:rsidRPr="00A37226">
          <w:rPr>
            <w:sz w:val="22"/>
          </w:rPr>
          <w:t>20 cm</w:t>
        </w:r>
      </w:smartTag>
      <w:r w:rsidRPr="00A37226">
        <w:rPr>
          <w:sz w:val="22"/>
        </w:rPr>
        <w:t xml:space="preserve"> quando usados rolos pneumáticos, (camada final).</w:t>
      </w:r>
    </w:p>
    <w:p w:rsidR="0042730F" w:rsidRPr="00A37226" w:rsidRDefault="0042730F" w:rsidP="00E311D5">
      <w:pPr>
        <w:tabs>
          <w:tab w:val="left" w:pos="1110"/>
        </w:tabs>
        <w:ind w:firstLine="357"/>
        <w:rPr>
          <w:sz w:val="22"/>
        </w:rPr>
      </w:pPr>
      <w:r w:rsidRPr="00A37226">
        <w:rPr>
          <w:sz w:val="22"/>
        </w:rPr>
        <w:t xml:space="preserve">A superfície de cada camada compactada será escarificada antes do lançamento do material que formará a camada seguinte. Se na opinião da </w:t>
      </w:r>
      <w:proofErr w:type="spellStart"/>
      <w:r w:rsidRPr="00A37226">
        <w:rPr>
          <w:sz w:val="22"/>
        </w:rPr>
        <w:t>FISCALIZACAO</w:t>
      </w:r>
      <w:proofErr w:type="spellEnd"/>
      <w:r w:rsidRPr="00A37226">
        <w:rPr>
          <w:sz w:val="22"/>
        </w:rPr>
        <w:t xml:space="preserve">, a superfície das fundações em solo ou a superfície de qualquer camada se apresentar muito seca de modo que não garanta uma boa ligação com a camada </w:t>
      </w:r>
      <w:proofErr w:type="spellStart"/>
      <w:r w:rsidRPr="00A37226">
        <w:rPr>
          <w:sz w:val="22"/>
        </w:rPr>
        <w:t>subseqüente</w:t>
      </w:r>
      <w:proofErr w:type="spellEnd"/>
      <w:r w:rsidRPr="00A37226">
        <w:rPr>
          <w:sz w:val="22"/>
        </w:rPr>
        <w:t xml:space="preserve">, a superfície deverá ser umectada e trabalhada com arado de discos para </w:t>
      </w:r>
      <w:proofErr w:type="spellStart"/>
      <w:r w:rsidRPr="00A37226">
        <w:rPr>
          <w:sz w:val="22"/>
        </w:rPr>
        <w:t>escarificação</w:t>
      </w:r>
      <w:proofErr w:type="spellEnd"/>
      <w:r w:rsidRPr="00A37226">
        <w:rPr>
          <w:sz w:val="22"/>
        </w:rPr>
        <w:t xml:space="preserve"> ou outro equipamento apropriado que satisfaça a </w:t>
      </w:r>
      <w:proofErr w:type="spellStart"/>
      <w:r w:rsidRPr="00A37226">
        <w:rPr>
          <w:sz w:val="22"/>
        </w:rPr>
        <w:t>FISCALIZACAO</w:t>
      </w:r>
      <w:proofErr w:type="spellEnd"/>
      <w:r w:rsidRPr="00A37226">
        <w:rPr>
          <w:sz w:val="22"/>
        </w:rPr>
        <w:t xml:space="preserve">, sendo isto feito ate uma profundidade tal que a umidade seja satisfatória e que garanta boa ligação com a camada seguinte. Qualquer camada que não possa ser trabalhada de modo a se obter um resultado satisfatório, deverá ser removida e recolocada </w:t>
      </w:r>
      <w:proofErr w:type="gramStart"/>
      <w:r w:rsidRPr="00A37226">
        <w:rPr>
          <w:sz w:val="22"/>
        </w:rPr>
        <w:t>às expensas da</w:t>
      </w:r>
      <w:proofErr w:type="gramEnd"/>
      <w:r w:rsidRPr="00A37226">
        <w:rPr>
          <w:sz w:val="22"/>
        </w:rPr>
        <w:t xml:space="preserve"> CONTRATADA. Logo que possível, após o inicio do aterro de qualquer seção de maciço, serão mantidas inclinações transversais, não inferiores a 3%, a fim de facilitar o escoamento das águas de chuvas, evitando-se, assim, a formação de poças d’água.</w:t>
      </w:r>
    </w:p>
    <w:p w:rsidR="0042730F" w:rsidRPr="00A37226" w:rsidRDefault="0042730F" w:rsidP="00E311D5">
      <w:pPr>
        <w:tabs>
          <w:tab w:val="left" w:pos="1110"/>
        </w:tabs>
        <w:ind w:firstLine="357"/>
        <w:rPr>
          <w:sz w:val="22"/>
        </w:rPr>
      </w:pPr>
      <w:r w:rsidRPr="00A37226">
        <w:rPr>
          <w:sz w:val="22"/>
        </w:rPr>
        <w:t>Quando houver iminência de chuvas, a CONTRATADA deverá manter todas as superfícies seladas, com exceção daquelas que estão na área de imediata colocação.</w:t>
      </w:r>
    </w:p>
    <w:p w:rsidR="0042730F" w:rsidRPr="00A37226" w:rsidRDefault="0042730F" w:rsidP="00E311D5">
      <w:pPr>
        <w:tabs>
          <w:tab w:val="left" w:pos="1110"/>
        </w:tabs>
        <w:ind w:firstLine="357"/>
        <w:rPr>
          <w:sz w:val="22"/>
        </w:rPr>
      </w:pPr>
      <w:r w:rsidRPr="00A37226">
        <w:rPr>
          <w:sz w:val="22"/>
        </w:rPr>
        <w:t xml:space="preserve">d) </w:t>
      </w:r>
      <w:r w:rsidRPr="00A37226">
        <w:rPr>
          <w:sz w:val="22"/>
          <w:szCs w:val="22"/>
          <w:u w:val="single"/>
        </w:rPr>
        <w:t>Equipamentos para construção de terraplenos</w:t>
      </w:r>
    </w:p>
    <w:p w:rsidR="0042730F" w:rsidRPr="00A37226" w:rsidRDefault="0042730F" w:rsidP="00E311D5">
      <w:pPr>
        <w:tabs>
          <w:tab w:val="left" w:pos="1110"/>
        </w:tabs>
        <w:ind w:firstLine="357"/>
        <w:rPr>
          <w:sz w:val="22"/>
        </w:rPr>
      </w:pPr>
      <w:r w:rsidRPr="00A37226">
        <w:rPr>
          <w:sz w:val="22"/>
        </w:rPr>
        <w:t>- Generalidades</w:t>
      </w:r>
    </w:p>
    <w:p w:rsidR="0042730F" w:rsidRPr="00A37226" w:rsidRDefault="0042730F" w:rsidP="00E311D5">
      <w:pPr>
        <w:tabs>
          <w:tab w:val="left" w:pos="1110"/>
        </w:tabs>
        <w:ind w:firstLine="357"/>
        <w:rPr>
          <w:sz w:val="22"/>
        </w:rPr>
      </w:pPr>
      <w:r w:rsidRPr="00A37226">
        <w:rPr>
          <w:sz w:val="22"/>
        </w:rPr>
        <w:t xml:space="preserve">Para a compactação do aterro, deverão ser usados rolos pés-de-carneiro, do tipo convencional, com dispositivo para variar o seu peso em função dos resultados obtidos nas primeiras camadas compactadas. Os tratores ou outras máquinas devem ter potência suficiente para mover os rolos segundo uma velocidade ótima. As características e a eficiência do equipamento de compactação estarão sujeitos à aprovação da SUPERVISÃO. </w:t>
      </w:r>
      <w:r w:rsidRPr="00A37226">
        <w:rPr>
          <w:sz w:val="22"/>
        </w:rPr>
        <w:lastRenderedPageBreak/>
        <w:t>Se mais de um rolo for usado, todos deverão ser do mesmo tipo e basicamente com as mesmas características.</w:t>
      </w:r>
    </w:p>
    <w:p w:rsidR="0042730F" w:rsidRPr="00A37226" w:rsidRDefault="0042730F" w:rsidP="00E311D5">
      <w:pPr>
        <w:tabs>
          <w:tab w:val="left" w:pos="1110"/>
        </w:tabs>
        <w:ind w:firstLine="357"/>
        <w:rPr>
          <w:sz w:val="22"/>
        </w:rPr>
      </w:pPr>
      <w:r w:rsidRPr="00A37226">
        <w:rPr>
          <w:sz w:val="22"/>
        </w:rPr>
        <w:t>- Rolos Pés-de-Carneiro</w:t>
      </w:r>
    </w:p>
    <w:p w:rsidR="0042730F" w:rsidRPr="00A37226" w:rsidRDefault="0042730F" w:rsidP="00E311D5">
      <w:pPr>
        <w:tabs>
          <w:tab w:val="left" w:pos="1110"/>
        </w:tabs>
        <w:ind w:firstLine="357"/>
        <w:rPr>
          <w:sz w:val="22"/>
        </w:rPr>
      </w:pPr>
      <w:r w:rsidRPr="00A37226">
        <w:rPr>
          <w:sz w:val="22"/>
        </w:rPr>
        <w:t>Os rolos pés-de-carneiro devem ser carregados com lastro tal que a pressão obtida nos pés seja no mínimo de 30 kg/cm</w:t>
      </w:r>
      <w:r w:rsidRPr="00A37226">
        <w:rPr>
          <w:sz w:val="22"/>
          <w:vertAlign w:val="superscript"/>
        </w:rPr>
        <w:t>2</w:t>
      </w:r>
      <w:r w:rsidRPr="00A37226">
        <w:rPr>
          <w:sz w:val="22"/>
        </w:rPr>
        <w:t xml:space="preserve">. Os rolos devem ser equipados com pneus de alta pressão, no mínimo com 90 </w:t>
      </w:r>
      <w:proofErr w:type="spellStart"/>
      <w:r w:rsidRPr="00A37226">
        <w:rPr>
          <w:sz w:val="22"/>
        </w:rPr>
        <w:t>psi</w:t>
      </w:r>
      <w:proofErr w:type="spellEnd"/>
      <w:r w:rsidRPr="00A37226">
        <w:rPr>
          <w:sz w:val="22"/>
        </w:rPr>
        <w:t xml:space="preserve">, e ter caixa adequada para lastro tal que a carga por roda possa variar de </w:t>
      </w:r>
      <w:proofErr w:type="gramStart"/>
      <w:r w:rsidRPr="00A37226">
        <w:rPr>
          <w:sz w:val="22"/>
        </w:rPr>
        <w:t>9</w:t>
      </w:r>
      <w:proofErr w:type="gramEnd"/>
      <w:r w:rsidRPr="00A37226">
        <w:rPr>
          <w:sz w:val="22"/>
        </w:rPr>
        <w:t xml:space="preserve"> t a 12,5 t. A velocidade desse equipamento deve ser inferior a </w:t>
      </w:r>
      <w:smartTag w:uri="urn:schemas-microsoft-com:office:smarttags" w:element="metricconverter">
        <w:smartTagPr>
          <w:attr w:name="ProductID" w:val="6 km/h"/>
        </w:smartTagPr>
        <w:r w:rsidRPr="00A37226">
          <w:rPr>
            <w:sz w:val="22"/>
          </w:rPr>
          <w:t>6 km/h</w:t>
        </w:r>
      </w:smartTag>
      <w:r w:rsidRPr="00A37226">
        <w:rPr>
          <w:sz w:val="22"/>
        </w:rPr>
        <w:t>.</w:t>
      </w:r>
    </w:p>
    <w:p w:rsidR="0042730F" w:rsidRPr="00A37226" w:rsidRDefault="0042730F" w:rsidP="00E311D5">
      <w:pPr>
        <w:tabs>
          <w:tab w:val="left" w:pos="1110"/>
        </w:tabs>
        <w:ind w:firstLine="357"/>
        <w:rPr>
          <w:sz w:val="22"/>
        </w:rPr>
      </w:pPr>
      <w:r w:rsidRPr="00A37226">
        <w:rPr>
          <w:sz w:val="22"/>
        </w:rPr>
        <w:t>- Rolos Vibratórios Lisos</w:t>
      </w:r>
    </w:p>
    <w:p w:rsidR="0042730F" w:rsidRPr="00A37226" w:rsidRDefault="0042730F" w:rsidP="00E311D5">
      <w:pPr>
        <w:tabs>
          <w:tab w:val="left" w:pos="1110"/>
        </w:tabs>
        <w:ind w:firstLine="357"/>
        <w:rPr>
          <w:sz w:val="22"/>
        </w:rPr>
      </w:pPr>
      <w:r w:rsidRPr="00A37226">
        <w:rPr>
          <w:sz w:val="22"/>
        </w:rPr>
        <w:t xml:space="preserve">Os rolos vibratórios lisos devem ter peso total superior a </w:t>
      </w:r>
      <w:proofErr w:type="gramStart"/>
      <w:r w:rsidRPr="00A37226">
        <w:rPr>
          <w:sz w:val="22"/>
        </w:rPr>
        <w:t>4</w:t>
      </w:r>
      <w:proofErr w:type="gramEnd"/>
      <w:r w:rsidRPr="00A37226">
        <w:rPr>
          <w:sz w:val="22"/>
        </w:rPr>
        <w:t xml:space="preserve"> t, </w:t>
      </w:r>
      <w:proofErr w:type="spellStart"/>
      <w:r w:rsidRPr="00A37226">
        <w:rPr>
          <w:sz w:val="22"/>
        </w:rPr>
        <w:t>freqüência</w:t>
      </w:r>
      <w:proofErr w:type="spellEnd"/>
      <w:r w:rsidRPr="00A37226">
        <w:rPr>
          <w:sz w:val="22"/>
        </w:rPr>
        <w:t xml:space="preserve"> de vibração da ordem de 1500 ciclos/minuto, e serem capazes de trabalhar com velocidade entre </w:t>
      </w:r>
      <w:smartTag w:uri="urn:schemas-microsoft-com:office:smarttags" w:element="metricconverter">
        <w:smartTagPr>
          <w:attr w:name="ProductID" w:val="3 a"/>
        </w:smartTagPr>
        <w:r w:rsidRPr="00A37226">
          <w:rPr>
            <w:sz w:val="22"/>
          </w:rPr>
          <w:t>3 a</w:t>
        </w:r>
      </w:smartTag>
      <w:r w:rsidRPr="00A37226">
        <w:rPr>
          <w:sz w:val="22"/>
        </w:rPr>
        <w:t xml:space="preserve"> </w:t>
      </w:r>
      <w:smartTag w:uri="urn:schemas-microsoft-com:office:smarttags" w:element="metricconverter">
        <w:smartTagPr>
          <w:attr w:name="ProductID" w:val="5 km/h"/>
        </w:smartTagPr>
        <w:r w:rsidRPr="00A37226">
          <w:rPr>
            <w:sz w:val="22"/>
          </w:rPr>
          <w:t>5 km/h</w:t>
        </w:r>
      </w:smartTag>
      <w:r w:rsidRPr="00A37226">
        <w:rPr>
          <w:sz w:val="22"/>
        </w:rPr>
        <w:t>. Poderão ser usados no filtro horizontal.</w:t>
      </w:r>
    </w:p>
    <w:p w:rsidR="0042730F" w:rsidRPr="00A37226" w:rsidRDefault="0042730F" w:rsidP="00E311D5">
      <w:pPr>
        <w:tabs>
          <w:tab w:val="left" w:pos="1110"/>
        </w:tabs>
        <w:ind w:firstLine="357"/>
        <w:rPr>
          <w:sz w:val="22"/>
        </w:rPr>
      </w:pPr>
      <w:r w:rsidRPr="00A37226">
        <w:rPr>
          <w:sz w:val="22"/>
        </w:rPr>
        <w:t>- Tratores de esteira</w:t>
      </w:r>
    </w:p>
    <w:p w:rsidR="0042730F" w:rsidRPr="00A37226" w:rsidRDefault="0042730F" w:rsidP="00E311D5">
      <w:pPr>
        <w:tabs>
          <w:tab w:val="left" w:pos="1110"/>
        </w:tabs>
        <w:ind w:firstLine="357"/>
        <w:rPr>
          <w:sz w:val="22"/>
        </w:rPr>
      </w:pPr>
      <w:r w:rsidRPr="00A37226">
        <w:rPr>
          <w:sz w:val="22"/>
        </w:rPr>
        <w:t xml:space="preserve">Os tratores de esteira usados na compactação de filtros, </w:t>
      </w:r>
      <w:proofErr w:type="spellStart"/>
      <w:r w:rsidRPr="00A37226">
        <w:rPr>
          <w:sz w:val="22"/>
        </w:rPr>
        <w:t>enrocamentos</w:t>
      </w:r>
      <w:proofErr w:type="spellEnd"/>
      <w:r w:rsidRPr="00A37226">
        <w:rPr>
          <w:sz w:val="22"/>
        </w:rPr>
        <w:t xml:space="preserve"> e aterros localizados devem ter um peso mínimo de 18 t.</w:t>
      </w:r>
    </w:p>
    <w:p w:rsidR="0042730F" w:rsidRPr="00A37226" w:rsidRDefault="0042730F" w:rsidP="00E311D5">
      <w:pPr>
        <w:tabs>
          <w:tab w:val="left" w:pos="1110"/>
        </w:tabs>
        <w:ind w:firstLine="357"/>
        <w:rPr>
          <w:sz w:val="22"/>
        </w:rPr>
      </w:pPr>
      <w:r w:rsidRPr="00A37226">
        <w:rPr>
          <w:sz w:val="22"/>
        </w:rPr>
        <w:t>- Compactadores mecânicos manuais</w:t>
      </w:r>
    </w:p>
    <w:p w:rsidR="0042730F" w:rsidRPr="00A37226" w:rsidRDefault="0042730F" w:rsidP="00E311D5">
      <w:pPr>
        <w:tabs>
          <w:tab w:val="left" w:pos="1110"/>
        </w:tabs>
        <w:ind w:firstLine="357"/>
        <w:rPr>
          <w:sz w:val="22"/>
        </w:rPr>
      </w:pPr>
      <w:r w:rsidRPr="00A37226">
        <w:rPr>
          <w:sz w:val="22"/>
        </w:rPr>
        <w:t>Nas áreas onde o uso de rolos ou tratores for impossível, empregar-se-ão compactadores mecânicos manuais e a compactação deverá ser tal que o produto acabado satisfaça as condições requeridas.</w:t>
      </w:r>
    </w:p>
    <w:p w:rsidR="0042730F" w:rsidRPr="00A37226" w:rsidRDefault="0042730F" w:rsidP="00E311D5">
      <w:pPr>
        <w:tabs>
          <w:tab w:val="left" w:pos="1110"/>
        </w:tabs>
        <w:ind w:firstLine="357"/>
        <w:rPr>
          <w:sz w:val="22"/>
        </w:rPr>
      </w:pPr>
      <w:r w:rsidRPr="00A37226">
        <w:rPr>
          <w:sz w:val="22"/>
        </w:rPr>
        <w:t>- Alternativa de equipamento</w:t>
      </w:r>
    </w:p>
    <w:p w:rsidR="0042730F" w:rsidRPr="00A37226" w:rsidRDefault="0042730F" w:rsidP="00E311D5">
      <w:pPr>
        <w:tabs>
          <w:tab w:val="left" w:pos="1110"/>
        </w:tabs>
        <w:ind w:firstLine="357"/>
        <w:rPr>
          <w:sz w:val="22"/>
        </w:rPr>
      </w:pPr>
      <w:r w:rsidRPr="00A37226">
        <w:rPr>
          <w:sz w:val="22"/>
        </w:rPr>
        <w:t>A CONTRATADA poderá apresentar proposta, a ser aprovada pela FISCALIZAÇÃO, para uso de equipamentos diferentes dos especificados.</w:t>
      </w:r>
    </w:p>
    <w:p w:rsidR="0042730F" w:rsidRPr="00A37226" w:rsidRDefault="0042730F" w:rsidP="00E311D5">
      <w:pPr>
        <w:tabs>
          <w:tab w:val="left" w:pos="1110"/>
        </w:tabs>
        <w:ind w:firstLine="357"/>
        <w:rPr>
          <w:sz w:val="22"/>
        </w:rPr>
      </w:pPr>
      <w:r w:rsidRPr="00A37226">
        <w:rPr>
          <w:sz w:val="22"/>
        </w:rPr>
        <w:t>Nesse caso, deverá fazer uma demonstração dos novos equipamentos, com o objetivo de se verificar se os requisitos mínimos de trabalho serão atingidos. Deverão</w:t>
      </w:r>
      <w:proofErr w:type="gramStart"/>
      <w:r w:rsidRPr="00A37226">
        <w:rPr>
          <w:sz w:val="22"/>
        </w:rPr>
        <w:t xml:space="preserve"> pois</w:t>
      </w:r>
      <w:proofErr w:type="gramEnd"/>
      <w:r w:rsidRPr="00A37226">
        <w:rPr>
          <w:sz w:val="22"/>
        </w:rPr>
        <w:t xml:space="preserve"> ser executados ensaios de campo à expensas da CONTRATADA e sob o controle técnico de SUPERVISÃO.</w:t>
      </w:r>
    </w:p>
    <w:p w:rsidR="0042730F" w:rsidRPr="00A37226" w:rsidRDefault="0042730F" w:rsidP="00E311D5">
      <w:pPr>
        <w:tabs>
          <w:tab w:val="left" w:pos="1110"/>
        </w:tabs>
        <w:ind w:firstLine="357"/>
        <w:rPr>
          <w:sz w:val="22"/>
        </w:rPr>
      </w:pPr>
      <w:r w:rsidRPr="00A37226">
        <w:rPr>
          <w:sz w:val="22"/>
        </w:rPr>
        <w:t xml:space="preserve">e) </w:t>
      </w:r>
      <w:r w:rsidRPr="00A37226">
        <w:rPr>
          <w:sz w:val="22"/>
          <w:szCs w:val="22"/>
          <w:u w:val="single"/>
        </w:rPr>
        <w:t>Controle de compactação</w:t>
      </w:r>
    </w:p>
    <w:p w:rsidR="0042730F" w:rsidRPr="00A37226" w:rsidRDefault="0042730F" w:rsidP="00E311D5">
      <w:pPr>
        <w:tabs>
          <w:tab w:val="left" w:pos="1110"/>
        </w:tabs>
        <w:ind w:firstLine="357"/>
        <w:rPr>
          <w:sz w:val="22"/>
        </w:rPr>
      </w:pPr>
      <w:r w:rsidRPr="00A37226">
        <w:rPr>
          <w:sz w:val="22"/>
        </w:rPr>
        <w:t>- Material de aterro</w:t>
      </w:r>
    </w:p>
    <w:p w:rsidR="0042730F" w:rsidRPr="00A37226" w:rsidRDefault="0042730F" w:rsidP="00E311D5">
      <w:pPr>
        <w:tabs>
          <w:tab w:val="left" w:pos="1110"/>
        </w:tabs>
        <w:ind w:firstLine="357"/>
        <w:rPr>
          <w:sz w:val="22"/>
        </w:rPr>
      </w:pPr>
      <w:r w:rsidRPr="00A37226">
        <w:rPr>
          <w:sz w:val="22"/>
        </w:rPr>
        <w:t xml:space="preserve">Estima-se que o material de aterro possa ser compactado na faixa de umidade especificada com </w:t>
      </w:r>
      <w:proofErr w:type="gramStart"/>
      <w:r w:rsidRPr="00A37226">
        <w:rPr>
          <w:sz w:val="22"/>
        </w:rPr>
        <w:t>6</w:t>
      </w:r>
      <w:proofErr w:type="gramEnd"/>
      <w:r w:rsidRPr="00A37226">
        <w:rPr>
          <w:sz w:val="22"/>
        </w:rPr>
        <w:t xml:space="preserve"> ou 8 passadas do rolo pé-de-carneiro especificado.</w:t>
      </w:r>
    </w:p>
    <w:p w:rsidR="0042730F" w:rsidRPr="00A37226" w:rsidRDefault="0042730F" w:rsidP="00E311D5">
      <w:pPr>
        <w:tabs>
          <w:tab w:val="left" w:pos="1110"/>
        </w:tabs>
        <w:ind w:firstLine="357"/>
        <w:rPr>
          <w:sz w:val="22"/>
        </w:rPr>
      </w:pPr>
      <w:r w:rsidRPr="00A37226">
        <w:rPr>
          <w:sz w:val="22"/>
        </w:rPr>
        <w:t xml:space="preserve">Se a camada de solo não apresentar a umidade e o grau de compactação dentro das faixas especificadas, dever-se-á proceder à correção de umidade por </w:t>
      </w:r>
      <w:proofErr w:type="spellStart"/>
      <w:r w:rsidRPr="00A37226">
        <w:rPr>
          <w:sz w:val="22"/>
        </w:rPr>
        <w:t>umidecimento</w:t>
      </w:r>
      <w:proofErr w:type="spellEnd"/>
      <w:r w:rsidRPr="00A37226">
        <w:rPr>
          <w:sz w:val="22"/>
        </w:rPr>
        <w:t xml:space="preserve"> ou por secagem, para homogeneização do material, com revolvimento e posterior </w:t>
      </w:r>
      <w:proofErr w:type="spellStart"/>
      <w:r w:rsidRPr="00A37226">
        <w:rPr>
          <w:sz w:val="22"/>
        </w:rPr>
        <w:t>recompactação</w:t>
      </w:r>
      <w:proofErr w:type="spellEnd"/>
      <w:r w:rsidRPr="00A37226">
        <w:rPr>
          <w:sz w:val="22"/>
        </w:rPr>
        <w:t>.</w:t>
      </w:r>
    </w:p>
    <w:p w:rsidR="0042730F" w:rsidRPr="00A37226" w:rsidRDefault="0042730F" w:rsidP="00E311D5">
      <w:pPr>
        <w:tabs>
          <w:tab w:val="left" w:pos="1110"/>
        </w:tabs>
        <w:ind w:firstLine="357"/>
        <w:rPr>
          <w:sz w:val="22"/>
        </w:rPr>
      </w:pPr>
      <w:r w:rsidRPr="00A37226">
        <w:rPr>
          <w:sz w:val="22"/>
        </w:rPr>
        <w:t xml:space="preserve">Se uma camada de solo apresentar umidade dentro do intervalo especificado e grau de compactação insuficiente, deverá ser </w:t>
      </w:r>
      <w:proofErr w:type="gramStart"/>
      <w:r w:rsidRPr="00A37226">
        <w:rPr>
          <w:sz w:val="22"/>
        </w:rPr>
        <w:t>compactada até se atingir o mínimo grau de compactação especificado</w:t>
      </w:r>
      <w:proofErr w:type="gramEnd"/>
      <w:r w:rsidRPr="00A37226">
        <w:rPr>
          <w:sz w:val="22"/>
        </w:rPr>
        <w:t>. O número de ensaios apresentando o valor mínimo do grau de compactação deve ser menor que 15% do total de ensaios.</w:t>
      </w:r>
    </w:p>
    <w:p w:rsidR="0042730F" w:rsidRPr="00A37226" w:rsidRDefault="0042730F" w:rsidP="00E311D5">
      <w:pPr>
        <w:ind w:firstLine="357"/>
        <w:rPr>
          <w:sz w:val="22"/>
        </w:rPr>
      </w:pPr>
      <w:r w:rsidRPr="00A37226">
        <w:rPr>
          <w:sz w:val="22"/>
        </w:rPr>
        <w:t>Os serviços de compactação mecânica serão medidos nos locais, pelo volume efetivamente compactado e serão pagos com base no preço unitário contratual, que deverá remunerar o fornecimento de todos os equipamentos e mão-de</w:t>
      </w:r>
      <w:proofErr w:type="gramStart"/>
      <w:r w:rsidRPr="00A37226">
        <w:rPr>
          <w:sz w:val="22"/>
        </w:rPr>
        <w:t>-obra necessários à sua execução</w:t>
      </w:r>
      <w:proofErr w:type="gramEnd"/>
      <w:r w:rsidRPr="00A37226">
        <w:rPr>
          <w:sz w:val="22"/>
        </w:rPr>
        <w:t xml:space="preserve">. </w:t>
      </w:r>
    </w:p>
    <w:p w:rsidR="0042730F" w:rsidRPr="001D3220" w:rsidRDefault="0042730F" w:rsidP="00F6255A">
      <w:pPr>
        <w:pStyle w:val="Ttulo3"/>
      </w:pPr>
      <w:r w:rsidRPr="001D3220">
        <w:t>AREIA ADQUIRIDA</w:t>
      </w:r>
    </w:p>
    <w:p w:rsidR="0042730F" w:rsidRPr="00A37226" w:rsidRDefault="0042730F" w:rsidP="00E311D5">
      <w:pPr>
        <w:tabs>
          <w:tab w:val="left" w:pos="1110"/>
        </w:tabs>
        <w:ind w:firstLine="357"/>
        <w:rPr>
          <w:sz w:val="22"/>
        </w:rPr>
      </w:pPr>
      <w:r w:rsidRPr="00A37226">
        <w:rPr>
          <w:sz w:val="22"/>
        </w:rPr>
        <w:t>Os materiais arenosos serão adquiridos diretamente do fornecedor, com descarga no local das obras. Deverão estar isentos de impurezas, detritos, pedras, materiais orgânicos, e apresentar umidade máxima de 6%.</w:t>
      </w:r>
    </w:p>
    <w:p w:rsidR="0042730F" w:rsidRPr="00A37226" w:rsidRDefault="0042730F" w:rsidP="00E311D5">
      <w:pPr>
        <w:tabs>
          <w:tab w:val="left" w:pos="1110"/>
        </w:tabs>
        <w:ind w:firstLine="357"/>
        <w:rPr>
          <w:sz w:val="22"/>
        </w:rPr>
      </w:pPr>
      <w:r w:rsidRPr="00A37226">
        <w:rPr>
          <w:sz w:val="22"/>
        </w:rPr>
        <w:t>O perfil granulométrico da areia a ser adquirida deverá ser caracterizado através de gráficos ou tabelas fornecidas pela CONTRATADA e aprovado pela SUPERVISÃO, para a utilização especifica.</w:t>
      </w:r>
    </w:p>
    <w:p w:rsidR="0042730F" w:rsidRPr="001D3220" w:rsidRDefault="0042730F" w:rsidP="00F6255A">
      <w:pPr>
        <w:pStyle w:val="Ttulo3"/>
      </w:pPr>
      <w:r w:rsidRPr="001D3220">
        <w:t>ESCAVAÇÃO MANUAL DE VALAS</w:t>
      </w:r>
    </w:p>
    <w:p w:rsidR="0042730F" w:rsidRPr="00A37226" w:rsidRDefault="0042730F" w:rsidP="00E311D5">
      <w:pPr>
        <w:tabs>
          <w:tab w:val="left" w:pos="3405"/>
        </w:tabs>
        <w:ind w:firstLine="357"/>
        <w:rPr>
          <w:sz w:val="22"/>
        </w:rPr>
      </w:pPr>
      <w:r w:rsidRPr="00A37226">
        <w:rPr>
          <w:sz w:val="22"/>
        </w:rPr>
        <w:t>A escavação compreende a remoção de qualquer material abaixo da superfície do terreno, até as linhas e cotas especificadas no projeto.</w:t>
      </w:r>
    </w:p>
    <w:p w:rsidR="0042730F" w:rsidRPr="00A37226" w:rsidRDefault="0042730F" w:rsidP="00E311D5">
      <w:pPr>
        <w:tabs>
          <w:tab w:val="left" w:pos="1110"/>
        </w:tabs>
        <w:ind w:firstLine="357"/>
        <w:rPr>
          <w:sz w:val="22"/>
        </w:rPr>
      </w:pPr>
      <w:r w:rsidRPr="00A37226">
        <w:rPr>
          <w:sz w:val="22"/>
        </w:rPr>
        <w:t>Antes de iniciar a escavação, a CONTRATADA fará a pesquisa de interferência do local, para que não sejam danificados quaisquer tubos, caixas, postes, etc., que estejam na zona atingida pela escavação ou área próxima à mesma.</w:t>
      </w:r>
    </w:p>
    <w:p w:rsidR="0042730F" w:rsidRPr="00A37226" w:rsidRDefault="0042730F" w:rsidP="00E311D5">
      <w:pPr>
        <w:tabs>
          <w:tab w:val="left" w:pos="1110"/>
        </w:tabs>
        <w:ind w:firstLine="357"/>
        <w:rPr>
          <w:sz w:val="22"/>
        </w:rPr>
      </w:pPr>
      <w:r w:rsidRPr="00A37226">
        <w:rPr>
          <w:sz w:val="22"/>
        </w:rPr>
        <w:lastRenderedPageBreak/>
        <w:t>Caso haja qualquer dano nas interferências antes citadas, todas as despesas decorrentes dos reparos correrão por conta da CONTRATADA, desde que caracterizada a responsabilidade da mesma.</w:t>
      </w:r>
    </w:p>
    <w:p w:rsidR="0042730F" w:rsidRPr="00A37226" w:rsidRDefault="0042730F" w:rsidP="00E311D5">
      <w:pPr>
        <w:tabs>
          <w:tab w:val="left" w:pos="1110"/>
        </w:tabs>
        <w:ind w:firstLine="357"/>
        <w:rPr>
          <w:sz w:val="22"/>
        </w:rPr>
      </w:pPr>
      <w:r w:rsidRPr="00A37226">
        <w:rPr>
          <w:sz w:val="22"/>
        </w:rPr>
        <w:t>A escavação será executada de modo a proporcionar o máximo de rendimento e economia, em função do volume de terra a remover e dimensões, natureza e topografia do terreno.</w:t>
      </w:r>
    </w:p>
    <w:p w:rsidR="0042730F" w:rsidRPr="00A37226" w:rsidRDefault="0042730F" w:rsidP="00E311D5">
      <w:pPr>
        <w:tabs>
          <w:tab w:val="left" w:pos="1110"/>
        </w:tabs>
        <w:ind w:firstLine="357"/>
        <w:rPr>
          <w:sz w:val="22"/>
        </w:rPr>
      </w:pPr>
      <w:r w:rsidRPr="00A37226">
        <w:rPr>
          <w:sz w:val="22"/>
        </w:rPr>
        <w:t>A vala só deverá ser aberta quando os elementos necessários ao assentamento estiverem depositados no local.</w:t>
      </w:r>
    </w:p>
    <w:p w:rsidR="0042730F" w:rsidRPr="00A37226" w:rsidRDefault="0042730F" w:rsidP="00E311D5">
      <w:pPr>
        <w:tabs>
          <w:tab w:val="left" w:pos="1110"/>
        </w:tabs>
        <w:ind w:firstLine="357"/>
        <w:rPr>
          <w:sz w:val="22"/>
        </w:rPr>
      </w:pPr>
      <w:r w:rsidRPr="00A37226">
        <w:rPr>
          <w:sz w:val="22"/>
        </w:rPr>
        <w:t>Os materiais não aproveitados serão transportados pela CONTRATADA e levados ao bota-fora conforme especificado no item 3.3.7.</w:t>
      </w:r>
    </w:p>
    <w:p w:rsidR="0042730F" w:rsidRPr="00A37226" w:rsidRDefault="0042730F" w:rsidP="00E311D5">
      <w:pPr>
        <w:ind w:firstLine="357"/>
        <w:rPr>
          <w:sz w:val="22"/>
        </w:rPr>
      </w:pPr>
      <w:r w:rsidRPr="00A37226">
        <w:rPr>
          <w:sz w:val="22"/>
        </w:rPr>
        <w:t xml:space="preserve">Os trabalhos de escavação manual serão medidos segundo o volume efetivamente escavado. A unidade de medição será o metro cúbico com aproximação centesimal e seu preço deverá remunerar todos os recursos necessários, seja de mão-de-obra, seja de materiais, seja de ferramentas próprias, seja de equipamentos, para acertos e conformações do terreno. </w:t>
      </w:r>
    </w:p>
    <w:p w:rsidR="0042730F" w:rsidRPr="00A37226" w:rsidRDefault="0042730F" w:rsidP="00E311D5">
      <w:pPr>
        <w:ind w:firstLine="357"/>
        <w:rPr>
          <w:sz w:val="22"/>
        </w:rPr>
      </w:pPr>
      <w:r w:rsidRPr="00A37226">
        <w:rPr>
          <w:sz w:val="22"/>
        </w:rPr>
        <w:t xml:space="preserve">O pagamento será feito pela aplicação do preço contratual a quantidade medida, segundo a qualidade do material escavado. </w:t>
      </w:r>
    </w:p>
    <w:p w:rsidR="0042730F" w:rsidRPr="001D3220" w:rsidRDefault="0042730F" w:rsidP="00F6255A">
      <w:pPr>
        <w:pStyle w:val="Ttulo3"/>
      </w:pPr>
      <w:r w:rsidRPr="001D3220">
        <w:t xml:space="preserve">ESCAVAÇÃO MANUAL </w:t>
      </w:r>
      <w:smartTag w:uri="urn:schemas-microsoft-com:office:smarttags" w:element="PersonName">
        <w:smartTagPr>
          <w:attr w:name="ProductID" w:val="EM SOLO DE QUALQUER"/>
        </w:smartTagPr>
        <w:r w:rsidRPr="001D3220">
          <w:t>EM SOLO DE QUALQUER</w:t>
        </w:r>
      </w:smartTag>
      <w:r w:rsidRPr="001D3220">
        <w:t xml:space="preserve"> NATUREZA, EXCETO </w:t>
      </w:r>
      <w:proofErr w:type="gramStart"/>
      <w:r w:rsidRPr="001D3220">
        <w:t>ROCHA</w:t>
      </w:r>
      <w:proofErr w:type="gramEnd"/>
    </w:p>
    <w:p w:rsidR="0042730F" w:rsidRPr="00A37226" w:rsidRDefault="0042730F" w:rsidP="00E311D5">
      <w:pPr>
        <w:tabs>
          <w:tab w:val="left" w:pos="1110"/>
        </w:tabs>
        <w:ind w:firstLine="357"/>
        <w:rPr>
          <w:sz w:val="22"/>
        </w:rPr>
      </w:pPr>
      <w:r w:rsidRPr="00A37226">
        <w:rPr>
          <w:sz w:val="22"/>
        </w:rPr>
        <w:t>A escavação consistirá na remoção de solo abaixo da superfície do terreno resultante após a limpeza, através de ferramentas e utensílios de uso manual e será empregada para preparação de fundações de obras isoladas onde o emprego de equipamentos mecânicos pesados não seja possível.</w:t>
      </w:r>
    </w:p>
    <w:p w:rsidR="0042730F" w:rsidRPr="00A37226" w:rsidRDefault="0042730F" w:rsidP="00E311D5">
      <w:pPr>
        <w:tabs>
          <w:tab w:val="left" w:pos="1110"/>
        </w:tabs>
        <w:ind w:firstLine="357"/>
        <w:rPr>
          <w:sz w:val="22"/>
        </w:rPr>
      </w:pPr>
      <w:r w:rsidRPr="00A37226">
        <w:rPr>
          <w:sz w:val="22"/>
        </w:rPr>
        <w:t>Deverão ser obedecidas as especificações descritas no item 3.3.10.</w:t>
      </w:r>
    </w:p>
    <w:p w:rsidR="0042730F" w:rsidRPr="00A37226" w:rsidRDefault="0042730F" w:rsidP="00E311D5">
      <w:pPr>
        <w:ind w:firstLine="357"/>
        <w:rPr>
          <w:sz w:val="22"/>
        </w:rPr>
      </w:pPr>
      <w:r w:rsidRPr="00A37226">
        <w:rPr>
          <w:sz w:val="22"/>
        </w:rPr>
        <w:t xml:space="preserve">Os trabalhos de escavação em solo, exceto rocha, serão medidos segundo o volume efetivamente escavado. A unidade de medição será o metro cúbico com aproximação centesimal e seu preço deverá remunerar todos os recursos necessários, seja de mão-de-obra, seja de materiais, seja de ferramentas próprias, seja de equipamentos, para acertos e conformações do terreno. </w:t>
      </w:r>
    </w:p>
    <w:p w:rsidR="0042730F" w:rsidRPr="00A37226" w:rsidRDefault="0042730F" w:rsidP="00E311D5">
      <w:pPr>
        <w:ind w:firstLine="357"/>
        <w:rPr>
          <w:sz w:val="22"/>
        </w:rPr>
      </w:pPr>
      <w:r w:rsidRPr="00A37226">
        <w:rPr>
          <w:sz w:val="22"/>
        </w:rPr>
        <w:t xml:space="preserve">O pagamento será feito pela aplicação do preço contratual a quantidade medida, segundo a qualidade do material escavado. </w:t>
      </w:r>
    </w:p>
    <w:p w:rsidR="0042730F" w:rsidRPr="001D3220" w:rsidRDefault="0042730F" w:rsidP="00DD7088">
      <w:pPr>
        <w:pStyle w:val="Ttulo2"/>
      </w:pPr>
      <w:bookmarkStart w:id="13" w:name="_Toc492295741"/>
      <w:r w:rsidRPr="001D3220">
        <w:t>SERVIÇOS DIVERSOS</w:t>
      </w:r>
      <w:bookmarkEnd w:id="13"/>
    </w:p>
    <w:p w:rsidR="0042730F" w:rsidRPr="001D3220" w:rsidRDefault="0042730F" w:rsidP="00F6255A">
      <w:pPr>
        <w:pStyle w:val="Ttulo3"/>
      </w:pPr>
      <w:r w:rsidRPr="001D3220">
        <w:t>SINALIZAÇÕES (DIURNA E NOTURNA) DE VALAS E/OU BARREIRAS</w:t>
      </w:r>
    </w:p>
    <w:p w:rsidR="0042730F" w:rsidRPr="00A37226" w:rsidRDefault="0042730F" w:rsidP="00E311D5">
      <w:pPr>
        <w:tabs>
          <w:tab w:val="left" w:pos="1110"/>
        </w:tabs>
        <w:ind w:firstLine="357"/>
        <w:rPr>
          <w:sz w:val="22"/>
        </w:rPr>
      </w:pPr>
      <w:r w:rsidRPr="00A37226">
        <w:rPr>
          <w:sz w:val="22"/>
        </w:rPr>
        <w:t>É de responsabilidade da CONTRATADA a sinalização conveniente para execução dos serviços, bem como o pagamento de taxas a órgãos emissores de autorização para abertura de valas.</w:t>
      </w:r>
    </w:p>
    <w:p w:rsidR="0042730F" w:rsidRPr="00A37226" w:rsidRDefault="0042730F" w:rsidP="00E311D5">
      <w:pPr>
        <w:tabs>
          <w:tab w:val="left" w:pos="1110"/>
        </w:tabs>
        <w:ind w:firstLine="357"/>
        <w:rPr>
          <w:sz w:val="22"/>
        </w:rPr>
      </w:pPr>
      <w:r w:rsidRPr="00A37226">
        <w:rPr>
          <w:sz w:val="22"/>
        </w:rPr>
        <w:t>Os cuidados com acidentes de trabalhos ou danos a terceiros durante a execução das obras serão de absoluta atribuição da CONTRATADA, se esta não efetuar a sinalização e a proteção conveniente serviços. As indenizações, que porventura venham a ocorrer, serão de sua exclusiva responsabilidade.</w:t>
      </w:r>
    </w:p>
    <w:p w:rsidR="0042730F" w:rsidRPr="00A37226" w:rsidRDefault="0042730F" w:rsidP="00E311D5">
      <w:pPr>
        <w:tabs>
          <w:tab w:val="left" w:pos="1110"/>
        </w:tabs>
        <w:ind w:firstLine="357"/>
        <w:rPr>
          <w:sz w:val="22"/>
        </w:rPr>
      </w:pPr>
      <w:r w:rsidRPr="00A37226">
        <w:rPr>
          <w:sz w:val="22"/>
        </w:rPr>
        <w:t xml:space="preserve">Além disso, ficará obrigada a reparar ou reconstruir os danos às redes públicas como </w:t>
      </w:r>
      <w:proofErr w:type="spellStart"/>
      <w:r w:rsidRPr="00A37226">
        <w:rPr>
          <w:sz w:val="22"/>
        </w:rPr>
        <w:t>conseqüência</w:t>
      </w:r>
      <w:proofErr w:type="spellEnd"/>
      <w:r w:rsidRPr="00A37226">
        <w:rPr>
          <w:sz w:val="22"/>
        </w:rPr>
        <w:t xml:space="preserve"> de acidentes devido </w:t>
      </w:r>
      <w:proofErr w:type="gramStart"/>
      <w:r w:rsidRPr="00A37226">
        <w:rPr>
          <w:sz w:val="22"/>
        </w:rPr>
        <w:t>a</w:t>
      </w:r>
      <w:proofErr w:type="gramEnd"/>
      <w:r w:rsidRPr="00A37226">
        <w:rPr>
          <w:sz w:val="22"/>
        </w:rPr>
        <w:t xml:space="preserve"> inobservância da correta sinalização.</w:t>
      </w:r>
    </w:p>
    <w:p w:rsidR="0042730F" w:rsidRPr="00025D9B" w:rsidRDefault="0042730F" w:rsidP="00A37226">
      <w:pPr>
        <w:tabs>
          <w:tab w:val="left" w:pos="1110"/>
        </w:tabs>
        <w:rPr>
          <w:sz w:val="22"/>
          <w:u w:val="single"/>
        </w:rPr>
      </w:pPr>
      <w:r w:rsidRPr="00025D9B">
        <w:rPr>
          <w:sz w:val="22"/>
          <w:u w:val="single"/>
        </w:rPr>
        <w:t>SINALIZAÇÃO NOTURNA</w:t>
      </w:r>
    </w:p>
    <w:p w:rsidR="0042730F" w:rsidRPr="005509DD" w:rsidRDefault="0042730F" w:rsidP="005509DD">
      <w:pPr>
        <w:ind w:firstLine="357"/>
        <w:rPr>
          <w:sz w:val="22"/>
          <w:szCs w:val="22"/>
        </w:rPr>
      </w:pPr>
      <w:r w:rsidRPr="005509DD">
        <w:rPr>
          <w:sz w:val="22"/>
          <w:szCs w:val="22"/>
        </w:rPr>
        <w:t>Compreende a utilização de baldes plásticos na cor vermelha para sinalização noturna da obra, espaçados de acordo com a determinação da fiscalização de obra, bem como do fornecimento de suportes, fiação, pontos de luz, consumo de energia, manutenção e posterior remoção.</w:t>
      </w:r>
    </w:p>
    <w:p w:rsidR="0042730F" w:rsidRPr="00A37226" w:rsidRDefault="0042730F" w:rsidP="00E311D5">
      <w:pPr>
        <w:tabs>
          <w:tab w:val="left" w:pos="1110"/>
        </w:tabs>
        <w:ind w:firstLine="357"/>
        <w:rPr>
          <w:sz w:val="22"/>
        </w:rPr>
      </w:pPr>
      <w:r w:rsidRPr="00A37226">
        <w:rPr>
          <w:sz w:val="22"/>
        </w:rPr>
        <w:t xml:space="preserve">O critério de medição é feito pelo nº de baldes efetivamente instalados, por dia </w:t>
      </w:r>
      <w:proofErr w:type="gramStart"/>
      <w:r w:rsidRPr="00A37226">
        <w:rPr>
          <w:sz w:val="22"/>
        </w:rPr>
        <w:t>corrido .</w:t>
      </w:r>
      <w:proofErr w:type="gramEnd"/>
      <w:r w:rsidRPr="00A37226">
        <w:rPr>
          <w:sz w:val="22"/>
        </w:rPr>
        <w:t xml:space="preserve"> O pagamento é feito pela aplicação deste ao preço contratual.</w:t>
      </w:r>
    </w:p>
    <w:p w:rsidR="0042730F" w:rsidRPr="00025D9B" w:rsidRDefault="0042730F" w:rsidP="00A37226">
      <w:pPr>
        <w:tabs>
          <w:tab w:val="left" w:pos="1110"/>
        </w:tabs>
        <w:rPr>
          <w:sz w:val="22"/>
          <w:u w:val="single"/>
        </w:rPr>
      </w:pPr>
      <w:r w:rsidRPr="00025D9B">
        <w:rPr>
          <w:sz w:val="22"/>
          <w:u w:val="single"/>
        </w:rPr>
        <w:t>SINALIZAÇÃO DIURNA</w:t>
      </w:r>
    </w:p>
    <w:p w:rsidR="0042730F" w:rsidRPr="00A37226" w:rsidRDefault="0042730F" w:rsidP="00E311D5">
      <w:pPr>
        <w:tabs>
          <w:tab w:val="left" w:pos="1110"/>
        </w:tabs>
        <w:ind w:firstLine="357"/>
        <w:rPr>
          <w:sz w:val="22"/>
        </w:rPr>
      </w:pPr>
      <w:r w:rsidRPr="00A37226">
        <w:rPr>
          <w:sz w:val="22"/>
        </w:rPr>
        <w:t xml:space="preserve">A sinalização diurna é feita pelo fornecimento de cones de sinalização, conforme modelo, dimensão e cor, estando computados </w:t>
      </w:r>
      <w:proofErr w:type="gramStart"/>
      <w:r w:rsidRPr="00A37226">
        <w:rPr>
          <w:sz w:val="22"/>
        </w:rPr>
        <w:t>neste fornecimentos</w:t>
      </w:r>
      <w:proofErr w:type="gramEnd"/>
      <w:r w:rsidRPr="00A37226">
        <w:rPr>
          <w:sz w:val="22"/>
        </w:rPr>
        <w:t xml:space="preserve"> todas as despesas </w:t>
      </w:r>
      <w:r w:rsidRPr="00A37226">
        <w:rPr>
          <w:sz w:val="22"/>
        </w:rPr>
        <w:lastRenderedPageBreak/>
        <w:t>relativas à instalação, movimentação, alinhamento quando for o caso e posterior remoção. A sua utilização se fará conforme determinação expressa da fiscalização de obra.</w:t>
      </w:r>
    </w:p>
    <w:p w:rsidR="0042730F" w:rsidRDefault="0042730F" w:rsidP="00E311D5">
      <w:pPr>
        <w:tabs>
          <w:tab w:val="left" w:pos="1110"/>
        </w:tabs>
        <w:ind w:firstLine="357"/>
        <w:rPr>
          <w:sz w:val="22"/>
        </w:rPr>
      </w:pPr>
      <w:r w:rsidRPr="00A37226">
        <w:rPr>
          <w:sz w:val="22"/>
        </w:rPr>
        <w:t xml:space="preserve">O critério de medição é feito pelo nº de cones efetivamente instalados, por dia </w:t>
      </w:r>
      <w:proofErr w:type="gramStart"/>
      <w:r w:rsidRPr="00A37226">
        <w:rPr>
          <w:sz w:val="22"/>
        </w:rPr>
        <w:t>corrido .</w:t>
      </w:r>
      <w:proofErr w:type="gramEnd"/>
      <w:r w:rsidRPr="00A37226">
        <w:rPr>
          <w:sz w:val="22"/>
        </w:rPr>
        <w:t xml:space="preserve"> O pagamento é feito pela aplicação deste ao preço contratual.</w:t>
      </w:r>
    </w:p>
    <w:p w:rsidR="00463161" w:rsidRPr="00A37226" w:rsidRDefault="00463161" w:rsidP="00E311D5">
      <w:pPr>
        <w:tabs>
          <w:tab w:val="left" w:pos="1110"/>
        </w:tabs>
        <w:ind w:firstLine="357"/>
        <w:rPr>
          <w:sz w:val="22"/>
        </w:rPr>
      </w:pPr>
    </w:p>
    <w:p w:rsidR="0042730F" w:rsidRPr="001D3220" w:rsidRDefault="0042730F" w:rsidP="00F6255A">
      <w:pPr>
        <w:pStyle w:val="Ttulo3"/>
      </w:pPr>
      <w:r w:rsidRPr="001D3220">
        <w:t>PASSADIÇOS E TAPUMES</w:t>
      </w:r>
    </w:p>
    <w:p w:rsidR="0042730F" w:rsidRPr="00A37226" w:rsidRDefault="0042730F" w:rsidP="00E311D5">
      <w:pPr>
        <w:tabs>
          <w:tab w:val="left" w:pos="1110"/>
        </w:tabs>
        <w:ind w:firstLine="357"/>
        <w:rPr>
          <w:sz w:val="22"/>
        </w:rPr>
      </w:pPr>
      <w:r w:rsidRPr="00A37226">
        <w:rPr>
          <w:sz w:val="22"/>
        </w:rPr>
        <w:t xml:space="preserve">a) </w:t>
      </w:r>
      <w:r w:rsidRPr="00A37226">
        <w:rPr>
          <w:sz w:val="22"/>
          <w:szCs w:val="22"/>
          <w:u w:val="single"/>
        </w:rPr>
        <w:t>Passadiços Metálicos</w:t>
      </w:r>
    </w:p>
    <w:p w:rsidR="0042730F" w:rsidRPr="00A37226" w:rsidRDefault="0042730F" w:rsidP="00E311D5">
      <w:pPr>
        <w:tabs>
          <w:tab w:val="left" w:pos="1110"/>
        </w:tabs>
        <w:ind w:firstLine="357"/>
        <w:rPr>
          <w:sz w:val="22"/>
        </w:rPr>
      </w:pPr>
      <w:r w:rsidRPr="00A37226">
        <w:rPr>
          <w:sz w:val="22"/>
        </w:rPr>
        <w:t xml:space="preserve">Este serviço refere-se </w:t>
      </w:r>
      <w:proofErr w:type="gramStart"/>
      <w:r w:rsidRPr="00A37226">
        <w:rPr>
          <w:sz w:val="22"/>
        </w:rPr>
        <w:t>a</w:t>
      </w:r>
      <w:proofErr w:type="gramEnd"/>
      <w:r w:rsidRPr="00A37226">
        <w:rPr>
          <w:sz w:val="22"/>
        </w:rPr>
        <w:t xml:space="preserve"> colocação de chapa de aço com espessura mínima de a 7/8”, inclusive ancoragens, manutenção, movimentação e posterior remoção. A sua utilização se fará conforme determinação expressa da fiscalização de obra.</w:t>
      </w:r>
    </w:p>
    <w:p w:rsidR="0042730F" w:rsidRPr="00A37226" w:rsidRDefault="0042730F" w:rsidP="00E311D5">
      <w:pPr>
        <w:tabs>
          <w:tab w:val="left" w:pos="1110"/>
        </w:tabs>
        <w:ind w:firstLine="357"/>
        <w:rPr>
          <w:sz w:val="22"/>
        </w:rPr>
      </w:pPr>
      <w:r w:rsidRPr="00A37226">
        <w:rPr>
          <w:sz w:val="22"/>
        </w:rPr>
        <w:t>As chapas serão colocadas onde a abertura da vala ou barreira esteja prejudicando ou impedindo a passagem de transeuntes e/ou veículos. São normalmente colocadas em passagem de garagem, travessias de rua, ou em outras situações julgadas necessárias pela SUPERVISÃO.</w:t>
      </w:r>
    </w:p>
    <w:p w:rsidR="0042730F" w:rsidRPr="00A37226" w:rsidRDefault="0042730F" w:rsidP="00E311D5">
      <w:pPr>
        <w:tabs>
          <w:tab w:val="left" w:pos="1110"/>
        </w:tabs>
        <w:ind w:firstLine="357"/>
        <w:rPr>
          <w:sz w:val="22"/>
        </w:rPr>
      </w:pPr>
      <w:r w:rsidRPr="00A37226">
        <w:rPr>
          <w:sz w:val="22"/>
        </w:rPr>
        <w:t>O critério de medição é feito pela área de chapa efetivamente utilizada e o pagamento pela aplicação desta ao preço contratual.</w:t>
      </w:r>
    </w:p>
    <w:p w:rsidR="0042730F" w:rsidRPr="00A37226" w:rsidRDefault="0042730F" w:rsidP="00E311D5">
      <w:pPr>
        <w:tabs>
          <w:tab w:val="left" w:pos="1110"/>
        </w:tabs>
        <w:ind w:firstLine="357"/>
        <w:rPr>
          <w:sz w:val="22"/>
        </w:rPr>
      </w:pPr>
      <w:r w:rsidRPr="00A37226">
        <w:rPr>
          <w:sz w:val="22"/>
        </w:rPr>
        <w:t xml:space="preserve">b) </w:t>
      </w:r>
      <w:r w:rsidRPr="00A37226">
        <w:rPr>
          <w:sz w:val="22"/>
          <w:szCs w:val="22"/>
          <w:u w:val="single"/>
        </w:rPr>
        <w:t>Passadiços de Madeira</w:t>
      </w:r>
    </w:p>
    <w:p w:rsidR="0042730F" w:rsidRPr="00A37226" w:rsidRDefault="0042730F" w:rsidP="00E311D5">
      <w:pPr>
        <w:tabs>
          <w:tab w:val="left" w:pos="1110"/>
        </w:tabs>
        <w:ind w:firstLine="357"/>
        <w:rPr>
          <w:sz w:val="22"/>
        </w:rPr>
      </w:pPr>
      <w:r w:rsidRPr="00A37226">
        <w:rPr>
          <w:sz w:val="22"/>
        </w:rPr>
        <w:t xml:space="preserve">Este serviço refere-se </w:t>
      </w:r>
      <w:proofErr w:type="gramStart"/>
      <w:r w:rsidRPr="00A37226">
        <w:rPr>
          <w:sz w:val="22"/>
        </w:rPr>
        <w:t>a</w:t>
      </w:r>
      <w:proofErr w:type="gramEnd"/>
      <w:r w:rsidRPr="00A37226">
        <w:rPr>
          <w:sz w:val="22"/>
        </w:rPr>
        <w:t xml:space="preserve"> colocação de prancha de madeira com  dimensões  variáveis, e  não  inferior  a    </w:t>
      </w:r>
      <w:smartTag w:uri="urn:schemas-microsoft-com:office:smarttags" w:element="metricconverter">
        <w:smartTagPr>
          <w:attr w:name="ProductID" w:val="0,3 m2"/>
        </w:smartTagPr>
        <w:r w:rsidRPr="00A37226">
          <w:rPr>
            <w:sz w:val="22"/>
          </w:rPr>
          <w:t>0,3 m</w:t>
        </w:r>
        <w:r w:rsidRPr="00A37226">
          <w:rPr>
            <w:sz w:val="22"/>
            <w:vertAlign w:val="superscript"/>
          </w:rPr>
          <w:t>2</w:t>
        </w:r>
      </w:smartTag>
      <w:r w:rsidRPr="00A37226">
        <w:rPr>
          <w:sz w:val="22"/>
        </w:rPr>
        <w:t xml:space="preserve"> e de espessura superior a </w:t>
      </w:r>
      <w:smartTag w:uri="urn:schemas-microsoft-com:office:smarttags" w:element="metricconverter">
        <w:smartTagPr>
          <w:attr w:name="ProductID" w:val="2”"/>
        </w:smartTagPr>
        <w:r w:rsidRPr="00A37226">
          <w:rPr>
            <w:sz w:val="22"/>
          </w:rPr>
          <w:t>2”</w:t>
        </w:r>
      </w:smartTag>
      <w:r w:rsidRPr="00A37226">
        <w:rPr>
          <w:sz w:val="22"/>
        </w:rPr>
        <w:t>, para travessias de pedestres, inclusive laterais de proteção (corrimão), ancoragens, manutenção, movimentação e posterior retirada. A sua utilização se fará conforme determinação expressa da fiscalização de obra.</w:t>
      </w:r>
    </w:p>
    <w:p w:rsidR="0042730F" w:rsidRPr="00A37226" w:rsidRDefault="0042730F" w:rsidP="00E311D5">
      <w:pPr>
        <w:tabs>
          <w:tab w:val="left" w:pos="1110"/>
        </w:tabs>
        <w:ind w:firstLine="357"/>
        <w:rPr>
          <w:sz w:val="22"/>
        </w:rPr>
      </w:pPr>
      <w:r w:rsidRPr="00A37226">
        <w:rPr>
          <w:sz w:val="22"/>
        </w:rPr>
        <w:t xml:space="preserve">O dimensionamento do pranchão é de responsabilidade da CONTRATADA, e qualquer dano ocorrido a terceiros e/ou obras decorrentes do </w:t>
      </w:r>
      <w:proofErr w:type="gramStart"/>
      <w:r w:rsidRPr="00A37226">
        <w:rPr>
          <w:sz w:val="22"/>
        </w:rPr>
        <w:t>mal</w:t>
      </w:r>
      <w:proofErr w:type="gramEnd"/>
      <w:r w:rsidRPr="00A37226">
        <w:rPr>
          <w:sz w:val="22"/>
        </w:rPr>
        <w:t xml:space="preserve"> dimensionamento dos pranchões será respondido pela mesma.</w:t>
      </w:r>
    </w:p>
    <w:p w:rsidR="0042730F" w:rsidRPr="00A37226" w:rsidRDefault="0042730F" w:rsidP="00E311D5">
      <w:pPr>
        <w:tabs>
          <w:tab w:val="left" w:pos="1110"/>
        </w:tabs>
        <w:ind w:firstLine="357"/>
        <w:rPr>
          <w:sz w:val="22"/>
        </w:rPr>
      </w:pPr>
      <w:r w:rsidRPr="00A37226">
        <w:rPr>
          <w:sz w:val="22"/>
        </w:rPr>
        <w:t xml:space="preserve">O critério de medição é feito pela área de </w:t>
      </w:r>
      <w:proofErr w:type="gramStart"/>
      <w:r w:rsidRPr="00A37226">
        <w:rPr>
          <w:sz w:val="22"/>
        </w:rPr>
        <w:t>passadiço efetivamente utilizada</w:t>
      </w:r>
      <w:proofErr w:type="gramEnd"/>
      <w:r w:rsidRPr="00A37226">
        <w:rPr>
          <w:sz w:val="22"/>
        </w:rPr>
        <w:t xml:space="preserve"> e o pagamento pela aplicação desta ao preço contratual.</w:t>
      </w:r>
    </w:p>
    <w:p w:rsidR="0042730F" w:rsidRPr="00A37226" w:rsidRDefault="0042730F" w:rsidP="00E311D5">
      <w:pPr>
        <w:tabs>
          <w:tab w:val="left" w:pos="1110"/>
        </w:tabs>
        <w:ind w:firstLine="357"/>
        <w:rPr>
          <w:sz w:val="22"/>
        </w:rPr>
      </w:pPr>
      <w:r w:rsidRPr="00A37226">
        <w:rPr>
          <w:sz w:val="22"/>
        </w:rPr>
        <w:t xml:space="preserve">c) </w:t>
      </w:r>
      <w:r w:rsidRPr="00A37226">
        <w:rPr>
          <w:sz w:val="22"/>
          <w:szCs w:val="22"/>
          <w:u w:val="single"/>
        </w:rPr>
        <w:t xml:space="preserve">Tapumes de Proteção </w:t>
      </w:r>
    </w:p>
    <w:p w:rsidR="0042730F" w:rsidRPr="00A37226" w:rsidRDefault="0042730F" w:rsidP="00E311D5">
      <w:pPr>
        <w:tabs>
          <w:tab w:val="left" w:pos="1110"/>
        </w:tabs>
        <w:ind w:firstLine="357"/>
        <w:rPr>
          <w:sz w:val="22"/>
        </w:rPr>
      </w:pPr>
      <w:r w:rsidRPr="00A37226">
        <w:rPr>
          <w:sz w:val="22"/>
        </w:rPr>
        <w:t>Na execução dos trabalhos deverá haver plena proteção contra o risco de acidentes com os transeuntes ou veículos circulantes. Desta forma, em alguns casos, a critério da SUPERVISÃO, será necessária a execução de tapumes de madeira ao longo de algum trecho ou barreira, protegendo os</w:t>
      </w:r>
      <w:proofErr w:type="gramStart"/>
      <w:r w:rsidRPr="00A37226">
        <w:rPr>
          <w:sz w:val="22"/>
        </w:rPr>
        <w:t xml:space="preserve">  </w:t>
      </w:r>
      <w:proofErr w:type="gramEnd"/>
      <w:r w:rsidRPr="00A37226">
        <w:rPr>
          <w:sz w:val="22"/>
        </w:rPr>
        <w:t>pedestres e ao mesmo tempo evitando que os desavisados, curiosos ou vadios fiquem à beira das valas prejudicando o serviço, forçando o desmoronamento dos taludes.</w:t>
      </w:r>
    </w:p>
    <w:p w:rsidR="0042730F" w:rsidRPr="00A37226" w:rsidRDefault="0042730F" w:rsidP="00E311D5">
      <w:pPr>
        <w:tabs>
          <w:tab w:val="left" w:pos="1110"/>
        </w:tabs>
        <w:ind w:firstLine="357"/>
        <w:rPr>
          <w:sz w:val="22"/>
        </w:rPr>
      </w:pPr>
      <w:r w:rsidRPr="00A37226">
        <w:rPr>
          <w:sz w:val="22"/>
        </w:rPr>
        <w:t>Por isto a CONTRATADA deverá seguir fielmente o estabelecido na legislação nacional no que concerne à segurança, inclusive na higiene do trabalho.</w:t>
      </w:r>
    </w:p>
    <w:p w:rsidR="0042730F" w:rsidRPr="00A37226" w:rsidRDefault="0042730F" w:rsidP="00E311D5">
      <w:pPr>
        <w:tabs>
          <w:tab w:val="left" w:pos="1110"/>
        </w:tabs>
        <w:ind w:firstLine="357"/>
        <w:rPr>
          <w:sz w:val="22"/>
        </w:rPr>
      </w:pPr>
      <w:r w:rsidRPr="00A37226">
        <w:rPr>
          <w:sz w:val="22"/>
        </w:rPr>
        <w:t xml:space="preserve">O serviço compreende o fornecimento de tapume de madeira compensada, conforme </w:t>
      </w:r>
      <w:proofErr w:type="gramStart"/>
      <w:r w:rsidRPr="00A37226">
        <w:rPr>
          <w:sz w:val="22"/>
        </w:rPr>
        <w:t>modelo,</w:t>
      </w:r>
      <w:proofErr w:type="gramEnd"/>
      <w:r w:rsidRPr="00A37226">
        <w:rPr>
          <w:sz w:val="22"/>
        </w:rPr>
        <w:t xml:space="preserve"> dimensões e cores. Inclui todas as despesas relativas </w:t>
      </w:r>
      <w:proofErr w:type="gramStart"/>
      <w:r w:rsidRPr="00A37226">
        <w:rPr>
          <w:sz w:val="22"/>
        </w:rPr>
        <w:t>a</w:t>
      </w:r>
      <w:proofErr w:type="gramEnd"/>
      <w:r w:rsidRPr="00A37226">
        <w:rPr>
          <w:sz w:val="22"/>
        </w:rPr>
        <w:t xml:space="preserve"> instalação, movimentação, alinhamento quando for o caso, manutenção adequada e posterior remoção. A linha de tapume deverá ter como objetivo a perfeita sinalização da obra e contenção do material escavado. A sua utilização se fará conforme determinação expressa da fiscalização/supervisão de obra.</w:t>
      </w:r>
    </w:p>
    <w:p w:rsidR="0042730F" w:rsidRPr="00A37226" w:rsidRDefault="0042730F" w:rsidP="00E311D5">
      <w:pPr>
        <w:tabs>
          <w:tab w:val="left" w:pos="1110"/>
        </w:tabs>
        <w:ind w:firstLine="357"/>
        <w:rPr>
          <w:sz w:val="22"/>
        </w:rPr>
      </w:pPr>
      <w:r w:rsidRPr="00A37226">
        <w:rPr>
          <w:sz w:val="22"/>
        </w:rPr>
        <w:t>O critério de medição é feito pela unidade de tapume instalada,</w:t>
      </w:r>
      <w:proofErr w:type="gramStart"/>
      <w:r w:rsidRPr="00A37226">
        <w:rPr>
          <w:sz w:val="22"/>
        </w:rPr>
        <w:t xml:space="preserve">  </w:t>
      </w:r>
      <w:proofErr w:type="gramEnd"/>
      <w:r w:rsidRPr="00A37226">
        <w:rPr>
          <w:sz w:val="22"/>
        </w:rPr>
        <w:t>por dia corrido. O pagamento se fará pela aplicação da unidade medida (</w:t>
      </w:r>
      <w:proofErr w:type="spellStart"/>
      <w:r w:rsidRPr="00A37226">
        <w:rPr>
          <w:sz w:val="22"/>
        </w:rPr>
        <w:t>un</w:t>
      </w:r>
      <w:proofErr w:type="spellEnd"/>
      <w:r w:rsidRPr="00A37226">
        <w:rPr>
          <w:sz w:val="22"/>
        </w:rPr>
        <w:t>/dia) ao preço contratual.</w:t>
      </w:r>
    </w:p>
    <w:p w:rsidR="0042730F" w:rsidRPr="001D3220" w:rsidRDefault="0042730F" w:rsidP="00F6255A">
      <w:pPr>
        <w:pStyle w:val="Ttulo3"/>
      </w:pPr>
      <w:r w:rsidRPr="001D3220">
        <w:t>REBAIXAMENTO DE LENÇOL</w:t>
      </w:r>
    </w:p>
    <w:p w:rsidR="0042730F" w:rsidRPr="00A37226" w:rsidRDefault="0042730F" w:rsidP="00E311D5">
      <w:pPr>
        <w:tabs>
          <w:tab w:val="left" w:pos="1110"/>
        </w:tabs>
        <w:ind w:left="-57" w:firstLine="357"/>
        <w:rPr>
          <w:sz w:val="22"/>
          <w:szCs w:val="22"/>
          <w:u w:val="single"/>
        </w:rPr>
      </w:pPr>
      <w:r w:rsidRPr="00A37226">
        <w:rPr>
          <w:sz w:val="22"/>
        </w:rPr>
        <w:t xml:space="preserve">a) </w:t>
      </w:r>
      <w:r w:rsidRPr="00A37226">
        <w:rPr>
          <w:sz w:val="22"/>
          <w:szCs w:val="22"/>
          <w:u w:val="single"/>
        </w:rPr>
        <w:t>Esgotamento de vala com Bomba submersa ou Auto Aspirante</w:t>
      </w:r>
    </w:p>
    <w:p w:rsidR="0042730F" w:rsidRPr="00A37226" w:rsidRDefault="0042730F" w:rsidP="00E311D5">
      <w:pPr>
        <w:tabs>
          <w:tab w:val="left" w:pos="1110"/>
        </w:tabs>
        <w:ind w:firstLine="357"/>
        <w:rPr>
          <w:sz w:val="22"/>
        </w:rPr>
      </w:pPr>
      <w:r w:rsidRPr="00A37226">
        <w:rPr>
          <w:sz w:val="22"/>
        </w:rPr>
        <w:t>Durante o decorrer dos trabalhos deve-se providenciar a drenagem e esgotamento das águas pluviais e de lençol, de modo a evitar que causem danos à obra.</w:t>
      </w:r>
    </w:p>
    <w:p w:rsidR="0042730F" w:rsidRPr="00A37226" w:rsidRDefault="0042730F" w:rsidP="00E311D5">
      <w:pPr>
        <w:tabs>
          <w:tab w:val="left" w:pos="1110"/>
        </w:tabs>
        <w:ind w:firstLine="357"/>
        <w:rPr>
          <w:sz w:val="22"/>
        </w:rPr>
      </w:pPr>
      <w:r w:rsidRPr="00A37226">
        <w:rPr>
          <w:sz w:val="22"/>
        </w:rPr>
        <w:t>É aconselhável somente para serviços de barreiras em solos de boa consistência.</w:t>
      </w:r>
    </w:p>
    <w:p w:rsidR="0042730F" w:rsidRPr="00A37226" w:rsidRDefault="0042730F" w:rsidP="00E311D5">
      <w:pPr>
        <w:tabs>
          <w:tab w:val="left" w:pos="1110"/>
        </w:tabs>
        <w:ind w:firstLine="357"/>
        <w:rPr>
          <w:sz w:val="22"/>
        </w:rPr>
      </w:pPr>
      <w:r w:rsidRPr="00A37226">
        <w:rPr>
          <w:sz w:val="22"/>
        </w:rPr>
        <w:t>Abrangem a instalação e retirada dos equipamentos submersos, ferramentas e mão de obra. Deve-se tomar cuidado nas instalações elétricas do equipamento, a fim de evitar descarga elétrica no meio do líquido onde os profissionais estão em serviço.</w:t>
      </w:r>
    </w:p>
    <w:p w:rsidR="0042730F" w:rsidRPr="00A37226" w:rsidRDefault="0042730F" w:rsidP="00E311D5">
      <w:pPr>
        <w:tabs>
          <w:tab w:val="left" w:pos="1110"/>
        </w:tabs>
        <w:ind w:left="-57" w:firstLine="357"/>
        <w:rPr>
          <w:sz w:val="22"/>
          <w:szCs w:val="22"/>
          <w:u w:val="single"/>
        </w:rPr>
      </w:pPr>
      <w:r w:rsidRPr="00A37226">
        <w:rPr>
          <w:sz w:val="22"/>
        </w:rPr>
        <w:t xml:space="preserve">b) </w:t>
      </w:r>
      <w:r w:rsidRPr="00A37226">
        <w:rPr>
          <w:sz w:val="22"/>
          <w:szCs w:val="22"/>
          <w:u w:val="single"/>
        </w:rPr>
        <w:t>Esgotamento de vala com Ponteiras Filtrantes</w:t>
      </w:r>
    </w:p>
    <w:p w:rsidR="0042730F" w:rsidRPr="00A37226" w:rsidRDefault="0042730F" w:rsidP="00E311D5">
      <w:pPr>
        <w:tabs>
          <w:tab w:val="left" w:pos="1110"/>
        </w:tabs>
        <w:ind w:firstLine="357"/>
        <w:rPr>
          <w:sz w:val="22"/>
        </w:rPr>
      </w:pPr>
      <w:r w:rsidRPr="00A37226">
        <w:rPr>
          <w:sz w:val="22"/>
        </w:rPr>
        <w:lastRenderedPageBreak/>
        <w:t xml:space="preserve">Nos casos considerados pertinentes pela SUPERVISÃO poderão ser utilizadas </w:t>
      </w:r>
      <w:proofErr w:type="gramStart"/>
      <w:r w:rsidRPr="00A37226">
        <w:rPr>
          <w:sz w:val="22"/>
        </w:rPr>
        <w:t>outras alternativas</w:t>
      </w:r>
      <w:proofErr w:type="gramEnd"/>
      <w:r w:rsidRPr="00A37226">
        <w:rPr>
          <w:sz w:val="22"/>
        </w:rPr>
        <w:t xml:space="preserve"> de esgotamento.</w:t>
      </w:r>
    </w:p>
    <w:p w:rsidR="0042730F" w:rsidRPr="00A37226" w:rsidRDefault="0042730F" w:rsidP="00E311D5">
      <w:pPr>
        <w:tabs>
          <w:tab w:val="left" w:pos="1110"/>
        </w:tabs>
        <w:ind w:firstLine="357"/>
        <w:rPr>
          <w:sz w:val="22"/>
        </w:rPr>
      </w:pPr>
      <w:r w:rsidRPr="00A37226">
        <w:rPr>
          <w:sz w:val="22"/>
        </w:rPr>
        <w:t>A vantagem deste método é o trabalho realizado a seco, sem ocorrência de carreamento de material para dentro das valas, deixando o solo coeso e com as mesmas características primitivas de resistência.</w:t>
      </w:r>
    </w:p>
    <w:p w:rsidR="0042730F" w:rsidRPr="00A37226" w:rsidRDefault="0042730F" w:rsidP="00E311D5">
      <w:pPr>
        <w:ind w:firstLine="357"/>
        <w:rPr>
          <w:sz w:val="22"/>
        </w:rPr>
      </w:pPr>
      <w:r w:rsidRPr="00A37226">
        <w:rPr>
          <w:sz w:val="22"/>
        </w:rPr>
        <w:t xml:space="preserve">A utilização de bombas não será objeto de medição e pagamento, a não ser quando rigorosamente indicado em planilha de orçamento. </w:t>
      </w:r>
    </w:p>
    <w:p w:rsidR="0042730F" w:rsidRPr="001D3220" w:rsidRDefault="0042730F" w:rsidP="00F6255A">
      <w:pPr>
        <w:pStyle w:val="Ttulo3"/>
      </w:pPr>
      <w:r w:rsidRPr="001D3220">
        <w:t>CAMINHOS DE SERVIÇOS</w:t>
      </w:r>
    </w:p>
    <w:p w:rsidR="0042730F" w:rsidRPr="00A37226" w:rsidRDefault="0042730F" w:rsidP="00E311D5">
      <w:pPr>
        <w:ind w:firstLine="357"/>
        <w:rPr>
          <w:sz w:val="22"/>
        </w:rPr>
      </w:pPr>
      <w:r w:rsidRPr="00A37226">
        <w:rPr>
          <w:sz w:val="22"/>
        </w:rPr>
        <w:t>São denominadas estradas de serviço as que permitem fácil acesso ao local das jazidas, frentes de serviços e canteiros de obras.</w:t>
      </w:r>
    </w:p>
    <w:p w:rsidR="0042730F" w:rsidRPr="00A37226" w:rsidRDefault="0042730F" w:rsidP="00E311D5">
      <w:pPr>
        <w:ind w:firstLine="357"/>
        <w:rPr>
          <w:sz w:val="22"/>
        </w:rPr>
      </w:pPr>
      <w:r w:rsidRPr="00A37226">
        <w:rPr>
          <w:sz w:val="22"/>
        </w:rPr>
        <w:t>Quando as estradas de serviços forem executadas, caberá à CONTRATADA obter da FISCALIZAÇÃO a necessária aprovação do traçado.</w:t>
      </w:r>
    </w:p>
    <w:p w:rsidR="0042730F" w:rsidRPr="00A37226" w:rsidRDefault="0042730F" w:rsidP="00E311D5">
      <w:pPr>
        <w:ind w:firstLine="357"/>
        <w:rPr>
          <w:sz w:val="22"/>
        </w:rPr>
      </w:pPr>
      <w:r w:rsidRPr="00A37226">
        <w:rPr>
          <w:sz w:val="22"/>
        </w:rPr>
        <w:t>A largura mínima estabelecida será suficiente para a passagem de equipamentos durante toda a construção da obra.</w:t>
      </w:r>
    </w:p>
    <w:p w:rsidR="0042730F" w:rsidRPr="00A37226" w:rsidRDefault="0042730F" w:rsidP="00E311D5">
      <w:pPr>
        <w:ind w:firstLine="357"/>
        <w:rPr>
          <w:sz w:val="22"/>
        </w:rPr>
      </w:pPr>
      <w:r w:rsidRPr="00A37226">
        <w:rPr>
          <w:sz w:val="22"/>
        </w:rPr>
        <w:t>A CONTRATADA deverá colocar, às suas expensas, toda a sinalização, que deverá conter, de modo bastante claro e em tinta durável, o local ou parte da obra que o caminho dá acesso. Também deverão ser sinalizados com clareza os trechos cujo trânsito constitua perigo para os movimentos de maquinaria ou ainda quando a FISCALIZAÇÃO assim o determinar.</w:t>
      </w:r>
    </w:p>
    <w:p w:rsidR="0042730F" w:rsidRPr="00A37226" w:rsidRDefault="0042730F" w:rsidP="00E311D5">
      <w:pPr>
        <w:ind w:firstLine="357"/>
        <w:rPr>
          <w:sz w:val="22"/>
        </w:rPr>
      </w:pPr>
      <w:r w:rsidRPr="00A37226">
        <w:rPr>
          <w:sz w:val="22"/>
        </w:rPr>
        <w:t>Para conservação dos acessos, serão considerados apenas os trabalhos de raspagem e nivelamento, revestimento e conservação nos trechos expressamente considerados necessários a critério da FISCALIZAÇÃO.</w:t>
      </w:r>
    </w:p>
    <w:p w:rsidR="000E4CC1" w:rsidRPr="00025D9B" w:rsidRDefault="0042730F" w:rsidP="00E311D5">
      <w:pPr>
        <w:ind w:firstLine="357"/>
        <w:rPr>
          <w:sz w:val="22"/>
        </w:rPr>
      </w:pPr>
      <w:r w:rsidRPr="00A37226">
        <w:rPr>
          <w:b/>
          <w:szCs w:val="22"/>
        </w:rPr>
        <w:t>Medição e Pagamento:</w:t>
      </w:r>
      <w:r w:rsidRPr="00A37226">
        <w:t xml:space="preserve"> serão feitos conforme item 2.2 da Planilha A, Instalações Preliminares e Canteiro de Obras.</w:t>
      </w:r>
    </w:p>
    <w:p w:rsidR="0042730F" w:rsidRDefault="0042730F" w:rsidP="00DD7088">
      <w:pPr>
        <w:pStyle w:val="Ttulo2"/>
      </w:pPr>
      <w:bookmarkStart w:id="14" w:name="_Toc492295742"/>
      <w:r>
        <w:t>ESCORAMENTO DE VALAS</w:t>
      </w:r>
      <w:bookmarkEnd w:id="14"/>
      <w:r>
        <w:t xml:space="preserve"> </w:t>
      </w:r>
    </w:p>
    <w:p w:rsidR="0042730F" w:rsidRPr="00A37226" w:rsidRDefault="0042730F" w:rsidP="00E311D5">
      <w:pPr>
        <w:tabs>
          <w:tab w:val="left" w:pos="1110"/>
        </w:tabs>
        <w:ind w:firstLine="357"/>
        <w:rPr>
          <w:sz w:val="22"/>
        </w:rPr>
      </w:pPr>
      <w:r w:rsidRPr="00A37226">
        <w:rPr>
          <w:sz w:val="22"/>
        </w:rPr>
        <w:t>Toda vez que a escavação, em virtude da natureza de terreno, possa provocar desmoronamentos, a CONTRATADA á obrigada a providenciar o escoramento adequado, tendo a função de conter as paredes laterais e aumentar a estanqueidade das valas.</w:t>
      </w:r>
    </w:p>
    <w:p w:rsidR="0042730F" w:rsidRPr="00A37226" w:rsidRDefault="0042730F" w:rsidP="00E311D5">
      <w:pPr>
        <w:tabs>
          <w:tab w:val="left" w:pos="1110"/>
        </w:tabs>
        <w:ind w:firstLine="357"/>
        <w:rPr>
          <w:sz w:val="22"/>
        </w:rPr>
      </w:pPr>
      <w:r w:rsidRPr="00A37226">
        <w:rPr>
          <w:sz w:val="22"/>
        </w:rPr>
        <w:t xml:space="preserve">O escoramento de valas com </w:t>
      </w:r>
      <w:proofErr w:type="gramStart"/>
      <w:r w:rsidRPr="00A37226">
        <w:rPr>
          <w:sz w:val="22"/>
        </w:rPr>
        <w:t>profundidades superior</w:t>
      </w:r>
      <w:proofErr w:type="gramEnd"/>
      <w:r w:rsidRPr="00A37226">
        <w:rPr>
          <w:sz w:val="22"/>
        </w:rPr>
        <w:t xml:space="preserve"> a </w:t>
      </w:r>
      <w:smartTag w:uri="urn:schemas-microsoft-com:office:smarttags" w:element="metricconverter">
        <w:smartTagPr>
          <w:attr w:name="ProductID" w:val="1,50 m"/>
        </w:smartTagPr>
        <w:r w:rsidRPr="00A37226">
          <w:rPr>
            <w:sz w:val="22"/>
          </w:rPr>
          <w:t>1,50 m</w:t>
        </w:r>
      </w:smartTag>
      <w:r w:rsidRPr="00A37226">
        <w:rPr>
          <w:sz w:val="22"/>
        </w:rPr>
        <w:t>, só será executado caso a SUPERVISÃO considere necessário.</w:t>
      </w:r>
    </w:p>
    <w:p w:rsidR="0042730F" w:rsidRPr="00A37226" w:rsidRDefault="0042730F" w:rsidP="00E311D5">
      <w:pPr>
        <w:tabs>
          <w:tab w:val="left" w:pos="1110"/>
        </w:tabs>
        <w:ind w:firstLine="357"/>
        <w:rPr>
          <w:sz w:val="22"/>
        </w:rPr>
      </w:pPr>
      <w:r w:rsidRPr="00A37226">
        <w:rPr>
          <w:sz w:val="22"/>
        </w:rPr>
        <w:t>Para se evitar sobrecarga no escoramento, o material escavado será colocado a uma distância da vala, no mínimo igual a sua profundidade.</w:t>
      </w:r>
    </w:p>
    <w:p w:rsidR="0042730F" w:rsidRPr="00A37226" w:rsidRDefault="0042730F" w:rsidP="00E311D5">
      <w:pPr>
        <w:ind w:firstLine="357"/>
        <w:rPr>
          <w:sz w:val="22"/>
        </w:rPr>
      </w:pPr>
      <w:r w:rsidRPr="00A37226">
        <w:rPr>
          <w:sz w:val="22"/>
        </w:rPr>
        <w:t>Os trabalhos serão medidos segundo a área de ambos os lados da vala,</w:t>
      </w:r>
      <w:proofErr w:type="gramStart"/>
      <w:r w:rsidRPr="00A37226">
        <w:rPr>
          <w:sz w:val="22"/>
        </w:rPr>
        <w:t xml:space="preserve">  </w:t>
      </w:r>
      <w:proofErr w:type="gramEnd"/>
      <w:r w:rsidRPr="00A37226">
        <w:rPr>
          <w:sz w:val="22"/>
        </w:rPr>
        <w:t xml:space="preserve">resultado do produto da altura da vala escorada pela extensão efetivamente executada. Como unidade de medição será </w:t>
      </w:r>
      <w:proofErr w:type="gramStart"/>
      <w:r w:rsidRPr="00A37226">
        <w:rPr>
          <w:sz w:val="22"/>
        </w:rPr>
        <w:t>adotado</w:t>
      </w:r>
      <w:proofErr w:type="gramEnd"/>
      <w:r w:rsidRPr="00A37226">
        <w:rPr>
          <w:sz w:val="22"/>
        </w:rPr>
        <w:t xml:space="preserve"> o metro quadrado, com aproximação centesimal. </w:t>
      </w:r>
    </w:p>
    <w:p w:rsidR="0042730F" w:rsidRPr="00A37226" w:rsidRDefault="0042730F" w:rsidP="00E311D5">
      <w:pPr>
        <w:ind w:firstLine="357"/>
        <w:rPr>
          <w:sz w:val="22"/>
        </w:rPr>
      </w:pPr>
      <w:r w:rsidRPr="00A37226">
        <w:rPr>
          <w:sz w:val="22"/>
        </w:rPr>
        <w:t>O pagamento será feito pela aplicação do preço contratual para o tipo de escoramento executado à superfície de vala escorada.</w:t>
      </w:r>
    </w:p>
    <w:p w:rsidR="0042730F" w:rsidRDefault="0042730F" w:rsidP="00F6255A">
      <w:pPr>
        <w:pStyle w:val="Ttulo3"/>
      </w:pPr>
      <w:r>
        <w:t xml:space="preserve">ESTRUTURA DE ESCORAMENTO DE VALAS – TIPO </w:t>
      </w:r>
      <w:proofErr w:type="spellStart"/>
      <w:r>
        <w:t>PONTALETEAMENTO</w:t>
      </w:r>
      <w:proofErr w:type="spellEnd"/>
    </w:p>
    <w:p w:rsidR="0042730F" w:rsidRPr="00A37226" w:rsidRDefault="0042730F" w:rsidP="00E311D5">
      <w:pPr>
        <w:tabs>
          <w:tab w:val="left" w:pos="1110"/>
        </w:tabs>
        <w:ind w:firstLine="357"/>
        <w:rPr>
          <w:sz w:val="22"/>
        </w:rPr>
      </w:pPr>
      <w:r w:rsidRPr="00A37226">
        <w:rPr>
          <w:sz w:val="22"/>
        </w:rPr>
        <w:t xml:space="preserve">Execução da estrutura de contenção das paredes da vala, com pontaletes, tábuas, pranchões e longarinas de peroba e estroncas de </w:t>
      </w:r>
      <w:r w:rsidR="00045146" w:rsidRPr="00A37226">
        <w:rPr>
          <w:sz w:val="22"/>
        </w:rPr>
        <w:t>eucalipto</w:t>
      </w:r>
      <w:r w:rsidRPr="00A37226">
        <w:rPr>
          <w:sz w:val="22"/>
        </w:rPr>
        <w:t xml:space="preserve">. Inclui a recuperação do material de escoramento, remoção e transporte até </w:t>
      </w:r>
      <w:smartTag w:uri="urn:schemas-microsoft-com:office:smarttags" w:element="metricconverter">
        <w:smartTagPr>
          <w:attr w:name="ProductID" w:val="100 m"/>
        </w:smartTagPr>
        <w:r w:rsidRPr="00A37226">
          <w:rPr>
            <w:sz w:val="22"/>
          </w:rPr>
          <w:t>100 m</w:t>
        </w:r>
      </w:smartTag>
      <w:r w:rsidRPr="00A37226">
        <w:rPr>
          <w:sz w:val="22"/>
        </w:rPr>
        <w:t xml:space="preserve">, para nova utilização. Inclui inspeção e manutenção permanente, com execução de todos os reparos e reforços necessários e </w:t>
      </w:r>
      <w:proofErr w:type="gramStart"/>
      <w:r w:rsidRPr="00A37226">
        <w:rPr>
          <w:sz w:val="22"/>
        </w:rPr>
        <w:t>segurança</w:t>
      </w:r>
      <w:proofErr w:type="gramEnd"/>
    </w:p>
    <w:p w:rsidR="0042730F" w:rsidRDefault="0042730F" w:rsidP="00F6255A">
      <w:pPr>
        <w:pStyle w:val="Ttulo3"/>
      </w:pPr>
      <w:r>
        <w:t>ESTRUTURA DE ESCORAMENTO DESCONTÍNUA</w:t>
      </w:r>
    </w:p>
    <w:p w:rsidR="0042730F" w:rsidRPr="00A37226" w:rsidRDefault="0042730F" w:rsidP="00E311D5">
      <w:pPr>
        <w:tabs>
          <w:tab w:val="left" w:pos="1110"/>
        </w:tabs>
        <w:ind w:firstLine="357"/>
        <w:rPr>
          <w:sz w:val="22"/>
        </w:rPr>
      </w:pPr>
      <w:r w:rsidRPr="00A37226">
        <w:rPr>
          <w:sz w:val="22"/>
        </w:rPr>
        <w:t xml:space="preserve">Execução da estrutura de contenção das paredes da vala, com pontaletes, tábuas, pranchões e longarinas de peroba e estroncas de </w:t>
      </w:r>
      <w:r w:rsidR="00045146" w:rsidRPr="00A37226">
        <w:rPr>
          <w:sz w:val="22"/>
        </w:rPr>
        <w:t>eucalipto</w:t>
      </w:r>
      <w:r w:rsidRPr="00A37226">
        <w:rPr>
          <w:sz w:val="22"/>
        </w:rPr>
        <w:t xml:space="preserve">. Inclui a recuperação do material de escoramento, remoção e transporte até </w:t>
      </w:r>
      <w:smartTag w:uri="urn:schemas-microsoft-com:office:smarttags" w:element="metricconverter">
        <w:smartTagPr>
          <w:attr w:name="ProductID" w:val="100 m"/>
        </w:smartTagPr>
        <w:r w:rsidRPr="00A37226">
          <w:rPr>
            <w:sz w:val="22"/>
          </w:rPr>
          <w:t>100 m</w:t>
        </w:r>
      </w:smartTag>
      <w:r w:rsidRPr="00A37226">
        <w:rPr>
          <w:sz w:val="22"/>
        </w:rPr>
        <w:t xml:space="preserve">, para nova utilização. Inclui inspeção e manutenção permanente, com execução de todos os reparos e reforços necessários e </w:t>
      </w:r>
      <w:proofErr w:type="gramStart"/>
      <w:r w:rsidRPr="00A37226">
        <w:rPr>
          <w:sz w:val="22"/>
        </w:rPr>
        <w:t>segurança</w:t>
      </w:r>
      <w:proofErr w:type="gramEnd"/>
    </w:p>
    <w:p w:rsidR="0042730F" w:rsidRDefault="0042730F" w:rsidP="00F6255A">
      <w:pPr>
        <w:pStyle w:val="Ttulo3"/>
      </w:pPr>
      <w:r>
        <w:lastRenderedPageBreak/>
        <w:t>ESTRUTURA DE ESCORAMENTO CONTÍNUA</w:t>
      </w:r>
    </w:p>
    <w:p w:rsidR="0042730F" w:rsidRDefault="0042730F" w:rsidP="00E311D5">
      <w:pPr>
        <w:tabs>
          <w:tab w:val="left" w:pos="1110"/>
        </w:tabs>
        <w:ind w:firstLine="357"/>
        <w:rPr>
          <w:sz w:val="22"/>
        </w:rPr>
      </w:pPr>
      <w:r w:rsidRPr="00A37226">
        <w:rPr>
          <w:sz w:val="22"/>
        </w:rPr>
        <w:t xml:space="preserve">Execução da estrutura de contenção das paredes da vala, com pontaletes, tábuas, pranchões e longarinas de peroba e estroncas de </w:t>
      </w:r>
      <w:r w:rsidR="00045146" w:rsidRPr="00A37226">
        <w:rPr>
          <w:sz w:val="22"/>
        </w:rPr>
        <w:t>eucalipto</w:t>
      </w:r>
      <w:r w:rsidRPr="00A37226">
        <w:rPr>
          <w:sz w:val="22"/>
        </w:rPr>
        <w:t xml:space="preserve">. Inclui a recuperação do material de escoramento, remoção e transporte até </w:t>
      </w:r>
      <w:smartTag w:uri="urn:schemas-microsoft-com:office:smarttags" w:element="metricconverter">
        <w:smartTagPr>
          <w:attr w:name="ProductID" w:val="100 m"/>
        </w:smartTagPr>
        <w:r w:rsidRPr="00A37226">
          <w:rPr>
            <w:sz w:val="22"/>
          </w:rPr>
          <w:t>100 m</w:t>
        </w:r>
      </w:smartTag>
      <w:r w:rsidRPr="00A37226">
        <w:rPr>
          <w:sz w:val="22"/>
        </w:rPr>
        <w:t xml:space="preserve">, para nova utilização. Inclui inspeção e manutenção permanente, com execução de todos os reparos e reforços necessários e </w:t>
      </w:r>
      <w:proofErr w:type="gramStart"/>
      <w:r w:rsidRPr="00A37226">
        <w:rPr>
          <w:sz w:val="22"/>
        </w:rPr>
        <w:t>segurança</w:t>
      </w:r>
      <w:proofErr w:type="gramEnd"/>
    </w:p>
    <w:p w:rsidR="00E54ECF" w:rsidRPr="00A37226" w:rsidRDefault="00E54ECF" w:rsidP="00E311D5">
      <w:pPr>
        <w:tabs>
          <w:tab w:val="left" w:pos="1110"/>
        </w:tabs>
        <w:ind w:firstLine="357"/>
        <w:rPr>
          <w:sz w:val="22"/>
        </w:rPr>
      </w:pPr>
    </w:p>
    <w:p w:rsidR="0042730F" w:rsidRDefault="0042730F" w:rsidP="00DD7088">
      <w:pPr>
        <w:pStyle w:val="Ttulo2"/>
      </w:pPr>
      <w:bookmarkStart w:id="15" w:name="_Toc492295743"/>
      <w:r>
        <w:t>ASSENTAMENTO DE TUBULAÇÕES</w:t>
      </w:r>
      <w:bookmarkEnd w:id="15"/>
    </w:p>
    <w:p w:rsidR="0042730F" w:rsidRPr="00A37226" w:rsidRDefault="0042730F" w:rsidP="00E311D5">
      <w:pPr>
        <w:tabs>
          <w:tab w:val="left" w:pos="1110"/>
        </w:tabs>
        <w:ind w:firstLine="357"/>
        <w:rPr>
          <w:sz w:val="22"/>
        </w:rPr>
      </w:pPr>
      <w:r w:rsidRPr="00A37226">
        <w:rPr>
          <w:sz w:val="22"/>
        </w:rPr>
        <w:t>Os serviços de assentamento de tubulações envolvem a marcação da área de escavação e de demais pontos notáveis da rede (rede, adutora ou coletor), a pesquisa das interferências existentes e situadas ao longo da mesma, transporte, manuseio interno, do canteiro até o local de assentamento das tubulações, Limpeza prévia dos tubos e conexões, descida à vala de assentamento propriamente dita, diretamente sobre o funda da vala ou berço (quando necessário), incluindo o posicionamento, alinhamento, nivelamento, apoios, travamento e fixação das juntas de acordo com o tipo de material. Inclui, quando for o caso, a execução dos testes de alinhamento da tubulação e estanqueidade das juntas.</w:t>
      </w:r>
    </w:p>
    <w:p w:rsidR="0042730F" w:rsidRPr="00A37226" w:rsidRDefault="0042730F" w:rsidP="00E311D5">
      <w:pPr>
        <w:tabs>
          <w:tab w:val="left" w:pos="1110"/>
        </w:tabs>
        <w:ind w:firstLine="357"/>
        <w:rPr>
          <w:sz w:val="22"/>
        </w:rPr>
      </w:pPr>
      <w:r w:rsidRPr="00A37226">
        <w:rPr>
          <w:sz w:val="22"/>
        </w:rPr>
        <w:t xml:space="preserve">No caso de eventual necessidade de berços de apoio ou ancoragens, </w:t>
      </w:r>
      <w:proofErr w:type="gramStart"/>
      <w:r w:rsidRPr="00A37226">
        <w:rPr>
          <w:sz w:val="22"/>
        </w:rPr>
        <w:t>estes serão</w:t>
      </w:r>
      <w:proofErr w:type="gramEnd"/>
      <w:r w:rsidRPr="00A37226">
        <w:rPr>
          <w:sz w:val="22"/>
        </w:rPr>
        <w:t xml:space="preserve"> orçados separadamente. A locação e o cadastro serão remunerados a parte.</w:t>
      </w:r>
    </w:p>
    <w:p w:rsidR="000E4CC1" w:rsidRPr="00025D9B" w:rsidRDefault="0042730F" w:rsidP="00E311D5">
      <w:pPr>
        <w:tabs>
          <w:tab w:val="left" w:pos="1110"/>
        </w:tabs>
        <w:ind w:firstLine="357"/>
        <w:rPr>
          <w:sz w:val="22"/>
        </w:rPr>
      </w:pPr>
      <w:r w:rsidRPr="00A37226">
        <w:t xml:space="preserve">Critério de medição e pagamento: pelo comprimento real de tubulação assentada. </w:t>
      </w:r>
    </w:p>
    <w:p w:rsidR="0042730F" w:rsidRPr="001D3220" w:rsidRDefault="0042730F" w:rsidP="00DD7088">
      <w:pPr>
        <w:pStyle w:val="Ttulo2"/>
      </w:pPr>
      <w:bookmarkStart w:id="16" w:name="_Toc492295744"/>
      <w:r w:rsidRPr="001D3220">
        <w:t xml:space="preserve">MONTAGENS ESPECIAIS </w:t>
      </w:r>
      <w:smartTag w:uri="urn:schemas-microsoft-com:office:smarttags" w:element="PersonName">
        <w:smartTagPr>
          <w:attr w:name="ProductID" w:val="EM FERRO FUNDIDO"/>
        </w:smartTagPr>
        <w:r w:rsidRPr="001D3220">
          <w:t>EM FERRO FUNDIDO</w:t>
        </w:r>
      </w:smartTag>
      <w:bookmarkEnd w:id="16"/>
    </w:p>
    <w:p w:rsidR="0042730F" w:rsidRPr="00A37226" w:rsidRDefault="0042730F" w:rsidP="00E311D5">
      <w:pPr>
        <w:tabs>
          <w:tab w:val="left" w:pos="1110"/>
        </w:tabs>
        <w:ind w:firstLine="357"/>
        <w:rPr>
          <w:sz w:val="22"/>
        </w:rPr>
      </w:pPr>
      <w:r w:rsidRPr="00A37226">
        <w:rPr>
          <w:sz w:val="22"/>
        </w:rPr>
        <w:t xml:space="preserve">Compreende a montagem de tubos, peças especiais, conexões, acessórios e aparelhos em ferro fundido, de acordo com instruções do fabricante e/ou projeto, incluindo todos os materiais e equipamentos necessários. </w:t>
      </w:r>
      <w:proofErr w:type="gramStart"/>
      <w:r w:rsidRPr="00A37226">
        <w:rPr>
          <w:sz w:val="22"/>
        </w:rPr>
        <w:t>Inclui</w:t>
      </w:r>
      <w:proofErr w:type="gramEnd"/>
      <w:r w:rsidRPr="00A37226">
        <w:rPr>
          <w:sz w:val="22"/>
        </w:rPr>
        <w:t xml:space="preserve"> ainda toda e qualquer movimentação das peças no local da obra, transportes verticais e horizontais, com emprego de processos manuais ou mecânicos.</w:t>
      </w:r>
    </w:p>
    <w:p w:rsidR="0042730F" w:rsidRPr="00A37226" w:rsidRDefault="0042730F" w:rsidP="00E311D5">
      <w:pPr>
        <w:tabs>
          <w:tab w:val="left" w:pos="1110"/>
        </w:tabs>
        <w:ind w:firstLine="357"/>
        <w:rPr>
          <w:sz w:val="22"/>
        </w:rPr>
      </w:pPr>
      <w:r w:rsidRPr="00A37226">
        <w:rPr>
          <w:sz w:val="22"/>
        </w:rPr>
        <w:t xml:space="preserve">De um modo geral, estas tubulações estão previstas de serem fornecidas diretamente </w:t>
      </w:r>
      <w:r w:rsidR="001F7BF0" w:rsidRPr="00A37226">
        <w:rPr>
          <w:sz w:val="22"/>
        </w:rPr>
        <w:t>pela</w:t>
      </w:r>
      <w:r w:rsidR="00A824C7" w:rsidRPr="00A37226">
        <w:rPr>
          <w:sz w:val="22"/>
        </w:rPr>
        <w:t xml:space="preserve"> </w:t>
      </w:r>
      <w:r w:rsidR="00084578" w:rsidRPr="00A37226">
        <w:rPr>
          <w:sz w:val="22"/>
        </w:rPr>
        <w:t>PREFEITURA</w:t>
      </w:r>
      <w:r w:rsidRPr="00A37226">
        <w:rPr>
          <w:sz w:val="22"/>
        </w:rPr>
        <w:t xml:space="preserve">. No caso de eventual fornecimento dos materiais pelo Empreiteiro, serão aplicados os preços fornecidos </w:t>
      </w:r>
      <w:r w:rsidR="00144BB8" w:rsidRPr="00A37226">
        <w:rPr>
          <w:sz w:val="22"/>
        </w:rPr>
        <w:t xml:space="preserve">pela </w:t>
      </w:r>
      <w:r w:rsidR="00084578" w:rsidRPr="00A37226">
        <w:rPr>
          <w:sz w:val="22"/>
        </w:rPr>
        <w:t>PREFEITURA</w:t>
      </w:r>
      <w:r w:rsidRPr="00A37226">
        <w:rPr>
          <w:sz w:val="22"/>
        </w:rPr>
        <w:t xml:space="preserve">. </w:t>
      </w:r>
    </w:p>
    <w:p w:rsidR="0042730F" w:rsidRPr="00A37226" w:rsidRDefault="0042730F" w:rsidP="00E311D5">
      <w:pPr>
        <w:tabs>
          <w:tab w:val="left" w:pos="1110"/>
        </w:tabs>
        <w:ind w:firstLine="357"/>
        <w:rPr>
          <w:sz w:val="22"/>
        </w:rPr>
      </w:pPr>
      <w:r w:rsidRPr="00A37226">
        <w:rPr>
          <w:sz w:val="22"/>
        </w:rPr>
        <w:t xml:space="preserve">Critério de medição: pelo peso dos tubos, peças especiais, conexões, acessórios e aparelhos em ferro fundido montados, medidos no projeto, em conjunto com tabelas e catálogos. O pagamento se fará pela aplicação do peso em quilos, ao </w:t>
      </w:r>
      <w:proofErr w:type="gramStart"/>
      <w:r w:rsidRPr="00A37226">
        <w:rPr>
          <w:sz w:val="22"/>
        </w:rPr>
        <w:t>preço</w:t>
      </w:r>
      <w:proofErr w:type="gramEnd"/>
      <w:r w:rsidRPr="00A37226">
        <w:rPr>
          <w:sz w:val="22"/>
        </w:rPr>
        <w:t xml:space="preserve"> </w:t>
      </w:r>
    </w:p>
    <w:p w:rsidR="0042730F" w:rsidRPr="001D3220" w:rsidRDefault="0042730F" w:rsidP="00DD7088">
      <w:pPr>
        <w:pStyle w:val="Ttulo2"/>
      </w:pPr>
      <w:bookmarkStart w:id="17" w:name="_Toc492295745"/>
      <w:proofErr w:type="spellStart"/>
      <w:r w:rsidRPr="001D3220">
        <w:t>REATERRO</w:t>
      </w:r>
      <w:proofErr w:type="spellEnd"/>
      <w:r w:rsidRPr="001D3220">
        <w:t xml:space="preserve"> PARA ESTRUTURAS</w:t>
      </w:r>
      <w:bookmarkEnd w:id="17"/>
    </w:p>
    <w:p w:rsidR="0042730F" w:rsidRPr="00A37226" w:rsidRDefault="0042730F" w:rsidP="00E311D5">
      <w:pPr>
        <w:tabs>
          <w:tab w:val="left" w:pos="1110"/>
        </w:tabs>
        <w:ind w:firstLine="357"/>
        <w:rPr>
          <w:sz w:val="22"/>
        </w:rPr>
      </w:pPr>
      <w:r w:rsidRPr="00A37226">
        <w:rPr>
          <w:sz w:val="22"/>
        </w:rPr>
        <w:t xml:space="preserve">O material para </w:t>
      </w:r>
      <w:proofErr w:type="spellStart"/>
      <w:r w:rsidRPr="00A37226">
        <w:rPr>
          <w:sz w:val="22"/>
        </w:rPr>
        <w:t>reaterro</w:t>
      </w:r>
      <w:proofErr w:type="spellEnd"/>
      <w:r w:rsidRPr="00A37226">
        <w:rPr>
          <w:sz w:val="22"/>
        </w:rPr>
        <w:t xml:space="preserve"> deverá ser proveniente da escavação necessária para a estrutura. Entretanto, quando houver suficiente material apropriado proveniente dessas execuções, poderá ser utilizado material adicional obtido em áreas de empréstimo determinadas. O material para </w:t>
      </w:r>
      <w:proofErr w:type="spellStart"/>
      <w:r w:rsidRPr="00A37226">
        <w:rPr>
          <w:sz w:val="22"/>
        </w:rPr>
        <w:t>reaterro</w:t>
      </w:r>
      <w:proofErr w:type="spellEnd"/>
      <w:r w:rsidRPr="00A37226">
        <w:rPr>
          <w:sz w:val="22"/>
        </w:rPr>
        <w:t xml:space="preserve"> deverá ser aprovado pela SUPERVISÃO.</w:t>
      </w:r>
    </w:p>
    <w:p w:rsidR="0042730F" w:rsidRPr="00A37226" w:rsidRDefault="0042730F" w:rsidP="00E311D5">
      <w:pPr>
        <w:tabs>
          <w:tab w:val="left" w:pos="1110"/>
        </w:tabs>
        <w:ind w:firstLine="357"/>
        <w:rPr>
          <w:sz w:val="22"/>
        </w:rPr>
      </w:pPr>
      <w:r w:rsidRPr="00A37226">
        <w:rPr>
          <w:sz w:val="22"/>
        </w:rPr>
        <w:t xml:space="preserve">O material de </w:t>
      </w:r>
      <w:proofErr w:type="spellStart"/>
      <w:r w:rsidRPr="00A37226">
        <w:rPr>
          <w:sz w:val="22"/>
        </w:rPr>
        <w:t>reaterro</w:t>
      </w:r>
      <w:proofErr w:type="spellEnd"/>
      <w:r w:rsidRPr="00A37226">
        <w:rPr>
          <w:sz w:val="22"/>
        </w:rPr>
        <w:t xml:space="preserve"> deverá se encontrar livre de raízes, matéria orgânica e pedras ou torrões que excedam </w:t>
      </w:r>
      <w:smartTag w:uri="urn:schemas-microsoft-com:office:smarttags" w:element="metricconverter">
        <w:smartTagPr>
          <w:attr w:name="ProductID" w:val="7,5 cm"/>
        </w:smartTagPr>
        <w:r w:rsidRPr="00A37226">
          <w:rPr>
            <w:sz w:val="22"/>
          </w:rPr>
          <w:t>7,5 cm</w:t>
        </w:r>
      </w:smartTag>
      <w:r w:rsidRPr="00A37226">
        <w:rPr>
          <w:sz w:val="22"/>
        </w:rPr>
        <w:t xml:space="preserve"> de diâmetro.</w:t>
      </w:r>
    </w:p>
    <w:p w:rsidR="0042730F" w:rsidRPr="00A37226" w:rsidRDefault="0042730F" w:rsidP="00E311D5">
      <w:pPr>
        <w:tabs>
          <w:tab w:val="left" w:pos="1110"/>
        </w:tabs>
        <w:ind w:firstLine="357"/>
        <w:rPr>
          <w:sz w:val="22"/>
        </w:rPr>
      </w:pPr>
      <w:r w:rsidRPr="00A37226">
        <w:rPr>
          <w:sz w:val="22"/>
        </w:rPr>
        <w:t xml:space="preserve">Durante o </w:t>
      </w:r>
      <w:proofErr w:type="spellStart"/>
      <w:r w:rsidRPr="00A37226">
        <w:rPr>
          <w:sz w:val="22"/>
        </w:rPr>
        <w:t>reaterro</w:t>
      </w:r>
      <w:proofErr w:type="spellEnd"/>
      <w:r w:rsidRPr="00A37226">
        <w:rPr>
          <w:sz w:val="22"/>
        </w:rPr>
        <w:t xml:space="preserve">, a </w:t>
      </w:r>
      <w:proofErr w:type="spellStart"/>
      <w:r w:rsidRPr="00A37226">
        <w:rPr>
          <w:sz w:val="22"/>
        </w:rPr>
        <w:t>SUPERFISÃO</w:t>
      </w:r>
      <w:proofErr w:type="spellEnd"/>
      <w:r w:rsidRPr="00A37226">
        <w:rPr>
          <w:sz w:val="22"/>
        </w:rPr>
        <w:t xml:space="preserve"> realizará, no mínimo, quatro ensaios de densidade para cada jornada de oito horas, ou para cada </w:t>
      </w:r>
      <w:smartTag w:uri="urn:schemas-microsoft-com:office:smarttags" w:element="metricconverter">
        <w:smartTagPr>
          <w:attr w:name="ProductID" w:val="100 metros c￺bicos"/>
        </w:smartTagPr>
        <w:r w:rsidRPr="00A37226">
          <w:rPr>
            <w:sz w:val="22"/>
          </w:rPr>
          <w:t>100 metros cúbicos</w:t>
        </w:r>
      </w:smartTag>
      <w:r w:rsidRPr="00A37226">
        <w:rPr>
          <w:sz w:val="22"/>
        </w:rPr>
        <w:t xml:space="preserve"> de </w:t>
      </w:r>
      <w:proofErr w:type="spellStart"/>
      <w:r w:rsidRPr="00A37226">
        <w:rPr>
          <w:sz w:val="22"/>
        </w:rPr>
        <w:t>reaterro</w:t>
      </w:r>
      <w:proofErr w:type="spellEnd"/>
      <w:r w:rsidRPr="00A37226">
        <w:rPr>
          <w:sz w:val="22"/>
        </w:rPr>
        <w:t xml:space="preserve"> colocados. Ensaios adicionais poderão ser realizados, a critério da SUPERVISÃO.</w:t>
      </w:r>
    </w:p>
    <w:p w:rsidR="000E4CC1" w:rsidRDefault="0042730F" w:rsidP="00E311D5">
      <w:pPr>
        <w:ind w:firstLine="357"/>
        <w:rPr>
          <w:sz w:val="22"/>
        </w:rPr>
      </w:pPr>
      <w:r w:rsidRPr="00A37226">
        <w:rPr>
          <w:sz w:val="22"/>
        </w:rPr>
        <w:t>Os serviços serão medidos pelo volume efetivamente realizados, e serão pagos pela aplicação deste a</w:t>
      </w:r>
      <w:r w:rsidR="00025D9B">
        <w:rPr>
          <w:sz w:val="22"/>
        </w:rPr>
        <w:t>o preço unitário contratual.</w:t>
      </w:r>
    </w:p>
    <w:p w:rsidR="0042730F" w:rsidRDefault="0042730F" w:rsidP="00DD7088">
      <w:pPr>
        <w:pStyle w:val="Ttulo2"/>
      </w:pPr>
      <w:bookmarkStart w:id="18" w:name="_Toc492295746"/>
      <w:r>
        <w:t>DRENAGEM COM PEDRA BRITADA</w:t>
      </w:r>
      <w:bookmarkEnd w:id="18"/>
    </w:p>
    <w:p w:rsidR="0042730F" w:rsidRPr="00A37226" w:rsidRDefault="0042730F" w:rsidP="00E311D5">
      <w:pPr>
        <w:tabs>
          <w:tab w:val="left" w:pos="1110"/>
        </w:tabs>
        <w:ind w:firstLine="357"/>
        <w:rPr>
          <w:sz w:val="22"/>
        </w:rPr>
      </w:pPr>
      <w:r w:rsidRPr="00A37226">
        <w:rPr>
          <w:sz w:val="22"/>
        </w:rPr>
        <w:t>Compreende a execução de drenagem com pedra britada ou cascalho, incluindo remoção do material escavado ou carga diretamente em caminhão basculante e lançamento da brita ou cascalho; execução da transição com lona terreiro ou similar. Inclui todas as despesas relativas ao fornecimento de materiais</w:t>
      </w:r>
    </w:p>
    <w:p w:rsidR="0042730F" w:rsidRPr="00A37226" w:rsidRDefault="0042730F" w:rsidP="00E311D5">
      <w:pPr>
        <w:ind w:firstLine="357"/>
        <w:rPr>
          <w:sz w:val="22"/>
        </w:rPr>
      </w:pPr>
      <w:r w:rsidRPr="00A37226">
        <w:rPr>
          <w:sz w:val="22"/>
        </w:rPr>
        <w:lastRenderedPageBreak/>
        <w:t xml:space="preserve">Os serviços serão medidos pelo volume de pedra utilizada medido no local, e serão pagos pela aplicação deste ao preço unitário contratual. </w:t>
      </w:r>
    </w:p>
    <w:p w:rsidR="0042730F" w:rsidRDefault="0042730F" w:rsidP="00DD7088">
      <w:pPr>
        <w:pStyle w:val="Ttulo2"/>
      </w:pPr>
      <w:bookmarkStart w:id="19" w:name="_Toc492295747"/>
      <w:r>
        <w:t>DRENAGEM COM TUBOS PERFURADOS</w:t>
      </w:r>
      <w:bookmarkEnd w:id="19"/>
      <w:r>
        <w:t xml:space="preserve"> </w:t>
      </w:r>
    </w:p>
    <w:p w:rsidR="0042730F" w:rsidRPr="00A37226" w:rsidRDefault="0042730F" w:rsidP="00E311D5">
      <w:pPr>
        <w:tabs>
          <w:tab w:val="left" w:pos="1110"/>
        </w:tabs>
        <w:ind w:firstLine="357"/>
        <w:rPr>
          <w:sz w:val="22"/>
        </w:rPr>
      </w:pPr>
      <w:r w:rsidRPr="00A37226">
        <w:rPr>
          <w:sz w:val="22"/>
        </w:rPr>
        <w:t xml:space="preserve">Compreende a execução de drenos com tubos perfurados, incluindo a escavação em qualquer solo, exceto rocha, remoção do material excedente ou carga diretamente em caminhão basculante, assentamento dos tubos e envolvimento dos mesmos com brita </w:t>
      </w:r>
      <w:proofErr w:type="gramStart"/>
      <w:r w:rsidRPr="00A37226">
        <w:rPr>
          <w:sz w:val="22"/>
        </w:rPr>
        <w:t>2</w:t>
      </w:r>
      <w:proofErr w:type="gramEnd"/>
      <w:r w:rsidRPr="00A37226">
        <w:rPr>
          <w:sz w:val="22"/>
        </w:rPr>
        <w:t>; execução da transição com lona terreiro ou similar. Inclui todas as despesas relativas ao fornecimento de materiais</w:t>
      </w:r>
    </w:p>
    <w:p w:rsidR="0042730F" w:rsidRPr="00A37226" w:rsidRDefault="0042730F" w:rsidP="00E311D5">
      <w:pPr>
        <w:ind w:firstLine="357"/>
        <w:rPr>
          <w:sz w:val="22"/>
        </w:rPr>
      </w:pPr>
      <w:r w:rsidRPr="00A37226">
        <w:rPr>
          <w:sz w:val="22"/>
        </w:rPr>
        <w:t xml:space="preserve">Os serviços serão medidos pela extensão de tubulação assentada, e serão pagos pela aplicação desta ao preço unitário contratual. </w:t>
      </w:r>
    </w:p>
    <w:p w:rsidR="0042730F" w:rsidRPr="001D3220" w:rsidRDefault="0042730F" w:rsidP="00DD7088">
      <w:pPr>
        <w:pStyle w:val="Ttulo2"/>
      </w:pPr>
      <w:bookmarkStart w:id="20" w:name="_Toc492295748"/>
      <w:r w:rsidRPr="001D3220">
        <w:t>CONSTRUÇÃO E PAVIMENTAÇÃO DE ACESSOS EM BRITA</w:t>
      </w:r>
      <w:bookmarkEnd w:id="20"/>
    </w:p>
    <w:p w:rsidR="0042730F" w:rsidRPr="00A37226" w:rsidRDefault="0042730F" w:rsidP="00E311D5">
      <w:pPr>
        <w:ind w:firstLine="357"/>
        <w:rPr>
          <w:sz w:val="22"/>
        </w:rPr>
      </w:pPr>
      <w:r w:rsidRPr="00A37226">
        <w:rPr>
          <w:sz w:val="22"/>
        </w:rPr>
        <w:t xml:space="preserve">Execução completa de calçamento em brita, com espessura de </w:t>
      </w:r>
      <w:proofErr w:type="gramStart"/>
      <w:smartTag w:uri="urn:schemas-microsoft-com:office:smarttags" w:element="metricconverter">
        <w:smartTagPr>
          <w:attr w:name="ProductID" w:val="5 cm"/>
        </w:smartTagPr>
        <w:r w:rsidRPr="00A37226">
          <w:rPr>
            <w:sz w:val="22"/>
          </w:rPr>
          <w:t>5</w:t>
        </w:r>
        <w:proofErr w:type="gramEnd"/>
        <w:r w:rsidRPr="00A37226">
          <w:rPr>
            <w:sz w:val="22"/>
          </w:rPr>
          <w:t xml:space="preserve"> cm</w:t>
        </w:r>
      </w:smartTag>
      <w:r w:rsidRPr="00A37226">
        <w:rPr>
          <w:sz w:val="22"/>
        </w:rPr>
        <w:t xml:space="preserve">, incluindo </w:t>
      </w:r>
      <w:proofErr w:type="spellStart"/>
      <w:r w:rsidRPr="00A37226">
        <w:rPr>
          <w:sz w:val="22"/>
        </w:rPr>
        <w:t>apiloamento</w:t>
      </w:r>
      <w:proofErr w:type="spellEnd"/>
      <w:r w:rsidRPr="00A37226">
        <w:rPr>
          <w:sz w:val="22"/>
        </w:rPr>
        <w:t xml:space="preserve"> manual e nivelamento do terreno, fornecimento, manuseio, transporte local em carrinho de mão, espalhamento, nivelamento e compactação de brita, com fornecimento de toda a mão de obra, materiais necessários.</w:t>
      </w:r>
    </w:p>
    <w:p w:rsidR="0042730F" w:rsidRPr="00A37226" w:rsidRDefault="0042730F" w:rsidP="00E311D5">
      <w:pPr>
        <w:ind w:firstLine="357"/>
        <w:rPr>
          <w:sz w:val="22"/>
        </w:rPr>
      </w:pPr>
      <w:r w:rsidRPr="00A37226">
        <w:rPr>
          <w:sz w:val="22"/>
        </w:rPr>
        <w:t>Os serviços serão medidos pela área real de calçamento executado e pagos pela aplicação desta ao preço contratual.</w:t>
      </w:r>
    </w:p>
    <w:p w:rsidR="0042730F" w:rsidRPr="00A70313" w:rsidRDefault="005B4352" w:rsidP="00DD7088">
      <w:pPr>
        <w:pStyle w:val="Ttulo2"/>
      </w:pPr>
      <w:bookmarkStart w:id="21" w:name="_Toc492295749"/>
      <w:r>
        <w:t xml:space="preserve">MEIO-FIO </w:t>
      </w:r>
      <w:smartTag w:uri="urn:schemas-microsoft-com:office:smarttags" w:element="PersonName">
        <w:smartTagPr>
          <w:attr w:name="ProductID" w:val="EM CONCRETO SIMPLES"/>
        </w:smartTagPr>
        <w:r w:rsidR="0042730F" w:rsidRPr="00A70313">
          <w:t>EM CONCRETO SIMPLES</w:t>
        </w:r>
      </w:smartTag>
      <w:r w:rsidR="0042730F" w:rsidRPr="00A70313">
        <w:t xml:space="preserve"> – FORNECIMENTO E ASSENTAMENTO</w:t>
      </w:r>
      <w:bookmarkEnd w:id="21"/>
    </w:p>
    <w:p w:rsidR="0042730F" w:rsidRPr="00A37226" w:rsidRDefault="0042730F" w:rsidP="00E311D5">
      <w:pPr>
        <w:tabs>
          <w:tab w:val="left" w:pos="1110"/>
        </w:tabs>
        <w:ind w:firstLine="357"/>
        <w:rPr>
          <w:sz w:val="22"/>
        </w:rPr>
      </w:pPr>
      <w:r w:rsidRPr="00A37226">
        <w:rPr>
          <w:sz w:val="22"/>
        </w:rPr>
        <w:t xml:space="preserve">Compreende a escavação do local de assentamento, regularização e </w:t>
      </w:r>
      <w:proofErr w:type="spellStart"/>
      <w:r w:rsidRPr="00A37226">
        <w:rPr>
          <w:sz w:val="22"/>
        </w:rPr>
        <w:t>apiloamento</w:t>
      </w:r>
      <w:proofErr w:type="spellEnd"/>
      <w:r w:rsidRPr="00A37226">
        <w:rPr>
          <w:sz w:val="22"/>
        </w:rPr>
        <w:t xml:space="preserve"> do fundo, assentamento de guias tipo </w:t>
      </w:r>
      <w:proofErr w:type="spellStart"/>
      <w:r w:rsidRPr="00A37226">
        <w:rPr>
          <w:sz w:val="22"/>
        </w:rPr>
        <w:t>cordonel</w:t>
      </w:r>
      <w:proofErr w:type="spellEnd"/>
      <w:r w:rsidRPr="00A37226">
        <w:rPr>
          <w:sz w:val="22"/>
        </w:rPr>
        <w:t xml:space="preserve"> reto em concreto simples, alinhamento, rejuntamento com argamassa de cimento e areia 1:3, </w:t>
      </w:r>
      <w:proofErr w:type="spellStart"/>
      <w:r w:rsidRPr="00A37226">
        <w:rPr>
          <w:sz w:val="22"/>
        </w:rPr>
        <w:t>reaterro</w:t>
      </w:r>
      <w:proofErr w:type="spellEnd"/>
      <w:r w:rsidRPr="00A37226">
        <w:rPr>
          <w:sz w:val="22"/>
        </w:rPr>
        <w:t xml:space="preserve"> e </w:t>
      </w:r>
      <w:proofErr w:type="spellStart"/>
      <w:r w:rsidRPr="00A37226">
        <w:rPr>
          <w:sz w:val="22"/>
        </w:rPr>
        <w:t>apiloamento</w:t>
      </w:r>
      <w:proofErr w:type="spellEnd"/>
      <w:r w:rsidRPr="00A37226">
        <w:rPr>
          <w:sz w:val="22"/>
        </w:rPr>
        <w:t xml:space="preserve"> onde </w:t>
      </w:r>
      <w:proofErr w:type="gramStart"/>
      <w:r w:rsidRPr="00A37226">
        <w:rPr>
          <w:sz w:val="22"/>
        </w:rPr>
        <w:t>necessário</w:t>
      </w:r>
      <w:proofErr w:type="gramEnd"/>
    </w:p>
    <w:p w:rsidR="0042730F" w:rsidRPr="00A37226" w:rsidRDefault="005B4352" w:rsidP="00E311D5">
      <w:pPr>
        <w:tabs>
          <w:tab w:val="left" w:pos="1110"/>
        </w:tabs>
        <w:ind w:firstLine="357"/>
        <w:rPr>
          <w:sz w:val="22"/>
        </w:rPr>
      </w:pPr>
      <w:r>
        <w:rPr>
          <w:sz w:val="22"/>
        </w:rPr>
        <w:t>Os meios fios</w:t>
      </w:r>
      <w:r w:rsidR="0042730F" w:rsidRPr="00A37226">
        <w:rPr>
          <w:sz w:val="22"/>
        </w:rPr>
        <w:t xml:space="preserve"> retos de concreto simples serão executados pela CONTRATADA, nas dimensões de (30 x 10) cm.</w:t>
      </w:r>
    </w:p>
    <w:p w:rsidR="0042730F" w:rsidRPr="00A37226" w:rsidRDefault="0042730F" w:rsidP="00E311D5">
      <w:pPr>
        <w:tabs>
          <w:tab w:val="left" w:pos="1110"/>
        </w:tabs>
        <w:ind w:firstLine="357"/>
        <w:rPr>
          <w:sz w:val="22"/>
        </w:rPr>
      </w:pPr>
      <w:r w:rsidRPr="00A37226">
        <w:rPr>
          <w:sz w:val="22"/>
        </w:rPr>
        <w:t>Os serviços remuneram todas as despesas com mão de obra e fornecimento de materiais necessários.</w:t>
      </w:r>
    </w:p>
    <w:p w:rsidR="0042730F" w:rsidRPr="00A37226" w:rsidRDefault="0042730F" w:rsidP="00E311D5">
      <w:pPr>
        <w:tabs>
          <w:tab w:val="left" w:pos="1110"/>
        </w:tabs>
        <w:ind w:firstLine="357"/>
        <w:rPr>
          <w:sz w:val="22"/>
        </w:rPr>
      </w:pPr>
      <w:r w:rsidRPr="00A37226">
        <w:rPr>
          <w:sz w:val="22"/>
        </w:rPr>
        <w:t>Os serviços serão medidos pela extensão de guias executadas e pagos pela aplicação desta ao preço contratual.</w:t>
      </w:r>
    </w:p>
    <w:p w:rsidR="0042730F" w:rsidRPr="001D3220" w:rsidRDefault="0042730F" w:rsidP="00DD7088">
      <w:pPr>
        <w:pStyle w:val="Ttulo2"/>
      </w:pPr>
      <w:bookmarkStart w:id="22" w:name="_Toc492295750"/>
      <w:r w:rsidRPr="001D3220">
        <w:t>OBRAS DE ALVENARIA</w:t>
      </w:r>
      <w:bookmarkEnd w:id="22"/>
    </w:p>
    <w:p w:rsidR="0042730F" w:rsidRPr="00A37226" w:rsidRDefault="0042730F" w:rsidP="00E311D5">
      <w:pPr>
        <w:tabs>
          <w:tab w:val="left" w:pos="1110"/>
        </w:tabs>
        <w:ind w:firstLine="357"/>
        <w:rPr>
          <w:sz w:val="22"/>
        </w:rPr>
      </w:pPr>
      <w:r w:rsidRPr="00A37226">
        <w:rPr>
          <w:sz w:val="22"/>
        </w:rPr>
        <w:t xml:space="preserve">a) </w:t>
      </w:r>
      <w:r w:rsidRPr="00A37226">
        <w:rPr>
          <w:sz w:val="22"/>
          <w:szCs w:val="22"/>
          <w:u w:val="single"/>
        </w:rPr>
        <w:t>Alvenaria de Tijolos</w:t>
      </w:r>
    </w:p>
    <w:p w:rsidR="0042730F" w:rsidRPr="00A37226" w:rsidRDefault="0042730F" w:rsidP="00E311D5">
      <w:pPr>
        <w:tabs>
          <w:tab w:val="left" w:pos="1110"/>
        </w:tabs>
        <w:ind w:firstLine="357"/>
        <w:rPr>
          <w:sz w:val="22"/>
        </w:rPr>
      </w:pPr>
      <w:r w:rsidRPr="00A37226">
        <w:rPr>
          <w:sz w:val="22"/>
        </w:rPr>
        <w:t xml:space="preserve">Os tijolos serão à base cerâmica, chamados tijolos furados de </w:t>
      </w:r>
      <w:proofErr w:type="gramStart"/>
      <w:r w:rsidRPr="00A37226">
        <w:rPr>
          <w:sz w:val="22"/>
        </w:rPr>
        <w:t>6</w:t>
      </w:r>
      <w:proofErr w:type="gramEnd"/>
      <w:r w:rsidRPr="00A37226">
        <w:rPr>
          <w:sz w:val="22"/>
        </w:rPr>
        <w:t xml:space="preserve"> ou 8 furos, e tijolos brancos maciços à base de </w:t>
      </w:r>
      <w:proofErr w:type="spellStart"/>
      <w:r w:rsidRPr="00A37226">
        <w:rPr>
          <w:sz w:val="22"/>
        </w:rPr>
        <w:t>diatomita</w:t>
      </w:r>
      <w:proofErr w:type="spellEnd"/>
      <w:r w:rsidRPr="00A37226">
        <w:rPr>
          <w:sz w:val="22"/>
        </w:rPr>
        <w:t xml:space="preserve">, dimensão básica 22 x 12 x </w:t>
      </w:r>
      <w:smartTag w:uri="urn:schemas-microsoft-com:office:smarttags" w:element="metricconverter">
        <w:smartTagPr>
          <w:attr w:name="ProductID" w:val="6 cm"/>
        </w:smartTagPr>
        <w:r w:rsidRPr="00A37226">
          <w:rPr>
            <w:sz w:val="22"/>
          </w:rPr>
          <w:t>6 cm</w:t>
        </w:r>
      </w:smartTag>
      <w:r w:rsidRPr="00A37226">
        <w:rPr>
          <w:sz w:val="22"/>
        </w:rPr>
        <w:t>.</w:t>
      </w:r>
    </w:p>
    <w:p w:rsidR="0042730F" w:rsidRPr="00A37226" w:rsidRDefault="0042730F" w:rsidP="00E311D5">
      <w:pPr>
        <w:tabs>
          <w:tab w:val="left" w:pos="1110"/>
        </w:tabs>
        <w:ind w:firstLine="357"/>
        <w:rPr>
          <w:sz w:val="22"/>
        </w:rPr>
      </w:pPr>
      <w:r w:rsidRPr="00A37226">
        <w:rPr>
          <w:sz w:val="22"/>
        </w:rPr>
        <w:t xml:space="preserve">Todas as paredes de alvenaria ou de painéis, auto </w:t>
      </w:r>
      <w:proofErr w:type="spellStart"/>
      <w:r w:rsidRPr="00A37226">
        <w:rPr>
          <w:sz w:val="22"/>
        </w:rPr>
        <w:t>portantes</w:t>
      </w:r>
      <w:proofErr w:type="spellEnd"/>
      <w:r w:rsidRPr="00A37226">
        <w:rPr>
          <w:sz w:val="22"/>
        </w:rPr>
        <w:t>, de vedação ou divisórias, removíveis ou não, serão executadas com as dimensões determinadas em projeto.</w:t>
      </w:r>
    </w:p>
    <w:p w:rsidR="0042730F" w:rsidRPr="00A37226" w:rsidRDefault="0042730F" w:rsidP="00E311D5">
      <w:pPr>
        <w:tabs>
          <w:tab w:val="left" w:pos="1110"/>
        </w:tabs>
        <w:ind w:firstLine="357"/>
        <w:rPr>
          <w:sz w:val="22"/>
        </w:rPr>
      </w:pPr>
      <w:r w:rsidRPr="00A37226">
        <w:rPr>
          <w:sz w:val="22"/>
        </w:rPr>
        <w:t>Para assentamento de tijolos furados, ou maciços ou de lajotas será utilizada argamassa pré-fabricada à base de cimento Portland, minerais pulverizados, cal hidratada, areia de quartzo e aditivos.</w:t>
      </w:r>
    </w:p>
    <w:p w:rsidR="0042730F" w:rsidRPr="00A37226" w:rsidRDefault="0042730F" w:rsidP="00E311D5">
      <w:pPr>
        <w:tabs>
          <w:tab w:val="left" w:pos="1110"/>
        </w:tabs>
        <w:ind w:firstLine="357"/>
        <w:rPr>
          <w:sz w:val="22"/>
        </w:rPr>
      </w:pPr>
      <w:r w:rsidRPr="00A37226">
        <w:rPr>
          <w:sz w:val="22"/>
        </w:rPr>
        <w:t>É vedada a colocação de tijolos no sentido da espessura das paredes.</w:t>
      </w:r>
    </w:p>
    <w:p w:rsidR="0042730F" w:rsidRPr="00A37226" w:rsidRDefault="0042730F" w:rsidP="00E311D5">
      <w:pPr>
        <w:tabs>
          <w:tab w:val="left" w:pos="1110"/>
        </w:tabs>
        <w:ind w:firstLine="357"/>
        <w:rPr>
          <w:sz w:val="22"/>
        </w:rPr>
      </w:pPr>
      <w:r w:rsidRPr="00A37226">
        <w:rPr>
          <w:sz w:val="22"/>
        </w:rPr>
        <w:t>As alvenarias destinadas a receber chumbadores de serralharia serão executadas, obrigatoriamente, com tijolos maciços.</w:t>
      </w:r>
    </w:p>
    <w:p w:rsidR="00A70313" w:rsidRDefault="00A70313" w:rsidP="00E311D5">
      <w:pPr>
        <w:tabs>
          <w:tab w:val="left" w:pos="1110"/>
        </w:tabs>
        <w:ind w:firstLine="357"/>
        <w:rPr>
          <w:sz w:val="22"/>
        </w:rPr>
      </w:pPr>
    </w:p>
    <w:p w:rsidR="0042730F" w:rsidRPr="00A37226" w:rsidRDefault="0042730F" w:rsidP="00E311D5">
      <w:pPr>
        <w:tabs>
          <w:tab w:val="left" w:pos="1110"/>
        </w:tabs>
        <w:ind w:firstLine="357"/>
        <w:rPr>
          <w:sz w:val="22"/>
        </w:rPr>
      </w:pPr>
      <w:r w:rsidRPr="00A37226">
        <w:rPr>
          <w:sz w:val="22"/>
        </w:rPr>
        <w:t xml:space="preserve">b) </w:t>
      </w:r>
      <w:r w:rsidRPr="00A37226">
        <w:rPr>
          <w:sz w:val="22"/>
          <w:szCs w:val="22"/>
          <w:u w:val="single"/>
        </w:rPr>
        <w:t>Alvenaria de Pedra com Argamassa no Traço 1:5</w:t>
      </w:r>
    </w:p>
    <w:p w:rsidR="0042730F" w:rsidRPr="00A37226" w:rsidRDefault="0042730F" w:rsidP="00E311D5">
      <w:pPr>
        <w:tabs>
          <w:tab w:val="left" w:pos="1110"/>
        </w:tabs>
        <w:ind w:firstLine="357"/>
        <w:rPr>
          <w:sz w:val="22"/>
        </w:rPr>
      </w:pPr>
      <w:r w:rsidRPr="00A37226">
        <w:rPr>
          <w:sz w:val="22"/>
        </w:rPr>
        <w:t>Para efeito desta, entende como o conjunto de pedras uniformes ligadas entre si por argamassa cimento e areia com controle do traço.</w:t>
      </w:r>
    </w:p>
    <w:p w:rsidR="0042730F" w:rsidRPr="00A37226" w:rsidRDefault="0042730F" w:rsidP="00E311D5">
      <w:pPr>
        <w:tabs>
          <w:tab w:val="left" w:pos="1110"/>
        </w:tabs>
        <w:ind w:firstLine="357"/>
        <w:rPr>
          <w:sz w:val="22"/>
        </w:rPr>
      </w:pPr>
      <w:r w:rsidRPr="00A37226">
        <w:rPr>
          <w:sz w:val="22"/>
        </w:rPr>
        <w:t xml:space="preserve">O controle do traço da argamassa é fundamental dada </w:t>
      </w:r>
      <w:proofErr w:type="gramStart"/>
      <w:r w:rsidRPr="00A37226">
        <w:rPr>
          <w:sz w:val="22"/>
        </w:rPr>
        <w:t>a</w:t>
      </w:r>
      <w:proofErr w:type="gramEnd"/>
      <w:r w:rsidRPr="00A37226">
        <w:rPr>
          <w:sz w:val="22"/>
        </w:rPr>
        <w:t xml:space="preserve"> importância e responsabilidade da obra, devendo ser evitado excesso de argamassa de ligação entre as pedras.</w:t>
      </w:r>
    </w:p>
    <w:p w:rsidR="0042730F" w:rsidRPr="00A37226" w:rsidRDefault="0042730F" w:rsidP="00E311D5">
      <w:pPr>
        <w:ind w:firstLine="357"/>
        <w:rPr>
          <w:sz w:val="22"/>
        </w:rPr>
      </w:pPr>
      <w:r w:rsidRPr="00A37226">
        <w:rPr>
          <w:sz w:val="22"/>
        </w:rPr>
        <w:t xml:space="preserve">Para efeito de medição, será </w:t>
      </w:r>
      <w:proofErr w:type="gramStart"/>
      <w:r w:rsidRPr="00A37226">
        <w:rPr>
          <w:sz w:val="22"/>
        </w:rPr>
        <w:t>considerado</w:t>
      </w:r>
      <w:proofErr w:type="gramEnd"/>
      <w:r w:rsidRPr="00A37226">
        <w:rPr>
          <w:sz w:val="22"/>
        </w:rPr>
        <w:t xml:space="preserve"> a área em metros quadrados com aproximação centesimal efetivamente realizada, conforme a espessura definida em projeto ou indicado pela SUPERVISÃO, e pagos pela aplicação desta ao preço contratual para cada tipo de alvenaria, que deverá remunerar todas as operações, mão-de-obra e materiais </w:t>
      </w:r>
      <w:r w:rsidRPr="00A37226">
        <w:rPr>
          <w:sz w:val="22"/>
        </w:rPr>
        <w:lastRenderedPageBreak/>
        <w:t xml:space="preserve">envolvidos, inclusive vergas, </w:t>
      </w:r>
      <w:proofErr w:type="spellStart"/>
      <w:r w:rsidRPr="00A37226">
        <w:rPr>
          <w:sz w:val="22"/>
        </w:rPr>
        <w:t>contra-vergas</w:t>
      </w:r>
      <w:proofErr w:type="spellEnd"/>
      <w:r w:rsidRPr="00A37226">
        <w:rPr>
          <w:sz w:val="22"/>
        </w:rPr>
        <w:t xml:space="preserve">, transporte e elevação das pilhas e masseiras ao local de aplicação. </w:t>
      </w:r>
    </w:p>
    <w:p w:rsidR="0042730F" w:rsidRPr="001D3220" w:rsidRDefault="0042730F" w:rsidP="00DD7088">
      <w:pPr>
        <w:pStyle w:val="Ttulo2"/>
      </w:pPr>
      <w:bookmarkStart w:id="23" w:name="_Toc492295751"/>
      <w:r w:rsidRPr="001D3220">
        <w:t>REVESTIMENTO DE ARGAMASSA</w:t>
      </w:r>
      <w:bookmarkEnd w:id="23"/>
      <w:r w:rsidRPr="001D3220">
        <w:t xml:space="preserve"> </w:t>
      </w:r>
    </w:p>
    <w:p w:rsidR="0042730F" w:rsidRPr="00A37226" w:rsidRDefault="0042730F" w:rsidP="00E311D5">
      <w:pPr>
        <w:tabs>
          <w:tab w:val="left" w:pos="1110"/>
        </w:tabs>
        <w:ind w:firstLine="357"/>
        <w:rPr>
          <w:sz w:val="22"/>
        </w:rPr>
      </w:pPr>
      <w:proofErr w:type="gramStart"/>
      <w:r w:rsidRPr="00A37226">
        <w:rPr>
          <w:sz w:val="22"/>
        </w:rPr>
        <w:t>a.</w:t>
      </w:r>
      <w:proofErr w:type="gramEnd"/>
      <w:r w:rsidRPr="00A37226">
        <w:rPr>
          <w:sz w:val="22"/>
        </w:rPr>
        <w:t>1) Condições Gerais</w:t>
      </w:r>
    </w:p>
    <w:p w:rsidR="0042730F" w:rsidRPr="00A37226" w:rsidRDefault="0042730F" w:rsidP="00E311D5">
      <w:pPr>
        <w:tabs>
          <w:tab w:val="left" w:pos="1110"/>
        </w:tabs>
        <w:ind w:firstLine="357"/>
        <w:rPr>
          <w:sz w:val="22"/>
        </w:rPr>
      </w:pPr>
      <w:r w:rsidRPr="00A37226">
        <w:rPr>
          <w:sz w:val="22"/>
        </w:rPr>
        <w:t>Deverão ser observadas as normas da ABNT pertinentes ao assunto, em particular a NB-321 (</w:t>
      </w:r>
      <w:proofErr w:type="spellStart"/>
      <w:r w:rsidRPr="00A37226">
        <w:rPr>
          <w:sz w:val="22"/>
        </w:rPr>
        <w:t>NBR</w:t>
      </w:r>
      <w:proofErr w:type="spellEnd"/>
      <w:r w:rsidRPr="00A37226">
        <w:rPr>
          <w:sz w:val="22"/>
        </w:rPr>
        <w:t xml:space="preserve"> 72000), além </w:t>
      </w:r>
      <w:proofErr w:type="gramStart"/>
      <w:r w:rsidRPr="00A37226">
        <w:rPr>
          <w:sz w:val="22"/>
        </w:rPr>
        <w:t>do a seguir</w:t>
      </w:r>
      <w:proofErr w:type="gramEnd"/>
      <w:r w:rsidRPr="00A37226">
        <w:rPr>
          <w:sz w:val="22"/>
        </w:rPr>
        <w:t xml:space="preserve"> especificado.</w:t>
      </w:r>
    </w:p>
    <w:p w:rsidR="0042730F" w:rsidRPr="00A37226" w:rsidRDefault="0042730F" w:rsidP="00E311D5">
      <w:pPr>
        <w:tabs>
          <w:tab w:val="left" w:pos="1110"/>
        </w:tabs>
        <w:ind w:firstLine="357"/>
        <w:rPr>
          <w:sz w:val="22"/>
        </w:rPr>
      </w:pPr>
      <w:r w:rsidRPr="00A37226">
        <w:rPr>
          <w:sz w:val="22"/>
        </w:rPr>
        <w:t>Os revestimentos apresentarão parâmetros perfeitamente desempenados, aprumados, nivelados e arestas bem vivas, não sendo tolerada qualquer ondulação.</w:t>
      </w:r>
    </w:p>
    <w:p w:rsidR="0042730F" w:rsidRPr="00A37226" w:rsidRDefault="0042730F" w:rsidP="00E311D5">
      <w:pPr>
        <w:tabs>
          <w:tab w:val="left" w:pos="1110"/>
        </w:tabs>
        <w:ind w:firstLine="357"/>
        <w:rPr>
          <w:sz w:val="22"/>
        </w:rPr>
      </w:pPr>
      <w:r w:rsidRPr="00A37226">
        <w:rPr>
          <w:sz w:val="22"/>
        </w:rPr>
        <w:t>A superfície da base para as diversas argamassas deverá ser bastante regular para que possa ser aplicada em espessura uniforme.</w:t>
      </w:r>
    </w:p>
    <w:p w:rsidR="0042730F" w:rsidRPr="00A37226" w:rsidRDefault="0042730F" w:rsidP="00E311D5">
      <w:pPr>
        <w:tabs>
          <w:tab w:val="left" w:pos="1110"/>
        </w:tabs>
        <w:ind w:firstLine="357"/>
        <w:rPr>
          <w:sz w:val="22"/>
        </w:rPr>
      </w:pPr>
      <w:proofErr w:type="gramStart"/>
      <w:r w:rsidRPr="00A37226">
        <w:rPr>
          <w:sz w:val="22"/>
        </w:rPr>
        <w:t>a.</w:t>
      </w:r>
      <w:proofErr w:type="gramEnd"/>
      <w:r w:rsidRPr="00A37226">
        <w:rPr>
          <w:sz w:val="22"/>
        </w:rPr>
        <w:t>2) Chapisco Comum</w:t>
      </w:r>
    </w:p>
    <w:p w:rsidR="0042730F" w:rsidRPr="00A37226" w:rsidRDefault="0042730F" w:rsidP="00E311D5">
      <w:pPr>
        <w:tabs>
          <w:tab w:val="left" w:pos="1110"/>
        </w:tabs>
        <w:ind w:firstLine="357"/>
        <w:rPr>
          <w:sz w:val="22"/>
        </w:rPr>
      </w:pPr>
      <w:r w:rsidRPr="00A37226">
        <w:rPr>
          <w:sz w:val="22"/>
        </w:rPr>
        <w:t xml:space="preserve">O chapisco comum será executado com argamassa no traço volumétrico 1:3 (cimento e areia) – empregando-se areia grossa, ou seja, de </w:t>
      </w:r>
      <w:proofErr w:type="gramStart"/>
      <w:r w:rsidRPr="00A37226">
        <w:rPr>
          <w:sz w:val="22"/>
        </w:rPr>
        <w:t>3</w:t>
      </w:r>
      <w:proofErr w:type="gramEnd"/>
      <w:r w:rsidRPr="00A37226">
        <w:rPr>
          <w:sz w:val="22"/>
        </w:rPr>
        <w:t xml:space="preserve"> até </w:t>
      </w:r>
      <w:smartTag w:uri="urn:schemas-microsoft-com:office:smarttags" w:element="metricconverter">
        <w:smartTagPr>
          <w:attr w:name="ProductID" w:val="5 mm"/>
        </w:smartTagPr>
        <w:r w:rsidRPr="00A37226">
          <w:rPr>
            <w:sz w:val="22"/>
          </w:rPr>
          <w:t>5 mm</w:t>
        </w:r>
      </w:smartTag>
      <w:r w:rsidRPr="00A37226">
        <w:rPr>
          <w:sz w:val="22"/>
        </w:rPr>
        <w:t xml:space="preserve"> de diâmetro, com predominância de grãos com diâmetro de 5mm.</w:t>
      </w:r>
    </w:p>
    <w:p w:rsidR="0042730F" w:rsidRPr="00A37226" w:rsidRDefault="0042730F" w:rsidP="00E311D5">
      <w:pPr>
        <w:tabs>
          <w:tab w:val="left" w:pos="1110"/>
        </w:tabs>
        <w:ind w:firstLine="357"/>
        <w:rPr>
          <w:sz w:val="22"/>
        </w:rPr>
      </w:pPr>
      <w:proofErr w:type="gramStart"/>
      <w:r w:rsidRPr="00A37226">
        <w:rPr>
          <w:sz w:val="22"/>
        </w:rPr>
        <w:t>a.</w:t>
      </w:r>
      <w:proofErr w:type="gramEnd"/>
      <w:r w:rsidRPr="00A37226">
        <w:rPr>
          <w:sz w:val="22"/>
        </w:rPr>
        <w:t>3) Emboço</w:t>
      </w:r>
    </w:p>
    <w:p w:rsidR="0042730F" w:rsidRPr="00A37226" w:rsidRDefault="0042730F" w:rsidP="00E311D5">
      <w:pPr>
        <w:tabs>
          <w:tab w:val="left" w:pos="1110"/>
        </w:tabs>
        <w:ind w:firstLine="357"/>
        <w:rPr>
          <w:sz w:val="22"/>
        </w:rPr>
      </w:pPr>
      <w:r w:rsidRPr="00A37226">
        <w:rPr>
          <w:sz w:val="22"/>
        </w:rPr>
        <w:t>Os emboços serão executados sobre o chapisco, nas paredes que receberão revestimento em azulejo.</w:t>
      </w:r>
    </w:p>
    <w:p w:rsidR="0042730F" w:rsidRPr="00A37226" w:rsidRDefault="0042730F" w:rsidP="00E311D5">
      <w:pPr>
        <w:tabs>
          <w:tab w:val="left" w:pos="1110"/>
        </w:tabs>
        <w:ind w:firstLine="357"/>
        <w:rPr>
          <w:sz w:val="22"/>
        </w:rPr>
      </w:pPr>
      <w:proofErr w:type="gramStart"/>
      <w:r w:rsidRPr="00A37226">
        <w:rPr>
          <w:sz w:val="22"/>
        </w:rPr>
        <w:t>a.</w:t>
      </w:r>
      <w:proofErr w:type="gramEnd"/>
      <w:r w:rsidRPr="00A37226">
        <w:rPr>
          <w:sz w:val="22"/>
        </w:rPr>
        <w:t>4) Reboco</w:t>
      </w:r>
    </w:p>
    <w:p w:rsidR="0042730F" w:rsidRPr="00A37226" w:rsidRDefault="0042730F" w:rsidP="00E311D5">
      <w:pPr>
        <w:tabs>
          <w:tab w:val="left" w:pos="1110"/>
        </w:tabs>
        <w:ind w:firstLine="357"/>
        <w:rPr>
          <w:sz w:val="22"/>
        </w:rPr>
      </w:pPr>
      <w:r w:rsidRPr="00A37226">
        <w:rPr>
          <w:sz w:val="22"/>
        </w:rPr>
        <w:t xml:space="preserve">O reboco será a camada de revestimento, com espessura mínima de </w:t>
      </w:r>
      <w:smartTag w:uri="urn:schemas-microsoft-com:office:smarttags" w:element="metricconverter">
        <w:smartTagPr>
          <w:attr w:name="ProductID" w:val="25 mm"/>
        </w:smartTagPr>
        <w:r w:rsidRPr="00A37226">
          <w:rPr>
            <w:sz w:val="22"/>
          </w:rPr>
          <w:t>25 mm</w:t>
        </w:r>
      </w:smartTag>
      <w:r w:rsidRPr="00A37226">
        <w:rPr>
          <w:sz w:val="22"/>
        </w:rPr>
        <w:t>, aplicada sobre o chapisco, nivelada e acabada, pronta para receber pintura.</w:t>
      </w:r>
    </w:p>
    <w:p w:rsidR="0042730F" w:rsidRPr="00A37226" w:rsidRDefault="0042730F" w:rsidP="00E311D5">
      <w:pPr>
        <w:ind w:firstLine="357"/>
        <w:rPr>
          <w:sz w:val="22"/>
        </w:rPr>
      </w:pPr>
      <w:r w:rsidRPr="00A37226">
        <w:rPr>
          <w:sz w:val="22"/>
        </w:rPr>
        <w:t xml:space="preserve">Para efeito de medição, será </w:t>
      </w:r>
      <w:proofErr w:type="gramStart"/>
      <w:r w:rsidRPr="00A37226">
        <w:rPr>
          <w:sz w:val="22"/>
        </w:rPr>
        <w:t>considerado a área em metros quadrados com aproximação centesimal, definida em projeto</w:t>
      </w:r>
      <w:proofErr w:type="gramEnd"/>
      <w:r w:rsidRPr="00A37226">
        <w:rPr>
          <w:sz w:val="22"/>
        </w:rPr>
        <w:t xml:space="preserve"> e previamente aprovada pela SUPERVISÃO, sendo pagos pela aplicação desta ao preço contratual, que deverá remunerar todas as operações, mão-de-obra e materiais envolvidos. </w:t>
      </w:r>
    </w:p>
    <w:p w:rsidR="0042730F" w:rsidRDefault="0042730F" w:rsidP="00DD7088">
      <w:pPr>
        <w:pStyle w:val="Ttulo2"/>
      </w:pPr>
      <w:bookmarkStart w:id="24" w:name="_Toc404832169"/>
      <w:bookmarkStart w:id="25" w:name="_Toc404996671"/>
      <w:bookmarkStart w:id="26" w:name="_Toc406296922"/>
      <w:bookmarkStart w:id="27" w:name="_Toc492295752"/>
      <w:r>
        <w:t>REVESTIMENTO EM AZULEJO</w:t>
      </w:r>
      <w:bookmarkEnd w:id="24"/>
      <w:bookmarkEnd w:id="25"/>
      <w:bookmarkEnd w:id="26"/>
      <w:bookmarkEnd w:id="27"/>
    </w:p>
    <w:p w:rsidR="0042730F" w:rsidRPr="00A37226" w:rsidRDefault="0042730F" w:rsidP="00E311D5">
      <w:pPr>
        <w:ind w:firstLine="357"/>
        <w:rPr>
          <w:sz w:val="22"/>
        </w:rPr>
      </w:pPr>
      <w:r w:rsidRPr="00A37226">
        <w:rPr>
          <w:sz w:val="22"/>
        </w:rPr>
        <w:t xml:space="preserve">Compreenderá o fornecimento, transporte e aplicação de </w:t>
      </w:r>
      <w:proofErr w:type="gramStart"/>
      <w:r w:rsidRPr="00A37226">
        <w:rPr>
          <w:sz w:val="22"/>
        </w:rPr>
        <w:t>todos</w:t>
      </w:r>
      <w:proofErr w:type="gramEnd"/>
      <w:r w:rsidRPr="00A37226">
        <w:rPr>
          <w:sz w:val="22"/>
        </w:rPr>
        <w:t xml:space="preserve"> materiais, mão-de-obra e equipamento necessários para a execução de revestimentos em azulejos conforme dimensões e padrões indicados em planilha. </w:t>
      </w:r>
    </w:p>
    <w:p w:rsidR="0042730F" w:rsidRPr="00A37226" w:rsidRDefault="0042730F" w:rsidP="00E311D5">
      <w:pPr>
        <w:ind w:firstLine="357"/>
        <w:rPr>
          <w:sz w:val="22"/>
        </w:rPr>
      </w:pPr>
      <w:r w:rsidRPr="00A37226">
        <w:rPr>
          <w:sz w:val="22"/>
        </w:rPr>
        <w:t xml:space="preserve">Os serviços serão executados conforme as prescrições </w:t>
      </w:r>
      <w:proofErr w:type="gramStart"/>
      <w:r w:rsidRPr="00A37226">
        <w:rPr>
          <w:sz w:val="22"/>
        </w:rPr>
        <w:t>abaixo indicadas no que for aplicável</w:t>
      </w:r>
      <w:proofErr w:type="gramEnd"/>
      <w:r w:rsidRPr="00A37226">
        <w:rPr>
          <w:sz w:val="22"/>
        </w:rPr>
        <w:t>:</w:t>
      </w:r>
    </w:p>
    <w:p w:rsidR="0042730F" w:rsidRPr="00A37226" w:rsidRDefault="0042730F" w:rsidP="00E311D5">
      <w:pPr>
        <w:ind w:firstLine="357"/>
        <w:rPr>
          <w:sz w:val="22"/>
        </w:rPr>
      </w:pPr>
      <w:r w:rsidRPr="00A37226">
        <w:rPr>
          <w:sz w:val="22"/>
        </w:rPr>
        <w:t xml:space="preserve">Após a execução da alvenaria, efetua-se a regularização dos orifícios existentes em sua superfície, especialmente os decorrentes da colocação de tijolos ou lajotas com furos no sentido da parede. </w:t>
      </w:r>
    </w:p>
    <w:p w:rsidR="0042730F" w:rsidRPr="00A37226" w:rsidRDefault="0042730F" w:rsidP="00E311D5">
      <w:pPr>
        <w:ind w:firstLine="357"/>
        <w:rPr>
          <w:sz w:val="22"/>
        </w:rPr>
      </w:pPr>
      <w:r w:rsidRPr="00A37226">
        <w:rPr>
          <w:sz w:val="22"/>
        </w:rPr>
        <w:t xml:space="preserve">Essa regularização será executada com argamassa traço 1:4 em cimento e areia em volume, empregando-se na sua composição, areia média. </w:t>
      </w:r>
    </w:p>
    <w:p w:rsidR="0042730F" w:rsidRPr="00A37226" w:rsidRDefault="0042730F" w:rsidP="00E311D5">
      <w:pPr>
        <w:ind w:firstLine="357"/>
        <w:rPr>
          <w:sz w:val="22"/>
        </w:rPr>
      </w:pPr>
      <w:r w:rsidRPr="00A37226">
        <w:rPr>
          <w:sz w:val="22"/>
        </w:rPr>
        <w:t xml:space="preserve">Após a regularização, o ladrilheiro procederá á verificação do desempenho das superfícies, deixando "guias" para que se obtenha após a conclusão do revestimento de azulejos ou de ladrilhos, superfície perfeitamente desempenada. </w:t>
      </w:r>
    </w:p>
    <w:p w:rsidR="0042730F" w:rsidRPr="00A37226" w:rsidRDefault="0042730F" w:rsidP="00E311D5">
      <w:pPr>
        <w:ind w:firstLine="357"/>
        <w:rPr>
          <w:sz w:val="22"/>
        </w:rPr>
      </w:pPr>
      <w:r w:rsidRPr="00A37226">
        <w:rPr>
          <w:sz w:val="22"/>
        </w:rPr>
        <w:t xml:space="preserve">As superfícies deverão ser devidamente umedecidas, procedendo-se então a execução do chapisco e, posteriormente, do emboço. </w:t>
      </w:r>
    </w:p>
    <w:p w:rsidR="0042730F" w:rsidRPr="00A37226" w:rsidRDefault="0042730F" w:rsidP="00E311D5">
      <w:pPr>
        <w:ind w:firstLine="357"/>
        <w:rPr>
          <w:sz w:val="22"/>
        </w:rPr>
      </w:pPr>
      <w:proofErr w:type="gramStart"/>
      <w:r w:rsidRPr="00A37226">
        <w:rPr>
          <w:sz w:val="22"/>
        </w:rPr>
        <w:t>Após</w:t>
      </w:r>
      <w:proofErr w:type="gramEnd"/>
      <w:r w:rsidRPr="00A37226">
        <w:rPr>
          <w:sz w:val="22"/>
        </w:rPr>
        <w:t xml:space="preserve"> curado o emboço, cerca de dez dias, inicia-se a colocação dos azulejos ou dos ladrilhos, processada por painéis, nas seguintes formas:</w:t>
      </w:r>
    </w:p>
    <w:p w:rsidR="0042730F" w:rsidRPr="00A37226" w:rsidRDefault="0042730F" w:rsidP="00E311D5">
      <w:pPr>
        <w:ind w:firstLine="357"/>
        <w:rPr>
          <w:sz w:val="22"/>
        </w:rPr>
      </w:pPr>
      <w:r w:rsidRPr="00A37226">
        <w:rPr>
          <w:sz w:val="22"/>
        </w:rPr>
        <w:t xml:space="preserve">Em fachadas mede-se 1,82m - 12 azulejos l5cm x </w:t>
      </w:r>
      <w:proofErr w:type="gramStart"/>
      <w:r w:rsidRPr="00A37226">
        <w:rPr>
          <w:sz w:val="22"/>
        </w:rPr>
        <w:t>15cm</w:t>
      </w:r>
      <w:proofErr w:type="gramEnd"/>
      <w:r w:rsidRPr="00A37226">
        <w:rPr>
          <w:sz w:val="22"/>
        </w:rPr>
        <w:t xml:space="preserve"> com juntas de 2mm ou nove ladrilhos </w:t>
      </w:r>
      <w:smartTag w:uri="urn:schemas-microsoft-com:office:smarttags" w:element="metricconverter">
        <w:smartTagPr>
          <w:attr w:name="ProductID" w:val="20 cm"/>
        </w:smartTagPr>
        <w:r w:rsidRPr="00A37226">
          <w:rPr>
            <w:sz w:val="22"/>
          </w:rPr>
          <w:t>20 cm</w:t>
        </w:r>
      </w:smartTag>
      <w:r w:rsidRPr="00A37226">
        <w:rPr>
          <w:sz w:val="22"/>
        </w:rPr>
        <w:t xml:space="preserve"> x       </w:t>
      </w:r>
      <w:smartTag w:uri="urn:schemas-microsoft-com:office:smarttags" w:element="metricconverter">
        <w:smartTagPr>
          <w:attr w:name="ProductID" w:val="20 cm"/>
        </w:smartTagPr>
        <w:r w:rsidRPr="00A37226">
          <w:rPr>
            <w:sz w:val="22"/>
          </w:rPr>
          <w:t>20 cm</w:t>
        </w:r>
      </w:smartTag>
      <w:r w:rsidRPr="00A37226">
        <w:rPr>
          <w:sz w:val="22"/>
        </w:rPr>
        <w:t xml:space="preserve">,  idem a partir do topo e assenta-se a fiada correspondente a esse nível. </w:t>
      </w:r>
    </w:p>
    <w:p w:rsidR="0042730F" w:rsidRPr="00A37226" w:rsidRDefault="0042730F" w:rsidP="00E311D5">
      <w:pPr>
        <w:ind w:firstLine="357"/>
        <w:rPr>
          <w:sz w:val="22"/>
        </w:rPr>
      </w:pPr>
      <w:r w:rsidRPr="00A37226">
        <w:rPr>
          <w:sz w:val="22"/>
        </w:rPr>
        <w:t>Reveste-se a seguir, a superfície entre essa fiada e o topo;</w:t>
      </w:r>
    </w:p>
    <w:p w:rsidR="0042730F" w:rsidRPr="00A37226" w:rsidRDefault="0042730F" w:rsidP="00E311D5">
      <w:pPr>
        <w:ind w:firstLine="357"/>
        <w:rPr>
          <w:sz w:val="22"/>
        </w:rPr>
      </w:pPr>
      <w:r w:rsidRPr="00A37226">
        <w:rPr>
          <w:sz w:val="22"/>
        </w:rPr>
        <w:t>Repete-se a operação, assentando-se nova fiada de azulejos, agora no sentido da fiada intermediária para o piso.</w:t>
      </w:r>
    </w:p>
    <w:p w:rsidR="0042730F" w:rsidRPr="00A37226" w:rsidRDefault="0042730F" w:rsidP="00E311D5">
      <w:pPr>
        <w:ind w:firstLine="357"/>
        <w:rPr>
          <w:sz w:val="22"/>
        </w:rPr>
      </w:pPr>
      <w:r w:rsidRPr="00A37226">
        <w:rPr>
          <w:sz w:val="22"/>
        </w:rPr>
        <w:t xml:space="preserve">Em superfícies internas, efetua-se a colocação a partir do teto, razão pela qual a concordância dessa superfície com a parede deverá encontrar-se absolutamente em nível. </w:t>
      </w:r>
    </w:p>
    <w:p w:rsidR="0042730F" w:rsidRPr="00A37226" w:rsidRDefault="0042730F" w:rsidP="00E311D5">
      <w:pPr>
        <w:ind w:firstLine="357"/>
        <w:rPr>
          <w:sz w:val="22"/>
        </w:rPr>
      </w:pPr>
      <w:r w:rsidRPr="00A37226">
        <w:rPr>
          <w:sz w:val="22"/>
        </w:rPr>
        <w:lastRenderedPageBreak/>
        <w:t xml:space="preserve">O assentamento será procedido a seco, com emprego de argamassa de alto </w:t>
      </w:r>
      <w:proofErr w:type="spellStart"/>
      <w:r w:rsidRPr="00A37226">
        <w:rPr>
          <w:sz w:val="22"/>
        </w:rPr>
        <w:t>adesividade</w:t>
      </w:r>
      <w:proofErr w:type="spellEnd"/>
      <w:r w:rsidRPr="00A37226">
        <w:rPr>
          <w:sz w:val="22"/>
        </w:rPr>
        <w:t xml:space="preserve">, o que dispensa a operação de molhar as superfícies do emboço e do azulejo ou ladrilho. </w:t>
      </w:r>
    </w:p>
    <w:p w:rsidR="0042730F" w:rsidRPr="00A37226" w:rsidRDefault="0042730F" w:rsidP="00E311D5">
      <w:pPr>
        <w:ind w:firstLine="357"/>
        <w:rPr>
          <w:sz w:val="22"/>
        </w:rPr>
      </w:pPr>
      <w:r w:rsidRPr="00A37226">
        <w:rPr>
          <w:sz w:val="22"/>
        </w:rPr>
        <w:t xml:space="preserve">Na hipótese de não ser possível adquirir argamassa de alta </w:t>
      </w:r>
      <w:proofErr w:type="spellStart"/>
      <w:r w:rsidRPr="00A37226">
        <w:rPr>
          <w:sz w:val="22"/>
        </w:rPr>
        <w:t>adesividade</w:t>
      </w:r>
      <w:proofErr w:type="spellEnd"/>
      <w:r w:rsidRPr="00A37226">
        <w:rPr>
          <w:sz w:val="22"/>
        </w:rPr>
        <w:t xml:space="preserve">, utilizar argamassa traço 1:4 de cimento e areia em volume, com emprego de areia média peneirada. </w:t>
      </w:r>
    </w:p>
    <w:p w:rsidR="0042730F" w:rsidRPr="00A37226" w:rsidRDefault="0042730F" w:rsidP="00E311D5">
      <w:pPr>
        <w:ind w:firstLine="357"/>
        <w:rPr>
          <w:sz w:val="22"/>
        </w:rPr>
      </w:pPr>
      <w:r w:rsidRPr="00A37226">
        <w:rPr>
          <w:sz w:val="22"/>
        </w:rPr>
        <w:t xml:space="preserve">Adicionar-se-á água a argamassa de alta </w:t>
      </w:r>
      <w:proofErr w:type="spellStart"/>
      <w:r w:rsidRPr="00A37226">
        <w:rPr>
          <w:sz w:val="22"/>
        </w:rPr>
        <w:t>adesividade</w:t>
      </w:r>
      <w:proofErr w:type="spellEnd"/>
      <w:r w:rsidRPr="00A37226">
        <w:rPr>
          <w:sz w:val="22"/>
        </w:rPr>
        <w:t xml:space="preserve"> até obter-se consistência pastosa, conforme indicado pelo fabricante, sendo vedada a aplicação de nova adição de água ou de outro produto. </w:t>
      </w:r>
    </w:p>
    <w:p w:rsidR="0042730F" w:rsidRPr="00A37226" w:rsidRDefault="0042730F" w:rsidP="00E311D5">
      <w:pPr>
        <w:ind w:firstLine="357"/>
        <w:rPr>
          <w:sz w:val="22"/>
        </w:rPr>
      </w:pPr>
      <w:r w:rsidRPr="00A37226">
        <w:rPr>
          <w:sz w:val="22"/>
        </w:rPr>
        <w:t xml:space="preserve">A argamassa será estendida com o lado liso de uma desempenadeira de aço, numa camada uniforme de </w:t>
      </w:r>
      <w:proofErr w:type="gramStart"/>
      <w:r w:rsidRPr="00A37226">
        <w:rPr>
          <w:sz w:val="22"/>
        </w:rPr>
        <w:t>3mm</w:t>
      </w:r>
      <w:proofErr w:type="gramEnd"/>
      <w:r w:rsidRPr="00A37226">
        <w:rPr>
          <w:sz w:val="22"/>
        </w:rPr>
        <w:t xml:space="preserve"> a 4mm. </w:t>
      </w:r>
    </w:p>
    <w:p w:rsidR="0042730F" w:rsidRPr="00A37226" w:rsidRDefault="0042730F" w:rsidP="00E311D5">
      <w:pPr>
        <w:ind w:firstLine="357"/>
        <w:rPr>
          <w:sz w:val="22"/>
        </w:rPr>
      </w:pPr>
      <w:r w:rsidRPr="00A37226">
        <w:rPr>
          <w:sz w:val="22"/>
        </w:rPr>
        <w:t xml:space="preserve">Com o lado denteado da mesma desempenadeira de aço, formam-se cordões que possibilitarão o nivelamento dos azulejos ou ladrilhos. </w:t>
      </w:r>
    </w:p>
    <w:p w:rsidR="0042730F" w:rsidRPr="00A37226" w:rsidRDefault="0042730F" w:rsidP="00E311D5">
      <w:pPr>
        <w:ind w:firstLine="357"/>
        <w:rPr>
          <w:sz w:val="22"/>
        </w:rPr>
      </w:pPr>
      <w:r w:rsidRPr="00A37226">
        <w:rPr>
          <w:sz w:val="22"/>
        </w:rPr>
        <w:t xml:space="preserve">Com esses cordões ainda frescos, efetua-se o assentamento, batendo-se um a um como no processo tradicional. A espessura final da camada entre os azulejos ou ladrilhos e o emboço será de </w:t>
      </w:r>
      <w:proofErr w:type="gramStart"/>
      <w:r w:rsidRPr="00A37226">
        <w:rPr>
          <w:sz w:val="22"/>
        </w:rPr>
        <w:t>1mm</w:t>
      </w:r>
      <w:proofErr w:type="gramEnd"/>
      <w:r w:rsidRPr="00A37226">
        <w:rPr>
          <w:sz w:val="22"/>
        </w:rPr>
        <w:t xml:space="preserve"> a 2mm. </w:t>
      </w:r>
    </w:p>
    <w:p w:rsidR="0042730F" w:rsidRPr="00A37226" w:rsidRDefault="0042730F" w:rsidP="00E311D5">
      <w:pPr>
        <w:ind w:firstLine="357"/>
        <w:rPr>
          <w:sz w:val="22"/>
        </w:rPr>
      </w:pPr>
      <w:r w:rsidRPr="00A37226">
        <w:rPr>
          <w:sz w:val="22"/>
        </w:rPr>
        <w:t xml:space="preserve">Quando não especificado de forma diversa, as juntas serão corridas e rigorosamente de nível e </w:t>
      </w:r>
      <w:proofErr w:type="gramStart"/>
      <w:r w:rsidRPr="00A37226">
        <w:rPr>
          <w:sz w:val="22"/>
        </w:rPr>
        <w:t>prumo .</w:t>
      </w:r>
      <w:proofErr w:type="gramEnd"/>
      <w:r w:rsidRPr="00A37226">
        <w:rPr>
          <w:sz w:val="22"/>
        </w:rPr>
        <w:t xml:space="preserve"> A espessura das juntas será de </w:t>
      </w:r>
      <w:proofErr w:type="gramStart"/>
      <w:r w:rsidRPr="00A37226">
        <w:rPr>
          <w:sz w:val="22"/>
        </w:rPr>
        <w:t>2mm</w:t>
      </w:r>
      <w:proofErr w:type="gramEnd"/>
      <w:r w:rsidRPr="00A37226">
        <w:rPr>
          <w:sz w:val="22"/>
        </w:rPr>
        <w:t xml:space="preserve">. </w:t>
      </w:r>
    </w:p>
    <w:p w:rsidR="0042730F" w:rsidRPr="00A37226" w:rsidRDefault="0042730F" w:rsidP="00E311D5">
      <w:pPr>
        <w:ind w:firstLine="357"/>
        <w:rPr>
          <w:sz w:val="22"/>
        </w:rPr>
      </w:pPr>
      <w:r w:rsidRPr="00A37226">
        <w:rPr>
          <w:sz w:val="22"/>
        </w:rPr>
        <w:t xml:space="preserve">Ainda quando não especificado de forma diversa, as arestas e os cantos não serão guarnecidos com peças de arremate. </w:t>
      </w:r>
    </w:p>
    <w:p w:rsidR="0042730F" w:rsidRPr="00A37226" w:rsidRDefault="0042730F" w:rsidP="00E311D5">
      <w:pPr>
        <w:ind w:firstLine="357"/>
        <w:rPr>
          <w:sz w:val="22"/>
        </w:rPr>
      </w:pPr>
      <w:r w:rsidRPr="00A37226">
        <w:rPr>
          <w:sz w:val="22"/>
        </w:rPr>
        <w:t xml:space="preserve">Decorridas 72 horas do assentamento, iniciar-se-á a operação do rejuntamento, o que será efetuado com pasta de cimento branco e pó de mármore, no traço volumétrico de </w:t>
      </w:r>
      <w:proofErr w:type="gramStart"/>
      <w:r w:rsidRPr="00A37226">
        <w:rPr>
          <w:sz w:val="22"/>
        </w:rPr>
        <w:t>1</w:t>
      </w:r>
      <w:proofErr w:type="gramEnd"/>
      <w:r w:rsidRPr="00A37226">
        <w:rPr>
          <w:sz w:val="22"/>
        </w:rPr>
        <w:t xml:space="preserve">;4. </w:t>
      </w:r>
    </w:p>
    <w:p w:rsidR="0042730F" w:rsidRPr="00A37226" w:rsidRDefault="0042730F" w:rsidP="00E311D5">
      <w:pPr>
        <w:ind w:firstLine="357"/>
        <w:rPr>
          <w:sz w:val="22"/>
        </w:rPr>
      </w:pPr>
      <w:r w:rsidRPr="00A37226">
        <w:rPr>
          <w:sz w:val="22"/>
        </w:rPr>
        <w:t xml:space="preserve">Na eventualidade da adição de corante a pasta, a proporção desse produto não poderá ser superior a 20 % do volume de cimento. </w:t>
      </w:r>
    </w:p>
    <w:p w:rsidR="0042730F" w:rsidRPr="00A37226" w:rsidRDefault="0042730F" w:rsidP="00E311D5">
      <w:pPr>
        <w:ind w:firstLine="357"/>
        <w:rPr>
          <w:sz w:val="22"/>
        </w:rPr>
      </w:pPr>
      <w:r w:rsidRPr="00A37226">
        <w:rPr>
          <w:sz w:val="22"/>
        </w:rPr>
        <w:t xml:space="preserve">Quando </w:t>
      </w:r>
      <w:proofErr w:type="gramStart"/>
      <w:r w:rsidRPr="00A37226">
        <w:rPr>
          <w:sz w:val="22"/>
        </w:rPr>
        <w:t>necessário, os cortes e os furos</w:t>
      </w:r>
      <w:proofErr w:type="gramEnd"/>
      <w:r w:rsidRPr="00A37226">
        <w:rPr>
          <w:sz w:val="22"/>
        </w:rPr>
        <w:t xml:space="preserve"> dos azulejos ou ladrilhos só poderão ser feitos com equipamento próprio para essa finalidade, não se admitindo o processo manual. </w:t>
      </w:r>
    </w:p>
    <w:p w:rsidR="0042730F" w:rsidRPr="00A37226" w:rsidRDefault="0042730F" w:rsidP="00E311D5">
      <w:pPr>
        <w:ind w:firstLine="357"/>
        <w:rPr>
          <w:sz w:val="22"/>
        </w:rPr>
      </w:pPr>
      <w:r w:rsidRPr="00A37226">
        <w:rPr>
          <w:sz w:val="22"/>
        </w:rPr>
        <w:t xml:space="preserve">Para efeito de medição, será </w:t>
      </w:r>
      <w:proofErr w:type="gramStart"/>
      <w:r w:rsidRPr="00A37226">
        <w:rPr>
          <w:sz w:val="22"/>
        </w:rPr>
        <w:t>considerado a área em metros quadrados com aproximação centesimal, definida em projeto</w:t>
      </w:r>
      <w:proofErr w:type="gramEnd"/>
      <w:r w:rsidRPr="00A37226">
        <w:rPr>
          <w:sz w:val="22"/>
        </w:rPr>
        <w:t xml:space="preserve"> e previamente aprovada pela SUPERVISÃO, sendo pagos pela aplicação desta ao preço contratual, que deverá remunerar todas as operações, mão-de-obra e materiais envolvidos. </w:t>
      </w:r>
    </w:p>
    <w:p w:rsidR="0042730F" w:rsidRDefault="0042730F" w:rsidP="00DD7088">
      <w:pPr>
        <w:pStyle w:val="Ttulo2"/>
      </w:pPr>
      <w:bookmarkStart w:id="28" w:name="_Toc404996672"/>
      <w:bookmarkStart w:id="29" w:name="_Toc406296923"/>
      <w:bookmarkStart w:id="30" w:name="_Toc404832114"/>
      <w:bookmarkStart w:id="31" w:name="_Toc492295753"/>
      <w:r>
        <w:t>REVESTIMENTO</w:t>
      </w:r>
      <w:proofErr w:type="gramStart"/>
      <w:r>
        <w:t xml:space="preserve">  </w:t>
      </w:r>
      <w:proofErr w:type="gramEnd"/>
      <w:r>
        <w:t>PARA PISO - CIMENTADO LISO</w:t>
      </w:r>
      <w:bookmarkEnd w:id="28"/>
      <w:bookmarkEnd w:id="29"/>
      <w:bookmarkEnd w:id="31"/>
      <w:r>
        <w:t xml:space="preserve"> </w:t>
      </w:r>
      <w:bookmarkEnd w:id="30"/>
    </w:p>
    <w:p w:rsidR="0042730F" w:rsidRPr="00A37226" w:rsidRDefault="0042730F" w:rsidP="00E311D5">
      <w:pPr>
        <w:ind w:firstLine="357"/>
        <w:rPr>
          <w:sz w:val="22"/>
        </w:rPr>
      </w:pPr>
      <w:r w:rsidRPr="00A37226">
        <w:rPr>
          <w:sz w:val="22"/>
        </w:rPr>
        <w:t xml:space="preserve">Compreenderá o fornecimento e transporte de todos os materiais, mão-de-obra e equipamentos para execução dos serviços necessários à execução de pisos cimentados simples. </w:t>
      </w:r>
    </w:p>
    <w:p w:rsidR="0042730F" w:rsidRPr="00A37226" w:rsidRDefault="0042730F" w:rsidP="00E311D5">
      <w:pPr>
        <w:ind w:firstLine="357"/>
        <w:rPr>
          <w:sz w:val="22"/>
        </w:rPr>
      </w:pPr>
      <w:r w:rsidRPr="00A37226">
        <w:rPr>
          <w:sz w:val="22"/>
        </w:rPr>
        <w:t xml:space="preserve">Os materiais e serviços, salvo indicação da SUPERVISÃO, </w:t>
      </w:r>
      <w:proofErr w:type="gramStart"/>
      <w:r w:rsidRPr="00A37226">
        <w:rPr>
          <w:sz w:val="22"/>
        </w:rPr>
        <w:t>obedecerão os</w:t>
      </w:r>
      <w:proofErr w:type="gramEnd"/>
      <w:r w:rsidRPr="00A37226">
        <w:rPr>
          <w:sz w:val="22"/>
        </w:rPr>
        <w:t xml:space="preserve"> critérios abaixo estabelecidos. </w:t>
      </w:r>
    </w:p>
    <w:p w:rsidR="0042730F" w:rsidRPr="00A37226" w:rsidRDefault="0042730F" w:rsidP="00E311D5">
      <w:pPr>
        <w:ind w:firstLine="357"/>
        <w:rPr>
          <w:sz w:val="22"/>
        </w:rPr>
      </w:pPr>
      <w:r w:rsidRPr="00A37226">
        <w:rPr>
          <w:sz w:val="22"/>
        </w:rPr>
        <w:t xml:space="preserve">A argamassa deverá ser confeccionada no traço 1:3 de cimento e areia, aplicada sobre a superfície, tendo por acabamento, após </w:t>
      </w:r>
      <w:proofErr w:type="spellStart"/>
      <w:r w:rsidRPr="00A37226">
        <w:rPr>
          <w:sz w:val="22"/>
        </w:rPr>
        <w:t>sarrafeamento</w:t>
      </w:r>
      <w:proofErr w:type="spellEnd"/>
      <w:r w:rsidRPr="00A37226">
        <w:rPr>
          <w:sz w:val="22"/>
        </w:rPr>
        <w:t xml:space="preserve">, desempeno, moderado alisamento, uma camada de nata de cimento. As superfícies deverão ser devidamente curadas. </w:t>
      </w:r>
    </w:p>
    <w:p w:rsidR="0042730F" w:rsidRPr="00A37226" w:rsidRDefault="0042730F" w:rsidP="00E311D5">
      <w:pPr>
        <w:ind w:firstLine="357"/>
        <w:rPr>
          <w:sz w:val="22"/>
        </w:rPr>
      </w:pPr>
      <w:r w:rsidRPr="00A37226">
        <w:rPr>
          <w:sz w:val="22"/>
        </w:rPr>
        <w:t xml:space="preserve">A execução dar-se-á em painéis, divididos por sulcos regulares com dimensões máximas de </w:t>
      </w:r>
      <w:smartTag w:uri="urn:schemas-microsoft-com:office:smarttags" w:element="metricconverter">
        <w:smartTagPr>
          <w:attr w:name="ProductID" w:val="1,2 m"/>
        </w:smartTagPr>
        <w:r w:rsidRPr="00A37226">
          <w:rPr>
            <w:sz w:val="22"/>
          </w:rPr>
          <w:t>1,2 m</w:t>
        </w:r>
      </w:smartTag>
      <w:r w:rsidRPr="00A37226">
        <w:rPr>
          <w:sz w:val="22"/>
        </w:rPr>
        <w:t xml:space="preserve"> e espessura de </w:t>
      </w:r>
      <w:proofErr w:type="gramStart"/>
      <w:r w:rsidRPr="00A37226">
        <w:rPr>
          <w:sz w:val="22"/>
        </w:rPr>
        <w:t>2</w:t>
      </w:r>
      <w:proofErr w:type="gramEnd"/>
      <w:r w:rsidRPr="00A37226">
        <w:rPr>
          <w:sz w:val="22"/>
        </w:rPr>
        <w:t xml:space="preserve"> (dois) centímetros, evitando-se o cruzamento em ângulos agudos, bem como, juntas alternadas. </w:t>
      </w:r>
    </w:p>
    <w:p w:rsidR="0042730F" w:rsidRPr="00A37226" w:rsidRDefault="0042730F" w:rsidP="00E311D5">
      <w:pPr>
        <w:ind w:firstLine="357"/>
        <w:rPr>
          <w:sz w:val="22"/>
        </w:rPr>
      </w:pPr>
      <w:r w:rsidRPr="00A37226">
        <w:rPr>
          <w:sz w:val="22"/>
        </w:rPr>
        <w:t xml:space="preserve">Para efeito de medição, será </w:t>
      </w:r>
      <w:proofErr w:type="gramStart"/>
      <w:r w:rsidRPr="00A37226">
        <w:rPr>
          <w:sz w:val="22"/>
        </w:rPr>
        <w:t>considerado a área em metros quadrados com aproximação centesimal, definida em projeto</w:t>
      </w:r>
      <w:proofErr w:type="gramEnd"/>
      <w:r w:rsidRPr="00A37226">
        <w:rPr>
          <w:sz w:val="22"/>
        </w:rPr>
        <w:t xml:space="preserve"> e previamente aprovada pela SUPERVISÃO, sendo pagos pela aplicação desta ao preço contratual, que deverá remunerar todas as operações, mão-de-obra e materiais envolvidos. </w:t>
      </w:r>
    </w:p>
    <w:p w:rsidR="0042730F" w:rsidRDefault="0042730F" w:rsidP="00DD7088">
      <w:pPr>
        <w:pStyle w:val="Ttulo2"/>
      </w:pPr>
      <w:bookmarkStart w:id="32" w:name="_Toc492295754"/>
      <w:r>
        <w:t>REVESTIMENTO PARA POÇOS DE VISITA E SIMILARES</w:t>
      </w:r>
      <w:bookmarkEnd w:id="32"/>
    </w:p>
    <w:p w:rsidR="0042730F" w:rsidRPr="00A37226" w:rsidRDefault="0042730F" w:rsidP="00E311D5">
      <w:pPr>
        <w:ind w:firstLine="357"/>
        <w:rPr>
          <w:sz w:val="22"/>
        </w:rPr>
      </w:pPr>
      <w:r w:rsidRPr="00A37226">
        <w:rPr>
          <w:sz w:val="22"/>
        </w:rPr>
        <w:t xml:space="preserve">Compreende a execução de revestimento para </w:t>
      </w:r>
      <w:proofErr w:type="spellStart"/>
      <w:r w:rsidRPr="00A37226">
        <w:rPr>
          <w:sz w:val="22"/>
        </w:rPr>
        <w:t>PV’s</w:t>
      </w:r>
      <w:proofErr w:type="spellEnd"/>
      <w:r w:rsidRPr="00A37226">
        <w:rPr>
          <w:sz w:val="22"/>
        </w:rPr>
        <w:t xml:space="preserve"> e similares, com argamassa de cimento e areia 1:3.</w:t>
      </w:r>
    </w:p>
    <w:p w:rsidR="0042730F" w:rsidRPr="00A37226" w:rsidRDefault="0042730F" w:rsidP="00E311D5">
      <w:pPr>
        <w:ind w:firstLine="357"/>
        <w:rPr>
          <w:sz w:val="22"/>
        </w:rPr>
      </w:pPr>
      <w:r w:rsidRPr="00A37226">
        <w:rPr>
          <w:sz w:val="22"/>
        </w:rPr>
        <w:t xml:space="preserve">Critério de medição e pagamento: pela área revestida, não sendo descontados os vãos de interferência até </w:t>
      </w:r>
      <w:proofErr w:type="gramStart"/>
      <w:smartTag w:uri="urn:schemas-microsoft-com:office:smarttags" w:element="metricconverter">
        <w:smartTagPr>
          <w:attr w:name="ProductID" w:val="2 mﾲ"/>
        </w:smartTagPr>
        <w:r w:rsidRPr="00A37226">
          <w:rPr>
            <w:sz w:val="22"/>
          </w:rPr>
          <w:t>2</w:t>
        </w:r>
        <w:proofErr w:type="gramEnd"/>
        <w:r w:rsidRPr="00A37226">
          <w:rPr>
            <w:sz w:val="22"/>
          </w:rPr>
          <w:t xml:space="preserve"> m²</w:t>
        </w:r>
      </w:smartTag>
      <w:r w:rsidRPr="00A37226">
        <w:rPr>
          <w:sz w:val="22"/>
        </w:rPr>
        <w:t>. Acima desta dimensão, somente será descontada a diferença. O pagamento se fará pela aplicação do preço contratual à área medida.</w:t>
      </w:r>
    </w:p>
    <w:p w:rsidR="0042730F" w:rsidRDefault="0042730F" w:rsidP="00DD7088">
      <w:pPr>
        <w:pStyle w:val="Ttulo2"/>
      </w:pPr>
      <w:bookmarkStart w:id="33" w:name="_Toc404832122"/>
      <w:bookmarkStart w:id="34" w:name="_Toc404996675"/>
      <w:bookmarkStart w:id="35" w:name="_Toc406296926"/>
      <w:bookmarkStart w:id="36" w:name="_Toc492295755"/>
      <w:r>
        <w:lastRenderedPageBreak/>
        <w:t>PASSEIO</w:t>
      </w:r>
      <w:bookmarkEnd w:id="33"/>
      <w:bookmarkEnd w:id="34"/>
      <w:bookmarkEnd w:id="35"/>
      <w:r>
        <w:t xml:space="preserve"> SOBRE BASE DE CONCRETO OU CASCALHO</w:t>
      </w:r>
      <w:bookmarkEnd w:id="36"/>
    </w:p>
    <w:p w:rsidR="0042730F" w:rsidRPr="00A37226" w:rsidRDefault="0042730F" w:rsidP="00E311D5">
      <w:pPr>
        <w:ind w:firstLine="357"/>
        <w:rPr>
          <w:sz w:val="22"/>
        </w:rPr>
      </w:pPr>
      <w:r w:rsidRPr="00A37226">
        <w:rPr>
          <w:sz w:val="22"/>
        </w:rPr>
        <w:t xml:space="preserve">Compreende a execução dos passeios nas dimensões, posições e cotas determinadas pelo projeto, incluindo a regularização e </w:t>
      </w:r>
      <w:proofErr w:type="spellStart"/>
      <w:r w:rsidRPr="00A37226">
        <w:rPr>
          <w:sz w:val="22"/>
        </w:rPr>
        <w:t>apiloamento</w:t>
      </w:r>
      <w:proofErr w:type="spellEnd"/>
      <w:r w:rsidRPr="00A37226">
        <w:rPr>
          <w:sz w:val="22"/>
        </w:rPr>
        <w:t xml:space="preserve"> do solo, execução da base de cascalho de barranco ou concreto na espessura de </w:t>
      </w:r>
      <w:proofErr w:type="gramStart"/>
      <w:smartTag w:uri="urn:schemas-microsoft-com:office:smarttags" w:element="metricconverter">
        <w:smartTagPr>
          <w:attr w:name="ProductID" w:val="6 cm"/>
        </w:smartTagPr>
        <w:r w:rsidRPr="00A37226">
          <w:rPr>
            <w:sz w:val="22"/>
          </w:rPr>
          <w:t>6</w:t>
        </w:r>
        <w:proofErr w:type="gramEnd"/>
        <w:r w:rsidRPr="00A37226">
          <w:rPr>
            <w:sz w:val="22"/>
          </w:rPr>
          <w:t xml:space="preserve"> cm</w:t>
        </w:r>
      </w:smartTag>
      <w:r w:rsidRPr="00A37226">
        <w:rPr>
          <w:sz w:val="22"/>
        </w:rPr>
        <w:t xml:space="preserve">, e revestimento com argamassa de cimento e areia 1:3, espessura de </w:t>
      </w:r>
      <w:smartTag w:uri="urn:schemas-microsoft-com:office:smarttags" w:element="metricconverter">
        <w:smartTagPr>
          <w:attr w:name="ProductID" w:val="2 cm"/>
        </w:smartTagPr>
        <w:r w:rsidRPr="00A37226">
          <w:rPr>
            <w:sz w:val="22"/>
          </w:rPr>
          <w:t>2 cm</w:t>
        </w:r>
      </w:smartTag>
      <w:r w:rsidRPr="00A37226">
        <w:rPr>
          <w:sz w:val="22"/>
        </w:rPr>
        <w:t>. Inclui anda a eventual colocação de juntas de expansão, conforme projeto.</w:t>
      </w:r>
    </w:p>
    <w:p w:rsidR="0042730F" w:rsidRPr="00A37226" w:rsidRDefault="0042730F" w:rsidP="00E311D5">
      <w:pPr>
        <w:ind w:firstLine="357"/>
        <w:rPr>
          <w:sz w:val="22"/>
        </w:rPr>
      </w:pPr>
      <w:r w:rsidRPr="00A37226">
        <w:rPr>
          <w:sz w:val="22"/>
        </w:rPr>
        <w:t>Critério de medição e pagamento: pela área efetivamente pavimentada à qual se aplicará o preço contratual.</w:t>
      </w:r>
    </w:p>
    <w:p w:rsidR="0042730F" w:rsidRDefault="0042730F" w:rsidP="00DD7088">
      <w:pPr>
        <w:pStyle w:val="Ttulo2"/>
      </w:pPr>
      <w:bookmarkStart w:id="37" w:name="_Toc404832168"/>
      <w:bookmarkStart w:id="38" w:name="_Toc404996670"/>
      <w:bookmarkStart w:id="39" w:name="_Toc406296921"/>
      <w:bookmarkStart w:id="40" w:name="_Toc492295756"/>
      <w:r>
        <w:t>LAJE PRÉ-MOLDADA</w:t>
      </w:r>
      <w:bookmarkEnd w:id="37"/>
      <w:bookmarkEnd w:id="38"/>
      <w:bookmarkEnd w:id="39"/>
      <w:bookmarkEnd w:id="40"/>
    </w:p>
    <w:p w:rsidR="0042730F" w:rsidRPr="00A37226" w:rsidRDefault="0042730F" w:rsidP="00E311D5">
      <w:pPr>
        <w:ind w:firstLine="357"/>
        <w:rPr>
          <w:sz w:val="22"/>
        </w:rPr>
      </w:pPr>
      <w:r w:rsidRPr="00A37226">
        <w:rPr>
          <w:sz w:val="22"/>
        </w:rPr>
        <w:t xml:space="preserve">Compreenderá o fornecimento, transporte e aplicação de </w:t>
      </w:r>
      <w:proofErr w:type="gramStart"/>
      <w:r w:rsidRPr="00A37226">
        <w:rPr>
          <w:sz w:val="22"/>
        </w:rPr>
        <w:t>todos</w:t>
      </w:r>
      <w:proofErr w:type="gramEnd"/>
      <w:r w:rsidRPr="00A37226">
        <w:rPr>
          <w:sz w:val="22"/>
        </w:rPr>
        <w:t xml:space="preserve"> materiais, mão-de-obra e equipamento para a execução de lajes pré-moldadas para forro, que deverão atender as especificações ABNT/</w:t>
      </w:r>
      <w:proofErr w:type="spellStart"/>
      <w:r w:rsidRPr="00A37226">
        <w:rPr>
          <w:sz w:val="22"/>
        </w:rPr>
        <w:t>NB</w:t>
      </w:r>
      <w:proofErr w:type="spellEnd"/>
      <w:r w:rsidRPr="00A37226">
        <w:rPr>
          <w:sz w:val="22"/>
        </w:rPr>
        <w:t xml:space="preserve"> 00949. </w:t>
      </w:r>
    </w:p>
    <w:p w:rsidR="0042730F" w:rsidRPr="00A37226" w:rsidRDefault="0042730F" w:rsidP="00E311D5">
      <w:pPr>
        <w:ind w:firstLine="357"/>
        <w:rPr>
          <w:sz w:val="22"/>
        </w:rPr>
      </w:pPr>
      <w:r w:rsidRPr="00A37226">
        <w:rPr>
          <w:sz w:val="22"/>
        </w:rPr>
        <w:t xml:space="preserve">Os serviços a serem </w:t>
      </w:r>
      <w:proofErr w:type="gramStart"/>
      <w:r w:rsidRPr="00A37226">
        <w:rPr>
          <w:sz w:val="22"/>
        </w:rPr>
        <w:t>executados serão no mínimo</w:t>
      </w:r>
      <w:proofErr w:type="gramEnd"/>
      <w:r w:rsidRPr="00A37226">
        <w:rPr>
          <w:sz w:val="22"/>
        </w:rPr>
        <w:t>;</w:t>
      </w:r>
    </w:p>
    <w:p w:rsidR="0042730F" w:rsidRPr="00A37226" w:rsidRDefault="0042730F" w:rsidP="00E311D5">
      <w:pPr>
        <w:numPr>
          <w:ilvl w:val="0"/>
          <w:numId w:val="14"/>
        </w:numPr>
        <w:ind w:firstLine="357"/>
        <w:rPr>
          <w:sz w:val="22"/>
        </w:rPr>
      </w:pPr>
      <w:r w:rsidRPr="00A37226">
        <w:rPr>
          <w:sz w:val="22"/>
        </w:rPr>
        <w:t>Montagem da estrutura pré-fabricada;</w:t>
      </w:r>
    </w:p>
    <w:p w:rsidR="0042730F" w:rsidRPr="00A37226" w:rsidRDefault="0042730F" w:rsidP="00E311D5">
      <w:pPr>
        <w:numPr>
          <w:ilvl w:val="0"/>
          <w:numId w:val="14"/>
        </w:numPr>
        <w:ind w:firstLine="357"/>
        <w:rPr>
          <w:sz w:val="22"/>
        </w:rPr>
      </w:pPr>
      <w:r w:rsidRPr="00A37226">
        <w:rPr>
          <w:sz w:val="22"/>
        </w:rPr>
        <w:t xml:space="preserve">As fôrmas deverão ter amarrações escoramentos e </w:t>
      </w:r>
      <w:proofErr w:type="spellStart"/>
      <w:r w:rsidRPr="00A37226">
        <w:rPr>
          <w:sz w:val="22"/>
        </w:rPr>
        <w:t>contraventamentos</w:t>
      </w:r>
      <w:proofErr w:type="spellEnd"/>
      <w:r w:rsidRPr="00A37226">
        <w:rPr>
          <w:sz w:val="22"/>
        </w:rPr>
        <w:t>, suficientes para não sofrerem deslocamentos ou deformações durante o lançamento do concreto. As escoras das lajes deverão ser executadas prevendo contra flecha;</w:t>
      </w:r>
    </w:p>
    <w:p w:rsidR="0042730F" w:rsidRPr="00A37226" w:rsidRDefault="0042730F" w:rsidP="00E311D5">
      <w:pPr>
        <w:numPr>
          <w:ilvl w:val="0"/>
          <w:numId w:val="14"/>
        </w:numPr>
        <w:ind w:firstLine="357"/>
        <w:rPr>
          <w:sz w:val="22"/>
        </w:rPr>
      </w:pPr>
      <w:proofErr w:type="gramStart"/>
      <w:r w:rsidRPr="00A37226">
        <w:rPr>
          <w:sz w:val="22"/>
        </w:rPr>
        <w:t>capeamento</w:t>
      </w:r>
      <w:proofErr w:type="gramEnd"/>
      <w:r w:rsidRPr="00A37226">
        <w:rPr>
          <w:sz w:val="22"/>
        </w:rPr>
        <w:t xml:space="preserve"> da laje </w:t>
      </w:r>
      <w:smartTag w:uri="urn:schemas-microsoft-com:office:smarttags" w:element="PersonName">
        <w:smartTagPr>
          <w:attr w:name="ProductID" w:val="em concreto FCK"/>
        </w:smartTagPr>
        <w:r w:rsidRPr="00A37226">
          <w:rPr>
            <w:sz w:val="22"/>
          </w:rPr>
          <w:t xml:space="preserve">em concreto </w:t>
        </w:r>
        <w:proofErr w:type="spellStart"/>
        <w:r w:rsidRPr="00A37226">
          <w:rPr>
            <w:sz w:val="22"/>
          </w:rPr>
          <w:t>FCK</w:t>
        </w:r>
      </w:smartTag>
      <w:proofErr w:type="spellEnd"/>
      <w:r w:rsidRPr="00A37226">
        <w:rPr>
          <w:sz w:val="22"/>
        </w:rPr>
        <w:t xml:space="preserve"> &gt;15 MPa com 3,0 (três) centímetros de espessura, serviço compreendendo o preparo, lançamento e aplicação do concreto em estrutura;</w:t>
      </w:r>
    </w:p>
    <w:p w:rsidR="0042730F" w:rsidRPr="00A37226" w:rsidRDefault="0042730F" w:rsidP="00E311D5">
      <w:pPr>
        <w:numPr>
          <w:ilvl w:val="0"/>
          <w:numId w:val="14"/>
        </w:numPr>
        <w:ind w:firstLine="357"/>
        <w:rPr>
          <w:sz w:val="22"/>
        </w:rPr>
      </w:pPr>
      <w:r w:rsidRPr="00A37226">
        <w:rPr>
          <w:sz w:val="22"/>
        </w:rPr>
        <w:t xml:space="preserve">Desforma compreendendo a retirada do escoramento e forma, o que deverá ser feito sem choques, por carpinteiros experientes e </w:t>
      </w:r>
      <w:proofErr w:type="gramStart"/>
      <w:r w:rsidRPr="00A37226">
        <w:rPr>
          <w:sz w:val="22"/>
        </w:rPr>
        <w:t>obedecendo os</w:t>
      </w:r>
      <w:proofErr w:type="gramEnd"/>
      <w:r w:rsidRPr="00A37226">
        <w:rPr>
          <w:sz w:val="22"/>
        </w:rPr>
        <w:t xml:space="preserve"> prazos mínimos indicados na ABNT/NB-1;</w:t>
      </w:r>
    </w:p>
    <w:p w:rsidR="0042730F" w:rsidRPr="00A37226" w:rsidRDefault="0042730F" w:rsidP="00E311D5">
      <w:pPr>
        <w:numPr>
          <w:ilvl w:val="0"/>
          <w:numId w:val="14"/>
        </w:numPr>
        <w:ind w:firstLine="357"/>
        <w:rPr>
          <w:sz w:val="22"/>
        </w:rPr>
      </w:pPr>
      <w:r w:rsidRPr="00A37226">
        <w:rPr>
          <w:sz w:val="22"/>
        </w:rPr>
        <w:t xml:space="preserve">Remoção para bota fora do material excedente. </w:t>
      </w:r>
    </w:p>
    <w:p w:rsidR="0042730F" w:rsidRPr="00A37226" w:rsidRDefault="0042730F" w:rsidP="00E311D5">
      <w:pPr>
        <w:ind w:firstLine="357"/>
        <w:rPr>
          <w:sz w:val="22"/>
        </w:rPr>
      </w:pPr>
      <w:r w:rsidRPr="00A37226">
        <w:rPr>
          <w:sz w:val="22"/>
        </w:rPr>
        <w:t xml:space="preserve">Os serviços serão medidos levantando a área da laje, delimitada pelos eixos de paredes ou vigas, efetivamente realizadas, e previamente aprovados pela SUPERVISÃO, sendo pagos pela aplicação desta ao preço contratual. </w:t>
      </w:r>
    </w:p>
    <w:p w:rsidR="0042730F" w:rsidRDefault="0042730F" w:rsidP="00DD7088">
      <w:pPr>
        <w:pStyle w:val="Ttulo2"/>
      </w:pPr>
      <w:bookmarkStart w:id="41" w:name="_Toc404832140"/>
      <w:bookmarkStart w:id="42" w:name="_Toc404996676"/>
      <w:bookmarkStart w:id="43" w:name="_Toc406296928"/>
      <w:bookmarkStart w:id="44" w:name="_Toc492295757"/>
      <w:r>
        <w:t>ENGRADAMENTO</w:t>
      </w:r>
      <w:bookmarkEnd w:id="41"/>
      <w:bookmarkEnd w:id="42"/>
      <w:proofErr w:type="gramStart"/>
      <w:r>
        <w:t xml:space="preserve">  </w:t>
      </w:r>
      <w:proofErr w:type="gramEnd"/>
      <w:r>
        <w:t>EM MADEIRA</w:t>
      </w:r>
      <w:bookmarkEnd w:id="43"/>
      <w:bookmarkEnd w:id="44"/>
    </w:p>
    <w:p w:rsidR="0042730F" w:rsidRPr="00A37226" w:rsidRDefault="0042730F" w:rsidP="00E311D5">
      <w:pPr>
        <w:ind w:firstLine="357"/>
        <w:rPr>
          <w:sz w:val="22"/>
        </w:rPr>
      </w:pPr>
      <w:r w:rsidRPr="00A37226">
        <w:rPr>
          <w:sz w:val="22"/>
        </w:rPr>
        <w:t xml:space="preserve">Compreende o fornecimento, transporte quando necessário de materiais e mão-de-obra para a execução de estruturas para telhados conforme indicação do projeto ou determinação da SUPERVISÃO. </w:t>
      </w:r>
    </w:p>
    <w:p w:rsidR="0042730F" w:rsidRPr="00A37226" w:rsidRDefault="0042730F" w:rsidP="00E311D5">
      <w:pPr>
        <w:ind w:firstLine="357"/>
        <w:rPr>
          <w:sz w:val="22"/>
        </w:rPr>
      </w:pPr>
      <w:r w:rsidRPr="00A37226">
        <w:rPr>
          <w:sz w:val="22"/>
        </w:rPr>
        <w:t xml:space="preserve">As estruturas de madeira deverão ser executadas de acordo com o projeto, em madeira de primeira qualidade, </w:t>
      </w:r>
      <w:proofErr w:type="gramStart"/>
      <w:r w:rsidRPr="00A37226">
        <w:rPr>
          <w:sz w:val="22"/>
        </w:rPr>
        <w:t>isenta</w:t>
      </w:r>
      <w:proofErr w:type="gramEnd"/>
      <w:r w:rsidRPr="00A37226">
        <w:rPr>
          <w:sz w:val="22"/>
        </w:rPr>
        <w:t xml:space="preserve"> de nós, brocas, carunchos, fissuras ou fibras torcidas. </w:t>
      </w:r>
    </w:p>
    <w:p w:rsidR="0042730F" w:rsidRPr="00A37226" w:rsidRDefault="0042730F" w:rsidP="00E311D5">
      <w:pPr>
        <w:ind w:firstLine="357"/>
        <w:rPr>
          <w:sz w:val="22"/>
        </w:rPr>
      </w:pPr>
      <w:r w:rsidRPr="00A37226">
        <w:rPr>
          <w:sz w:val="22"/>
        </w:rPr>
        <w:t xml:space="preserve">A madeira deverá estar seca e deverão ser cortadas de acordo com os detalhes do projeto, de forma que os encaixes, ligações e articulações sejam perfeitos. Qualquer peça empenada ou com encaixes inadequados deverá ser substituída. </w:t>
      </w:r>
    </w:p>
    <w:p w:rsidR="0042730F" w:rsidRPr="00A37226" w:rsidRDefault="0042730F" w:rsidP="00E311D5">
      <w:pPr>
        <w:ind w:firstLine="357"/>
        <w:rPr>
          <w:sz w:val="22"/>
        </w:rPr>
      </w:pPr>
      <w:r w:rsidRPr="00A37226">
        <w:rPr>
          <w:sz w:val="22"/>
        </w:rPr>
        <w:t xml:space="preserve">As </w:t>
      </w:r>
      <w:proofErr w:type="spellStart"/>
      <w:r w:rsidRPr="00A37226">
        <w:rPr>
          <w:sz w:val="22"/>
        </w:rPr>
        <w:t>escareações</w:t>
      </w:r>
      <w:proofErr w:type="spellEnd"/>
      <w:r w:rsidRPr="00A37226">
        <w:rPr>
          <w:sz w:val="22"/>
        </w:rPr>
        <w:t xml:space="preserve">, furações, </w:t>
      </w:r>
      <w:proofErr w:type="spellStart"/>
      <w:r w:rsidRPr="00A37226">
        <w:rPr>
          <w:sz w:val="22"/>
        </w:rPr>
        <w:t>fresamentos</w:t>
      </w:r>
      <w:proofErr w:type="spellEnd"/>
      <w:r w:rsidRPr="00A37226">
        <w:rPr>
          <w:sz w:val="22"/>
        </w:rPr>
        <w:t xml:space="preserve"> e ranhuras deverão ser feitos com máquinas apropriadas. </w:t>
      </w:r>
    </w:p>
    <w:p w:rsidR="0042730F" w:rsidRPr="00A37226" w:rsidRDefault="0042730F" w:rsidP="00E311D5">
      <w:pPr>
        <w:ind w:firstLine="357"/>
        <w:rPr>
          <w:sz w:val="22"/>
        </w:rPr>
      </w:pPr>
      <w:r w:rsidRPr="00A37226">
        <w:rPr>
          <w:sz w:val="22"/>
        </w:rPr>
        <w:t xml:space="preserve">Os flechais, </w:t>
      </w:r>
      <w:proofErr w:type="spellStart"/>
      <w:r w:rsidRPr="00A37226">
        <w:rPr>
          <w:sz w:val="22"/>
        </w:rPr>
        <w:t>contraflechais</w:t>
      </w:r>
      <w:proofErr w:type="spellEnd"/>
      <w:r w:rsidRPr="00A37226">
        <w:rPr>
          <w:sz w:val="22"/>
        </w:rPr>
        <w:t xml:space="preserve">, terças e cumeeiras deverão ser </w:t>
      </w:r>
      <w:proofErr w:type="gramStart"/>
      <w:r w:rsidRPr="00A37226">
        <w:rPr>
          <w:sz w:val="22"/>
        </w:rPr>
        <w:t>emendados</w:t>
      </w:r>
      <w:proofErr w:type="gramEnd"/>
      <w:r w:rsidRPr="00A37226">
        <w:rPr>
          <w:sz w:val="22"/>
        </w:rPr>
        <w:t xml:space="preserve"> somente sobre os apoios onde deverão existir esperas adequadas para receber a estrutura. </w:t>
      </w:r>
    </w:p>
    <w:p w:rsidR="0042730F" w:rsidRPr="00A37226" w:rsidRDefault="0042730F" w:rsidP="00E311D5">
      <w:pPr>
        <w:ind w:firstLine="357"/>
        <w:rPr>
          <w:sz w:val="22"/>
        </w:rPr>
      </w:pPr>
      <w:r w:rsidRPr="00A37226">
        <w:rPr>
          <w:sz w:val="22"/>
        </w:rPr>
        <w:t xml:space="preserve">As emendas e ligações das pernas, pendurais, escoras e tirantes das tesouras deverão ser obrigatoriamente com estribos, braçadeiras e chapas de aço. </w:t>
      </w:r>
    </w:p>
    <w:p w:rsidR="0042730F" w:rsidRPr="00A37226" w:rsidRDefault="0042730F" w:rsidP="00E311D5">
      <w:pPr>
        <w:ind w:firstLine="357"/>
        <w:rPr>
          <w:sz w:val="22"/>
        </w:rPr>
      </w:pPr>
      <w:r w:rsidRPr="00A37226">
        <w:rPr>
          <w:sz w:val="22"/>
        </w:rPr>
        <w:t xml:space="preserve">Todo madeiramento, quando indicado pela SUPERVISÃO, deverá ser tratado com produtos </w:t>
      </w:r>
      <w:proofErr w:type="spellStart"/>
      <w:r w:rsidRPr="00A37226">
        <w:rPr>
          <w:sz w:val="22"/>
        </w:rPr>
        <w:t>anticupim</w:t>
      </w:r>
      <w:proofErr w:type="spellEnd"/>
      <w:r w:rsidRPr="00A37226">
        <w:rPr>
          <w:sz w:val="22"/>
        </w:rPr>
        <w:t xml:space="preserve">, </w:t>
      </w:r>
      <w:proofErr w:type="spellStart"/>
      <w:r w:rsidRPr="00A37226">
        <w:rPr>
          <w:sz w:val="22"/>
        </w:rPr>
        <w:t>antibrocas</w:t>
      </w:r>
      <w:proofErr w:type="spellEnd"/>
      <w:r w:rsidRPr="00A37226">
        <w:rPr>
          <w:sz w:val="22"/>
        </w:rPr>
        <w:t xml:space="preserve"> e repelentes de água. </w:t>
      </w:r>
    </w:p>
    <w:p w:rsidR="0042730F" w:rsidRDefault="0042730F" w:rsidP="00DD7088">
      <w:pPr>
        <w:pStyle w:val="Ttulo2"/>
      </w:pPr>
      <w:bookmarkStart w:id="45" w:name="_Toc492295758"/>
      <w:r>
        <w:t xml:space="preserve">COBERTURA </w:t>
      </w:r>
      <w:smartTag w:uri="urn:schemas-microsoft-com:office:smarttags" w:element="PersonName">
        <w:smartTagPr>
          <w:attr w:name="ProductID" w:val="EM TELHAS DE FIBRO"/>
        </w:smartTagPr>
        <w:r>
          <w:t xml:space="preserve">EM TELHAS DE </w:t>
        </w:r>
        <w:proofErr w:type="spellStart"/>
        <w:r>
          <w:t>FIBRO</w:t>
        </w:r>
      </w:smartTag>
      <w:proofErr w:type="spellEnd"/>
      <w:r>
        <w:t xml:space="preserve"> CIMENTO</w:t>
      </w:r>
      <w:bookmarkEnd w:id="45"/>
    </w:p>
    <w:p w:rsidR="0042730F" w:rsidRPr="00A37226" w:rsidRDefault="0042730F" w:rsidP="00E311D5">
      <w:pPr>
        <w:ind w:firstLine="357"/>
        <w:rPr>
          <w:sz w:val="22"/>
        </w:rPr>
      </w:pPr>
      <w:r w:rsidRPr="00A37226">
        <w:rPr>
          <w:sz w:val="22"/>
        </w:rPr>
        <w:t xml:space="preserve">Montagem completa de estrutura de madeira, destinada a receber cobertura de telhas de </w:t>
      </w:r>
      <w:proofErr w:type="spellStart"/>
      <w:r w:rsidRPr="00A37226">
        <w:rPr>
          <w:sz w:val="22"/>
        </w:rPr>
        <w:t>fibro</w:t>
      </w:r>
      <w:proofErr w:type="spellEnd"/>
      <w:r w:rsidRPr="00A37226">
        <w:rPr>
          <w:sz w:val="22"/>
        </w:rPr>
        <w:t xml:space="preserve"> cimento em peroba rosa ou de campo, constituída por tesouras, cantoneiras, frechais, terças, caibros, ripas, peças de </w:t>
      </w:r>
      <w:proofErr w:type="spellStart"/>
      <w:r w:rsidRPr="00A37226">
        <w:rPr>
          <w:sz w:val="22"/>
        </w:rPr>
        <w:t>contraventamento</w:t>
      </w:r>
      <w:proofErr w:type="spellEnd"/>
      <w:r w:rsidRPr="00A37226">
        <w:rPr>
          <w:sz w:val="22"/>
        </w:rPr>
        <w:t>, incluindo a ferragem necessária de todos os elementos de estrutura de madeira, e observadas todas as prescrições</w:t>
      </w:r>
      <w:proofErr w:type="gramStart"/>
      <w:r w:rsidRPr="00A37226">
        <w:rPr>
          <w:sz w:val="22"/>
        </w:rPr>
        <w:t xml:space="preserve">  </w:t>
      </w:r>
      <w:proofErr w:type="gramEnd"/>
      <w:r w:rsidRPr="00A37226">
        <w:rPr>
          <w:sz w:val="22"/>
        </w:rPr>
        <w:t xml:space="preserve">da NB-11. Inclui-se o aparelhamento das peças e eventuais perdas decorrentes. Execução de cobertura em chapas onduladas (incluindo cumeeiras, espigões, rufos, etc.), ou perfis trapezoidais de </w:t>
      </w:r>
      <w:proofErr w:type="spellStart"/>
      <w:r w:rsidRPr="00A37226">
        <w:rPr>
          <w:sz w:val="22"/>
        </w:rPr>
        <w:t>fibro</w:t>
      </w:r>
      <w:proofErr w:type="spellEnd"/>
      <w:r w:rsidRPr="00A37226">
        <w:rPr>
          <w:sz w:val="22"/>
        </w:rPr>
        <w:t xml:space="preserve"> </w:t>
      </w:r>
      <w:r w:rsidRPr="00A37226">
        <w:rPr>
          <w:sz w:val="22"/>
        </w:rPr>
        <w:lastRenderedPageBreak/>
        <w:t xml:space="preserve">cimento fixados ao madeiramento por ganchos, parafusos e arruelas de chumbo, de acordo com os detalhes de fixação, recobrimento e inclinação determinados no projeto. Execução a qualquer altura, considerando-se </w:t>
      </w:r>
      <w:proofErr w:type="gramStart"/>
      <w:r w:rsidRPr="00A37226">
        <w:rPr>
          <w:sz w:val="22"/>
        </w:rPr>
        <w:t>todos os custos inerente</w:t>
      </w:r>
      <w:proofErr w:type="gramEnd"/>
      <w:r w:rsidRPr="00A37226">
        <w:rPr>
          <w:sz w:val="22"/>
        </w:rPr>
        <w:t>, tais como: transporte vertical dos materiais, andaimes, equipamento de segurança, perdas de transporte, manuseio e outros.</w:t>
      </w:r>
    </w:p>
    <w:p w:rsidR="0042730F" w:rsidRPr="00A37226" w:rsidRDefault="0042730F" w:rsidP="00E311D5">
      <w:pPr>
        <w:ind w:firstLine="357"/>
        <w:rPr>
          <w:sz w:val="22"/>
        </w:rPr>
      </w:pPr>
      <w:r w:rsidRPr="00A37226">
        <w:rPr>
          <w:sz w:val="22"/>
        </w:rPr>
        <w:t>Critério de medição: pela área de cobertura efetiva,</w:t>
      </w:r>
      <w:proofErr w:type="gramStart"/>
      <w:r w:rsidRPr="00A37226">
        <w:rPr>
          <w:sz w:val="22"/>
        </w:rPr>
        <w:t xml:space="preserve">  </w:t>
      </w:r>
      <w:proofErr w:type="gramEnd"/>
      <w:r w:rsidRPr="00A37226">
        <w:rPr>
          <w:sz w:val="22"/>
        </w:rPr>
        <w:t xml:space="preserve">à qual se aplicará o preço contratual. </w:t>
      </w:r>
    </w:p>
    <w:p w:rsidR="0042730F" w:rsidRDefault="0042730F" w:rsidP="00DD7088">
      <w:pPr>
        <w:pStyle w:val="Ttulo2"/>
      </w:pPr>
      <w:bookmarkStart w:id="46" w:name="_Toc404832144"/>
      <w:bookmarkStart w:id="47" w:name="_Toc404996678"/>
      <w:bookmarkStart w:id="48" w:name="_Toc406296930"/>
      <w:bookmarkStart w:id="49" w:name="_Toc492295759"/>
      <w:r>
        <w:t>CALHAS E CONDUTORES</w:t>
      </w:r>
      <w:bookmarkEnd w:id="46"/>
      <w:bookmarkEnd w:id="47"/>
      <w:bookmarkEnd w:id="48"/>
      <w:bookmarkEnd w:id="49"/>
    </w:p>
    <w:p w:rsidR="0042730F" w:rsidRPr="00A37226" w:rsidRDefault="0042730F" w:rsidP="00E311D5">
      <w:pPr>
        <w:ind w:firstLine="357"/>
        <w:rPr>
          <w:sz w:val="22"/>
        </w:rPr>
      </w:pPr>
      <w:r w:rsidRPr="00A37226">
        <w:rPr>
          <w:sz w:val="22"/>
        </w:rPr>
        <w:t xml:space="preserve">Compreende o fornecimento, transporte quando necessário de materiais e mão-de-obra para a montagem e fixação das calhas e condutores em coberturas conforme indicação do projeto ou determinação da SUPERVISÃO. </w:t>
      </w:r>
    </w:p>
    <w:p w:rsidR="0042730F" w:rsidRPr="00A37226" w:rsidRDefault="0042730F" w:rsidP="00E311D5">
      <w:pPr>
        <w:ind w:firstLine="357"/>
        <w:rPr>
          <w:sz w:val="22"/>
        </w:rPr>
      </w:pPr>
      <w:r w:rsidRPr="00A37226">
        <w:rPr>
          <w:sz w:val="22"/>
        </w:rPr>
        <w:t xml:space="preserve">As calhas serão de chapas galvanizadas ou de alumínio, fixadas com escápulas de ferro galvanizado, e espaçamento adequado para suportar as calhas quando carregadas. </w:t>
      </w:r>
    </w:p>
    <w:p w:rsidR="0042730F" w:rsidRPr="00A37226" w:rsidRDefault="0042730F" w:rsidP="00E311D5">
      <w:pPr>
        <w:ind w:firstLine="357"/>
        <w:rPr>
          <w:sz w:val="22"/>
        </w:rPr>
      </w:pPr>
      <w:r w:rsidRPr="00A37226">
        <w:rPr>
          <w:sz w:val="22"/>
        </w:rPr>
        <w:t xml:space="preserve">Os condutores serão de PVC, e em trechos horizontais deverão apresentar inclinação mínima de 5%, e fixados por braçadeiras com espaçamento adequado para suportar as calhas quando carregadas. </w:t>
      </w:r>
    </w:p>
    <w:p w:rsidR="0042730F" w:rsidRPr="00A37226" w:rsidRDefault="0042730F" w:rsidP="00E311D5">
      <w:pPr>
        <w:ind w:firstLine="357"/>
        <w:rPr>
          <w:sz w:val="22"/>
        </w:rPr>
      </w:pPr>
      <w:r w:rsidRPr="00A37226">
        <w:rPr>
          <w:sz w:val="22"/>
        </w:rPr>
        <w:t xml:space="preserve">A conexão dos condutores com as calhas deverá ser feita nos bocais de forma flexível, não sendo </w:t>
      </w:r>
      <w:proofErr w:type="gramStart"/>
      <w:r w:rsidRPr="00A37226">
        <w:rPr>
          <w:sz w:val="22"/>
        </w:rPr>
        <w:t>permitida conexões</w:t>
      </w:r>
      <w:proofErr w:type="gramEnd"/>
      <w:r w:rsidRPr="00A37226">
        <w:rPr>
          <w:sz w:val="22"/>
        </w:rPr>
        <w:t xml:space="preserve"> com ângulo reto. A fixação na vertical deverá ser feita com braçadeiras indicadas pelo fabricante. </w:t>
      </w:r>
    </w:p>
    <w:p w:rsidR="0042730F" w:rsidRPr="00A37226" w:rsidRDefault="0042730F" w:rsidP="00E311D5">
      <w:pPr>
        <w:ind w:firstLine="357"/>
        <w:rPr>
          <w:sz w:val="22"/>
        </w:rPr>
      </w:pPr>
      <w:r w:rsidRPr="00A37226">
        <w:rPr>
          <w:sz w:val="22"/>
        </w:rPr>
        <w:t xml:space="preserve">Para efeito de medição, será </w:t>
      </w:r>
      <w:proofErr w:type="gramStart"/>
      <w:r w:rsidRPr="00A37226">
        <w:rPr>
          <w:sz w:val="22"/>
        </w:rPr>
        <w:t>considerado a extensão executada em metros</w:t>
      </w:r>
      <w:proofErr w:type="gramEnd"/>
      <w:r w:rsidRPr="00A37226">
        <w:rPr>
          <w:sz w:val="22"/>
        </w:rPr>
        <w:t xml:space="preserve"> com aproximação centesimal, definida em projeto e previamente aprovada pela SUPERVISÃO. </w:t>
      </w:r>
    </w:p>
    <w:p w:rsidR="0042730F" w:rsidRPr="00A37226" w:rsidRDefault="0042730F" w:rsidP="00E311D5">
      <w:pPr>
        <w:ind w:firstLine="357"/>
        <w:rPr>
          <w:sz w:val="22"/>
        </w:rPr>
      </w:pPr>
      <w:r w:rsidRPr="00A37226">
        <w:rPr>
          <w:sz w:val="22"/>
        </w:rPr>
        <w:t xml:space="preserve">Serão pagos pela aplicação desta ao preço contratual para cada caso previsto em planilha, que deverá remunerar todas as operações, mão-de-obra e materiais envolvidos, inclusive cortes, dobragens, soldas, braçadeiras, suportes, extremidades, cantos, curvas e demais elementos pertinentes ao conjunto. </w:t>
      </w:r>
    </w:p>
    <w:p w:rsidR="0042730F" w:rsidRPr="00A37226" w:rsidRDefault="0042730F" w:rsidP="00E311D5">
      <w:pPr>
        <w:ind w:firstLine="357"/>
        <w:rPr>
          <w:sz w:val="22"/>
        </w:rPr>
      </w:pPr>
      <w:r w:rsidRPr="00A37226">
        <w:rPr>
          <w:sz w:val="22"/>
        </w:rPr>
        <w:t xml:space="preserve">A extremidade inferior do condutor deverá ficar acima do nível das caixas coletoras ou sarjetas de captação, a fim de se evitar o afogamento do condutor. </w:t>
      </w:r>
    </w:p>
    <w:p w:rsidR="0042730F" w:rsidRDefault="0042730F" w:rsidP="00DD7088">
      <w:pPr>
        <w:pStyle w:val="Ttulo2"/>
      </w:pPr>
      <w:bookmarkStart w:id="50" w:name="_Toc302187788"/>
      <w:bookmarkStart w:id="51" w:name="_Toc302190652"/>
      <w:bookmarkStart w:id="52" w:name="_Toc302209176"/>
      <w:bookmarkStart w:id="53" w:name="_Toc302209359"/>
      <w:bookmarkStart w:id="54" w:name="_Toc304292698"/>
      <w:bookmarkStart w:id="55" w:name="_Toc304344589"/>
      <w:bookmarkStart w:id="56" w:name="_Toc304344862"/>
      <w:bookmarkStart w:id="57" w:name="_Toc304345881"/>
      <w:bookmarkStart w:id="58" w:name="_Toc304346934"/>
      <w:bookmarkStart w:id="59" w:name="_Toc304347417"/>
      <w:bookmarkStart w:id="60" w:name="_Toc306790451"/>
      <w:bookmarkStart w:id="61" w:name="_Toc306950163"/>
      <w:bookmarkStart w:id="62" w:name="_Toc307038952"/>
      <w:bookmarkStart w:id="63" w:name="_Toc404996679"/>
      <w:bookmarkStart w:id="64" w:name="_Toc406296931"/>
      <w:bookmarkStart w:id="65" w:name="_Toc492295760"/>
      <w:r>
        <w:t>ESQUADRIAS</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rsidR="0042730F" w:rsidRDefault="0042730F" w:rsidP="00F6255A">
      <w:pPr>
        <w:pStyle w:val="Ttulo3"/>
      </w:pPr>
      <w:r>
        <w:t>GENERALIDADES</w:t>
      </w:r>
    </w:p>
    <w:p w:rsidR="0042730F" w:rsidRPr="00A37226" w:rsidRDefault="0042730F" w:rsidP="00E311D5">
      <w:pPr>
        <w:ind w:firstLine="357"/>
        <w:rPr>
          <w:sz w:val="22"/>
        </w:rPr>
      </w:pPr>
      <w:r w:rsidRPr="00A37226">
        <w:rPr>
          <w:sz w:val="22"/>
        </w:rPr>
        <w:t xml:space="preserve">Compreende o fornecimento, transporte quando necessário de materiais e mão-de-obra para a execução e assentamento de todas as esquadrias especificadas no projeto. </w:t>
      </w:r>
    </w:p>
    <w:p w:rsidR="0042730F" w:rsidRPr="00A37226" w:rsidRDefault="0042730F" w:rsidP="00E311D5">
      <w:pPr>
        <w:ind w:firstLine="357"/>
        <w:rPr>
          <w:sz w:val="22"/>
        </w:rPr>
      </w:pPr>
      <w:r w:rsidRPr="00A37226">
        <w:rPr>
          <w:sz w:val="22"/>
        </w:rPr>
        <w:t xml:space="preserve">As esquadrias utilizadas obedecerão às indicações de projeto e planilhas de orçamento, tanto em termos de material, ferragens e dimensões. </w:t>
      </w:r>
    </w:p>
    <w:p w:rsidR="0042730F" w:rsidRPr="00A37226" w:rsidRDefault="0042730F" w:rsidP="00E311D5">
      <w:pPr>
        <w:ind w:firstLine="357"/>
        <w:rPr>
          <w:sz w:val="22"/>
        </w:rPr>
      </w:pPr>
      <w:r w:rsidRPr="00A37226">
        <w:rPr>
          <w:sz w:val="22"/>
        </w:rPr>
        <w:t xml:space="preserve">As esquadrias serão executadas obedecendo-se as prescrições da ABNT. </w:t>
      </w:r>
    </w:p>
    <w:p w:rsidR="0042730F" w:rsidRPr="00A37226" w:rsidRDefault="0042730F" w:rsidP="00E311D5">
      <w:pPr>
        <w:ind w:firstLine="357"/>
        <w:rPr>
          <w:sz w:val="22"/>
        </w:rPr>
      </w:pPr>
      <w:r w:rsidRPr="00A37226">
        <w:rPr>
          <w:sz w:val="22"/>
        </w:rPr>
        <w:t>As esquadrias somente serão assentadas depois de aceitas pela SUPERVISÃO, que verificará</w:t>
      </w:r>
      <w:proofErr w:type="gramStart"/>
      <w:r w:rsidRPr="00A37226">
        <w:rPr>
          <w:sz w:val="22"/>
        </w:rPr>
        <w:t xml:space="preserve">  </w:t>
      </w:r>
      <w:proofErr w:type="gramEnd"/>
      <w:r w:rsidRPr="00A37226">
        <w:rPr>
          <w:sz w:val="22"/>
        </w:rPr>
        <w:t xml:space="preserve">sua execução e seu acabamento, em conformidade com o projeto. </w:t>
      </w:r>
    </w:p>
    <w:p w:rsidR="0042730F" w:rsidRPr="00A37226" w:rsidRDefault="0042730F" w:rsidP="00E311D5">
      <w:pPr>
        <w:ind w:firstLine="357"/>
        <w:rPr>
          <w:sz w:val="22"/>
        </w:rPr>
      </w:pPr>
      <w:r w:rsidRPr="00A37226">
        <w:rPr>
          <w:sz w:val="22"/>
        </w:rPr>
        <w:t xml:space="preserve">Os </w:t>
      </w:r>
      <w:proofErr w:type="spellStart"/>
      <w:r w:rsidRPr="00A37226">
        <w:rPr>
          <w:sz w:val="22"/>
        </w:rPr>
        <w:t>contramarcos</w:t>
      </w:r>
      <w:proofErr w:type="spellEnd"/>
      <w:r w:rsidRPr="00A37226">
        <w:rPr>
          <w:sz w:val="22"/>
        </w:rPr>
        <w:t xml:space="preserve"> e marcos deverão ser chumbados e selados de forma que a esquadria fique prumada e nivelada. </w:t>
      </w:r>
    </w:p>
    <w:p w:rsidR="0042730F" w:rsidRPr="00A37226" w:rsidRDefault="0042730F" w:rsidP="00E311D5">
      <w:pPr>
        <w:ind w:firstLine="357"/>
        <w:rPr>
          <w:sz w:val="22"/>
        </w:rPr>
      </w:pPr>
      <w:r w:rsidRPr="00A37226">
        <w:rPr>
          <w:sz w:val="22"/>
        </w:rPr>
        <w:t>As peças deverão apresentar perfeito acabamento, não sendo permitidas rebarbas nem saliências nos quadros, bem como todos os furos para rebites ou parafusos deverão ser esc</w:t>
      </w:r>
      <w:r w:rsidR="00EC18C0" w:rsidRPr="00A37226">
        <w:rPr>
          <w:sz w:val="22"/>
        </w:rPr>
        <w:t>arificados</w:t>
      </w:r>
      <w:r w:rsidRPr="00A37226">
        <w:rPr>
          <w:sz w:val="22"/>
        </w:rPr>
        <w:t xml:space="preserve"> e as saliências limadas. </w:t>
      </w:r>
    </w:p>
    <w:p w:rsidR="0042730F" w:rsidRPr="00A37226" w:rsidRDefault="0042730F" w:rsidP="00E311D5">
      <w:pPr>
        <w:ind w:firstLine="357"/>
        <w:rPr>
          <w:sz w:val="22"/>
        </w:rPr>
      </w:pPr>
      <w:r w:rsidRPr="00A37226">
        <w:rPr>
          <w:sz w:val="22"/>
        </w:rPr>
        <w:t xml:space="preserve">Os rebaixos e encaixes para dobradiças, fechaduras, trincos e fechos deverão ter o formato justo da peça não sendo permitido o emassamento ou </w:t>
      </w:r>
      <w:proofErr w:type="spellStart"/>
      <w:r w:rsidRPr="00A37226">
        <w:rPr>
          <w:sz w:val="22"/>
        </w:rPr>
        <w:t>encunhamento</w:t>
      </w:r>
      <w:proofErr w:type="spellEnd"/>
      <w:r w:rsidRPr="00A37226">
        <w:rPr>
          <w:sz w:val="22"/>
        </w:rPr>
        <w:t xml:space="preserve"> das folgas nos desbastes para ajustamento. </w:t>
      </w:r>
    </w:p>
    <w:p w:rsidR="0042730F" w:rsidRDefault="0042730F" w:rsidP="00F6255A">
      <w:pPr>
        <w:pStyle w:val="Ttulo3"/>
      </w:pPr>
      <w:r>
        <w:t xml:space="preserve">PORTA </w:t>
      </w:r>
      <w:smartTag w:uri="urn:schemas-microsoft-com:office:smarttags" w:element="PersonName">
        <w:smartTagPr>
          <w:attr w:name="ProductID" w:val="EM MADEIRA DE LEI"/>
        </w:smartTagPr>
        <w:r>
          <w:t>EM MADEIRA DE LEI</w:t>
        </w:r>
      </w:smartTag>
      <w:r>
        <w:t xml:space="preserve"> </w:t>
      </w:r>
    </w:p>
    <w:p w:rsidR="0042730F" w:rsidRPr="00A37226" w:rsidRDefault="0042730F" w:rsidP="00E311D5">
      <w:pPr>
        <w:ind w:firstLine="357"/>
        <w:rPr>
          <w:sz w:val="22"/>
        </w:rPr>
      </w:pPr>
      <w:r w:rsidRPr="00A37226">
        <w:rPr>
          <w:sz w:val="22"/>
        </w:rPr>
        <w:t>Compreende a colocação de porta em madeira de lei, tipo prancheta ou almofada, dimensões conforme indicado em projeto, conforme indicado em projeto, para pintura a óleo, cera ou verniz. Inclui os batentes, guarnições, fechadura completa e demais ferragens.</w:t>
      </w:r>
    </w:p>
    <w:p w:rsidR="0042730F" w:rsidRPr="00A37226" w:rsidRDefault="0042730F" w:rsidP="00E311D5">
      <w:pPr>
        <w:ind w:firstLine="357"/>
        <w:rPr>
          <w:sz w:val="22"/>
        </w:rPr>
      </w:pPr>
      <w:r w:rsidRPr="00A37226">
        <w:rPr>
          <w:sz w:val="22"/>
        </w:rPr>
        <w:t xml:space="preserve">Critério de medição e </w:t>
      </w:r>
      <w:proofErr w:type="gramStart"/>
      <w:r w:rsidRPr="00A37226">
        <w:rPr>
          <w:sz w:val="22"/>
        </w:rPr>
        <w:t>pagamento :</w:t>
      </w:r>
      <w:proofErr w:type="gramEnd"/>
      <w:r w:rsidRPr="00A37226">
        <w:rPr>
          <w:sz w:val="22"/>
        </w:rPr>
        <w:t xml:space="preserve"> por unidade.</w:t>
      </w:r>
    </w:p>
    <w:p w:rsidR="0042730F" w:rsidRDefault="0042730F" w:rsidP="00F6255A">
      <w:pPr>
        <w:pStyle w:val="Ttulo3"/>
      </w:pPr>
      <w:r>
        <w:t>PORTINHOLAS E CHAPAS DE FERRO</w:t>
      </w:r>
    </w:p>
    <w:p w:rsidR="0042730F" w:rsidRPr="00A37226" w:rsidRDefault="0042730F" w:rsidP="00E311D5">
      <w:pPr>
        <w:ind w:firstLine="357"/>
        <w:rPr>
          <w:sz w:val="22"/>
        </w:rPr>
      </w:pPr>
      <w:r w:rsidRPr="00A37226">
        <w:rPr>
          <w:sz w:val="22"/>
        </w:rPr>
        <w:t xml:space="preserve">Compreende o fornecimento e colocação de portinholas e tampas de chapas de ferro, conforme projeto, para alçapões, abrigos e caixas. Inclui fixação dos batentes com </w:t>
      </w:r>
      <w:proofErr w:type="spellStart"/>
      <w:r w:rsidRPr="00A37226">
        <w:rPr>
          <w:sz w:val="22"/>
        </w:rPr>
        <w:t>grapas</w:t>
      </w:r>
      <w:proofErr w:type="spellEnd"/>
      <w:r w:rsidRPr="00A37226">
        <w:rPr>
          <w:sz w:val="22"/>
        </w:rPr>
        <w:t xml:space="preserve"> </w:t>
      </w:r>
      <w:r w:rsidRPr="00A37226">
        <w:rPr>
          <w:sz w:val="22"/>
        </w:rPr>
        <w:lastRenderedPageBreak/>
        <w:t xml:space="preserve">de ferro em cauda de andorinha, chumbada na alvenaria com argamassa de cimento e areia 1:3. Inclui, ainda, remoção das rebarbas e saliências de solda e tratamento com tinta </w:t>
      </w:r>
      <w:proofErr w:type="spellStart"/>
      <w:r w:rsidRPr="00A37226">
        <w:rPr>
          <w:sz w:val="22"/>
        </w:rPr>
        <w:t>antiferruginosa</w:t>
      </w:r>
      <w:proofErr w:type="spellEnd"/>
      <w:r w:rsidRPr="00A37226">
        <w:rPr>
          <w:sz w:val="22"/>
        </w:rPr>
        <w:t xml:space="preserve"> e cadeado </w:t>
      </w:r>
      <w:smartTag w:uri="urn:schemas-microsoft-com:office:smarttags" w:element="metricconverter">
        <w:smartTagPr>
          <w:attr w:name="ProductID" w:val="25 mm"/>
        </w:smartTagPr>
        <w:r w:rsidRPr="00A37226">
          <w:rPr>
            <w:sz w:val="22"/>
          </w:rPr>
          <w:t xml:space="preserve">25 </w:t>
        </w:r>
        <w:proofErr w:type="spellStart"/>
        <w:r w:rsidRPr="00A37226">
          <w:rPr>
            <w:sz w:val="22"/>
          </w:rPr>
          <w:t>mm</w:t>
        </w:r>
      </w:smartTag>
      <w:r w:rsidRPr="00A37226">
        <w:rPr>
          <w:sz w:val="22"/>
        </w:rPr>
        <w:t>.</w:t>
      </w:r>
      <w:proofErr w:type="spellEnd"/>
    </w:p>
    <w:p w:rsidR="0042730F" w:rsidRPr="00A37226" w:rsidRDefault="0042730F" w:rsidP="00E311D5">
      <w:pPr>
        <w:ind w:firstLine="357"/>
        <w:rPr>
          <w:sz w:val="22"/>
        </w:rPr>
      </w:pPr>
      <w:r w:rsidRPr="00A37226">
        <w:rPr>
          <w:sz w:val="22"/>
        </w:rPr>
        <w:t xml:space="preserve">Critério de medição e </w:t>
      </w:r>
      <w:proofErr w:type="gramStart"/>
      <w:r w:rsidRPr="00A37226">
        <w:rPr>
          <w:sz w:val="22"/>
        </w:rPr>
        <w:t>pagamento :</w:t>
      </w:r>
      <w:proofErr w:type="gramEnd"/>
      <w:r w:rsidRPr="00A37226">
        <w:rPr>
          <w:sz w:val="22"/>
        </w:rPr>
        <w:t xml:space="preserve"> por metro quadrado.</w:t>
      </w:r>
      <w:r w:rsidRPr="00A37226">
        <w:rPr>
          <w:sz w:val="22"/>
        </w:rPr>
        <w:tab/>
      </w:r>
      <w:r w:rsidRPr="00A37226">
        <w:rPr>
          <w:sz w:val="22"/>
        </w:rPr>
        <w:tab/>
      </w:r>
    </w:p>
    <w:p w:rsidR="0042730F" w:rsidRDefault="0042730F" w:rsidP="00F6255A">
      <w:pPr>
        <w:pStyle w:val="Ttulo3"/>
      </w:pPr>
      <w:r>
        <w:t xml:space="preserve">CAIXILHO DE FERRO, TIPO </w:t>
      </w:r>
      <w:proofErr w:type="gramStart"/>
      <w:r>
        <w:t>BASCULANTE</w:t>
      </w:r>
      <w:proofErr w:type="gramEnd"/>
    </w:p>
    <w:p w:rsidR="0042730F" w:rsidRPr="00A37226" w:rsidRDefault="0042730F" w:rsidP="00E311D5">
      <w:pPr>
        <w:ind w:firstLine="357"/>
        <w:rPr>
          <w:sz w:val="22"/>
        </w:rPr>
      </w:pPr>
      <w:r w:rsidRPr="00A37226">
        <w:rPr>
          <w:sz w:val="22"/>
        </w:rPr>
        <w:t xml:space="preserve">Compreende o fornecimento e colocação de caixilho de ferro, tipo basculante, fixação com </w:t>
      </w:r>
      <w:proofErr w:type="spellStart"/>
      <w:r w:rsidRPr="00A37226">
        <w:rPr>
          <w:sz w:val="22"/>
        </w:rPr>
        <w:t>grapas</w:t>
      </w:r>
      <w:proofErr w:type="spellEnd"/>
      <w:r w:rsidRPr="00A37226">
        <w:rPr>
          <w:sz w:val="22"/>
        </w:rPr>
        <w:t xml:space="preserve"> de ferro em cauda de andorinha, chumbada na alvenaria com argamassa de cimento e areia 1:3 e espaçadas de </w:t>
      </w:r>
      <w:smartTag w:uri="urn:schemas-microsoft-com:office:smarttags" w:element="metricconverter">
        <w:smartTagPr>
          <w:attr w:name="ProductID" w:val="60 cm"/>
        </w:smartTagPr>
        <w:r w:rsidRPr="00A37226">
          <w:rPr>
            <w:sz w:val="22"/>
          </w:rPr>
          <w:t>60 cm</w:t>
        </w:r>
      </w:smartTag>
      <w:r w:rsidRPr="00A37226">
        <w:rPr>
          <w:sz w:val="22"/>
        </w:rPr>
        <w:t xml:space="preserve">, sendo no mínimo duas </w:t>
      </w:r>
      <w:proofErr w:type="spellStart"/>
      <w:r w:rsidRPr="00A37226">
        <w:rPr>
          <w:sz w:val="22"/>
        </w:rPr>
        <w:t>grapas</w:t>
      </w:r>
      <w:proofErr w:type="spellEnd"/>
      <w:r w:rsidRPr="00A37226">
        <w:rPr>
          <w:sz w:val="22"/>
        </w:rPr>
        <w:t xml:space="preserve"> de cada lado.  Inclui, ainda, remoção das rebarbas e saliências de solda e tratamento com tinta </w:t>
      </w:r>
      <w:proofErr w:type="spellStart"/>
      <w:r w:rsidRPr="00A37226">
        <w:rPr>
          <w:sz w:val="22"/>
        </w:rPr>
        <w:t>antiferruginosa</w:t>
      </w:r>
      <w:proofErr w:type="spellEnd"/>
      <w:r w:rsidRPr="00A37226">
        <w:rPr>
          <w:sz w:val="22"/>
        </w:rPr>
        <w:t>.</w:t>
      </w:r>
    </w:p>
    <w:p w:rsidR="0042730F" w:rsidRPr="00A37226" w:rsidRDefault="0042730F" w:rsidP="00E311D5">
      <w:pPr>
        <w:ind w:firstLine="357"/>
        <w:rPr>
          <w:sz w:val="22"/>
        </w:rPr>
      </w:pPr>
      <w:r w:rsidRPr="00A37226">
        <w:rPr>
          <w:sz w:val="22"/>
        </w:rPr>
        <w:t xml:space="preserve">Critério de medição e </w:t>
      </w:r>
      <w:proofErr w:type="gramStart"/>
      <w:r w:rsidRPr="00A37226">
        <w:rPr>
          <w:sz w:val="22"/>
        </w:rPr>
        <w:t>pagamento :</w:t>
      </w:r>
      <w:proofErr w:type="gramEnd"/>
      <w:r w:rsidRPr="00A37226">
        <w:rPr>
          <w:sz w:val="22"/>
        </w:rPr>
        <w:t xml:space="preserve"> pela área calculada a partir do vão de luz.</w:t>
      </w:r>
    </w:p>
    <w:p w:rsidR="0042730F" w:rsidRDefault="0042730F" w:rsidP="00DD7088">
      <w:pPr>
        <w:pStyle w:val="Ttulo2"/>
      </w:pPr>
      <w:bookmarkStart w:id="66" w:name="_Toc307215957"/>
      <w:bookmarkStart w:id="67" w:name="_Toc307204449"/>
      <w:bookmarkStart w:id="68" w:name="_Toc307210351"/>
      <w:bookmarkStart w:id="69" w:name="_Toc307231403"/>
      <w:bookmarkStart w:id="70" w:name="_Toc307232543"/>
      <w:bookmarkStart w:id="71" w:name="_Toc304266396"/>
      <w:bookmarkStart w:id="72" w:name="_Toc304292699"/>
      <w:bookmarkStart w:id="73" w:name="_Toc304344590"/>
      <w:bookmarkStart w:id="74" w:name="_Toc304344863"/>
      <w:bookmarkStart w:id="75" w:name="_Toc304345882"/>
      <w:bookmarkStart w:id="76" w:name="_Toc304346935"/>
      <w:bookmarkStart w:id="77" w:name="_Toc304347418"/>
      <w:bookmarkStart w:id="78" w:name="_Toc306790452"/>
      <w:bookmarkStart w:id="79" w:name="_Toc306950164"/>
      <w:bookmarkStart w:id="80" w:name="_Toc307038953"/>
      <w:bookmarkStart w:id="81" w:name="_Toc404996680"/>
      <w:bookmarkStart w:id="82" w:name="_Toc406296932"/>
      <w:bookmarkStart w:id="83" w:name="_Toc492295761"/>
      <w:r>
        <w:t>VIDR</w:t>
      </w:r>
      <w:bookmarkEnd w:id="66"/>
      <w:bookmarkEnd w:id="67"/>
      <w:bookmarkEnd w:id="68"/>
      <w:bookmarkEnd w:id="69"/>
      <w:bookmarkEnd w:id="70"/>
      <w:bookmarkEnd w:id="71"/>
      <w:r>
        <w:t>OS</w:t>
      </w:r>
      <w:bookmarkEnd w:id="72"/>
      <w:bookmarkEnd w:id="73"/>
      <w:bookmarkEnd w:id="74"/>
      <w:bookmarkEnd w:id="75"/>
      <w:bookmarkEnd w:id="76"/>
      <w:bookmarkEnd w:id="77"/>
      <w:bookmarkEnd w:id="78"/>
      <w:bookmarkEnd w:id="79"/>
      <w:bookmarkEnd w:id="80"/>
      <w:bookmarkEnd w:id="81"/>
      <w:bookmarkEnd w:id="82"/>
      <w:bookmarkEnd w:id="83"/>
    </w:p>
    <w:p w:rsidR="0042730F" w:rsidRPr="00A37226" w:rsidRDefault="0042730F" w:rsidP="00E311D5">
      <w:pPr>
        <w:ind w:firstLine="357"/>
        <w:rPr>
          <w:sz w:val="22"/>
        </w:rPr>
      </w:pPr>
      <w:r w:rsidRPr="00A37226">
        <w:rPr>
          <w:sz w:val="22"/>
        </w:rPr>
        <w:t xml:space="preserve">Compreende o fornecimento, transporte quando necessário de materiais e mão-de-obra para a colocação de vidros, inclusive massa conforme indicação do projeto. </w:t>
      </w:r>
    </w:p>
    <w:p w:rsidR="0042730F" w:rsidRPr="00A37226" w:rsidRDefault="0042730F" w:rsidP="00E311D5">
      <w:pPr>
        <w:ind w:firstLine="357"/>
        <w:rPr>
          <w:sz w:val="22"/>
        </w:rPr>
      </w:pPr>
      <w:r w:rsidRPr="00A37226">
        <w:rPr>
          <w:sz w:val="22"/>
        </w:rPr>
        <w:t xml:space="preserve">Os vidros serão do tipo e formato definidos em projeto, ou indicados em planilha. </w:t>
      </w:r>
    </w:p>
    <w:p w:rsidR="0042730F" w:rsidRPr="00A37226" w:rsidRDefault="0042730F" w:rsidP="00E311D5">
      <w:pPr>
        <w:ind w:firstLine="357"/>
        <w:rPr>
          <w:sz w:val="22"/>
        </w:rPr>
      </w:pPr>
      <w:r w:rsidRPr="00A37226">
        <w:rPr>
          <w:sz w:val="22"/>
        </w:rPr>
        <w:t xml:space="preserve">Não serão aceitos vidros defeituosos, com bolhas, lentes, ondulações e ranhuras. </w:t>
      </w:r>
    </w:p>
    <w:p w:rsidR="0042730F" w:rsidRPr="00A37226" w:rsidRDefault="0042730F" w:rsidP="00E311D5">
      <w:pPr>
        <w:ind w:firstLine="357"/>
        <w:rPr>
          <w:sz w:val="22"/>
        </w:rPr>
      </w:pPr>
      <w:r w:rsidRPr="00A37226">
        <w:rPr>
          <w:sz w:val="22"/>
        </w:rPr>
        <w:t xml:space="preserve">Todas as peças serão fornecidas cortadas nas dimensões previstas, devendo as bordas dos cortes </w:t>
      </w:r>
      <w:proofErr w:type="gramStart"/>
      <w:r w:rsidRPr="00A37226">
        <w:rPr>
          <w:sz w:val="22"/>
        </w:rPr>
        <w:t>estarem</w:t>
      </w:r>
      <w:proofErr w:type="gramEnd"/>
      <w:r w:rsidRPr="00A37226">
        <w:rPr>
          <w:sz w:val="22"/>
        </w:rPr>
        <w:t xml:space="preserve"> esmeriladas, de forma que se apresentem lisas, regulares e isentas de lascas. </w:t>
      </w:r>
    </w:p>
    <w:p w:rsidR="0042730F" w:rsidRPr="00A37226" w:rsidRDefault="0042730F" w:rsidP="00E311D5">
      <w:pPr>
        <w:ind w:firstLine="357"/>
        <w:rPr>
          <w:sz w:val="22"/>
        </w:rPr>
      </w:pPr>
      <w:r w:rsidRPr="00A37226">
        <w:rPr>
          <w:sz w:val="22"/>
        </w:rPr>
        <w:t xml:space="preserve">Em nenhuma hipótese o vidro deverá ser apoiado diretamente sobre elementos de sustentação ou estruturais. Entre o vidro e a esquadria deverá ser prevista folga de </w:t>
      </w:r>
      <w:proofErr w:type="gramStart"/>
      <w:smartTag w:uri="urn:schemas-microsoft-com:office:smarttags" w:element="metricconverter">
        <w:smartTagPr>
          <w:attr w:name="ProductID" w:val="3 mm"/>
        </w:smartTagPr>
        <w:r w:rsidRPr="00A37226">
          <w:rPr>
            <w:sz w:val="22"/>
          </w:rPr>
          <w:t>3</w:t>
        </w:r>
        <w:proofErr w:type="gramEnd"/>
        <w:r w:rsidRPr="00A37226">
          <w:rPr>
            <w:sz w:val="22"/>
          </w:rPr>
          <w:t xml:space="preserve"> mm</w:t>
        </w:r>
      </w:smartTag>
      <w:r w:rsidRPr="00A37226">
        <w:rPr>
          <w:sz w:val="22"/>
        </w:rPr>
        <w:t xml:space="preserve"> a </w:t>
      </w:r>
      <w:smartTag w:uri="urn:schemas-microsoft-com:office:smarttags" w:element="metricconverter">
        <w:smartTagPr>
          <w:attr w:name="ProductID" w:val="5 mm"/>
        </w:smartTagPr>
        <w:r w:rsidRPr="00A37226">
          <w:rPr>
            <w:sz w:val="22"/>
          </w:rPr>
          <w:t>5 mm</w:t>
        </w:r>
      </w:smartTag>
      <w:r w:rsidRPr="00A37226">
        <w:rPr>
          <w:sz w:val="22"/>
        </w:rPr>
        <w:t xml:space="preserve"> para absorver a dilatação. </w:t>
      </w:r>
    </w:p>
    <w:p w:rsidR="0042730F" w:rsidRPr="00A37226" w:rsidRDefault="0042730F" w:rsidP="00E311D5">
      <w:pPr>
        <w:ind w:firstLine="357"/>
        <w:rPr>
          <w:sz w:val="22"/>
        </w:rPr>
      </w:pPr>
      <w:r w:rsidRPr="00A37226">
        <w:rPr>
          <w:sz w:val="22"/>
        </w:rPr>
        <w:t xml:space="preserve">A aplicação da massa dar-se-á somente após a verificação da geometria das peças e sua limpeza, </w:t>
      </w:r>
      <w:proofErr w:type="spellStart"/>
      <w:proofErr w:type="gramStart"/>
      <w:r w:rsidRPr="00A37226">
        <w:rPr>
          <w:sz w:val="22"/>
        </w:rPr>
        <w:t>eliminado-se</w:t>
      </w:r>
      <w:proofErr w:type="spellEnd"/>
      <w:proofErr w:type="gramEnd"/>
      <w:r w:rsidRPr="00A37226">
        <w:rPr>
          <w:sz w:val="22"/>
        </w:rPr>
        <w:t xml:space="preserve"> possíveis resíduos de óleos, graxas, tintas ou outros materiais nocivos à massa. </w:t>
      </w:r>
    </w:p>
    <w:p w:rsidR="0042730F" w:rsidRPr="00A37226" w:rsidRDefault="0042730F" w:rsidP="00E311D5">
      <w:pPr>
        <w:ind w:firstLine="357"/>
        <w:rPr>
          <w:sz w:val="22"/>
        </w:rPr>
      </w:pPr>
      <w:r w:rsidRPr="00A37226">
        <w:rPr>
          <w:sz w:val="22"/>
        </w:rPr>
        <w:t xml:space="preserve">A massa aplicada será a indicada para cada caso, previamente aprovada pela SUPERVISÃO, sendo seu acabamento uniforme. </w:t>
      </w:r>
    </w:p>
    <w:p w:rsidR="0042730F" w:rsidRPr="00A37226" w:rsidRDefault="0042730F" w:rsidP="00E311D5">
      <w:pPr>
        <w:ind w:firstLine="357"/>
        <w:rPr>
          <w:sz w:val="22"/>
        </w:rPr>
      </w:pPr>
      <w:r w:rsidRPr="00A37226">
        <w:rPr>
          <w:sz w:val="22"/>
        </w:rPr>
        <w:t xml:space="preserve">Para efeito de medição, será </w:t>
      </w:r>
      <w:proofErr w:type="gramStart"/>
      <w:r w:rsidRPr="00A37226">
        <w:rPr>
          <w:sz w:val="22"/>
        </w:rPr>
        <w:t>considerado a área em metros quadrados, definida</w:t>
      </w:r>
      <w:proofErr w:type="gramEnd"/>
      <w:r w:rsidRPr="00A37226">
        <w:rPr>
          <w:sz w:val="22"/>
        </w:rPr>
        <w:t xml:space="preserve"> pelas dimensões dos vãos de corte dos vidros com aproximação centesimal, determinada em projeto e previamente aprovada pela SUPERVISÃO. </w:t>
      </w:r>
    </w:p>
    <w:p w:rsidR="0042730F" w:rsidRPr="00A37226" w:rsidRDefault="0042730F" w:rsidP="00E311D5">
      <w:pPr>
        <w:ind w:firstLine="357"/>
        <w:rPr>
          <w:sz w:val="22"/>
        </w:rPr>
      </w:pPr>
      <w:r w:rsidRPr="00A37226">
        <w:rPr>
          <w:sz w:val="22"/>
        </w:rPr>
        <w:t xml:space="preserve">Serão pagos pela aplicação desta ao preço contratual para cada caso previsto em planilha, que deverá remunerar todas as operações, mão-de-obra para a colocação e materiais envolvidos. </w:t>
      </w:r>
    </w:p>
    <w:p w:rsidR="0042730F" w:rsidRDefault="0042730F" w:rsidP="00DD7088">
      <w:pPr>
        <w:pStyle w:val="Ttulo2"/>
      </w:pPr>
      <w:bookmarkStart w:id="84" w:name="_Toc404996681"/>
      <w:bookmarkStart w:id="85" w:name="_Toc406296933"/>
      <w:bookmarkStart w:id="86" w:name="_Toc492295762"/>
      <w:r>
        <w:t>PINTURA</w:t>
      </w:r>
      <w:bookmarkStart w:id="87" w:name="_Toc304345898"/>
      <w:bookmarkStart w:id="88" w:name="_Toc304346951"/>
      <w:bookmarkStart w:id="89" w:name="_Toc304347434"/>
      <w:bookmarkStart w:id="90" w:name="_Toc306790467"/>
      <w:bookmarkStart w:id="91" w:name="_Toc306950184"/>
      <w:bookmarkStart w:id="92" w:name="_Toc307038962"/>
      <w:bookmarkEnd w:id="84"/>
      <w:bookmarkEnd w:id="85"/>
      <w:bookmarkEnd w:id="86"/>
      <w:r>
        <w:t xml:space="preserve"> </w:t>
      </w:r>
    </w:p>
    <w:bookmarkEnd w:id="87"/>
    <w:bookmarkEnd w:id="88"/>
    <w:bookmarkEnd w:id="89"/>
    <w:bookmarkEnd w:id="90"/>
    <w:bookmarkEnd w:id="91"/>
    <w:bookmarkEnd w:id="92"/>
    <w:p w:rsidR="0042730F" w:rsidRPr="00A37226" w:rsidRDefault="0042730F" w:rsidP="00E311D5">
      <w:pPr>
        <w:ind w:firstLine="357"/>
        <w:rPr>
          <w:sz w:val="22"/>
        </w:rPr>
      </w:pPr>
      <w:r w:rsidRPr="00A37226">
        <w:rPr>
          <w:sz w:val="22"/>
        </w:rPr>
        <w:t xml:space="preserve">Compreende o fornecimento, transporte quando necessário de materiais e mão-de-obra para o preparo e pintura de superfícies, conforme indicação do projeto ou indicação da SUPERVISÃO. </w:t>
      </w:r>
    </w:p>
    <w:p w:rsidR="0042730F" w:rsidRPr="00A37226" w:rsidRDefault="0042730F" w:rsidP="00E311D5">
      <w:pPr>
        <w:ind w:firstLine="357"/>
        <w:rPr>
          <w:sz w:val="22"/>
        </w:rPr>
      </w:pPr>
      <w:r w:rsidRPr="00A37226">
        <w:rPr>
          <w:sz w:val="22"/>
        </w:rPr>
        <w:t xml:space="preserve">As tintas deverão ser de primeira qualidade e salvo autorização expressa da SUPERVISÃO, serão empregadas, exclusivamente, tintas já preparadas em fábrica, entregues na obra condicionadas em sua embalagem original intacta. </w:t>
      </w:r>
    </w:p>
    <w:p w:rsidR="0042730F" w:rsidRPr="00A37226" w:rsidRDefault="0042730F" w:rsidP="00E311D5">
      <w:pPr>
        <w:ind w:firstLine="357"/>
        <w:rPr>
          <w:sz w:val="22"/>
        </w:rPr>
      </w:pPr>
      <w:r w:rsidRPr="00A37226">
        <w:rPr>
          <w:sz w:val="22"/>
        </w:rPr>
        <w:t xml:space="preserve">As misturas e dissoluções de tintas na obra deverão obedecer </w:t>
      </w:r>
      <w:proofErr w:type="gramStart"/>
      <w:r w:rsidRPr="00A37226">
        <w:rPr>
          <w:sz w:val="22"/>
        </w:rPr>
        <w:t>as</w:t>
      </w:r>
      <w:proofErr w:type="gramEnd"/>
      <w:r w:rsidRPr="00A37226">
        <w:rPr>
          <w:sz w:val="22"/>
        </w:rPr>
        <w:t xml:space="preserve"> recomendações dos fabricantes. </w:t>
      </w:r>
    </w:p>
    <w:p w:rsidR="0042730F" w:rsidRPr="00A37226" w:rsidRDefault="0042730F" w:rsidP="00E311D5">
      <w:pPr>
        <w:ind w:firstLine="357"/>
        <w:rPr>
          <w:sz w:val="22"/>
        </w:rPr>
      </w:pPr>
      <w:r w:rsidRPr="00A37226">
        <w:rPr>
          <w:sz w:val="22"/>
        </w:rPr>
        <w:t xml:space="preserve">As superfícies a pintar serão cuidadosamente limpas e convenientemente preparadas com a remoção de todos os resíduos, lixadas, limpas e secas, adequando-se para o tipo de pintura a que se destinem. </w:t>
      </w:r>
    </w:p>
    <w:p w:rsidR="0042730F" w:rsidRPr="00A37226" w:rsidRDefault="0042730F" w:rsidP="00E311D5">
      <w:pPr>
        <w:ind w:firstLine="357"/>
        <w:rPr>
          <w:sz w:val="22"/>
        </w:rPr>
      </w:pPr>
      <w:r w:rsidRPr="00A37226">
        <w:rPr>
          <w:sz w:val="22"/>
        </w:rPr>
        <w:t xml:space="preserve">A eliminação da poeira deverá ser completa, tomando-se precauções especiais contra o levantamento de pó durante os trabalhos, até que as tintas sequem inteiramente. </w:t>
      </w:r>
    </w:p>
    <w:p w:rsidR="0042730F" w:rsidRPr="00A37226" w:rsidRDefault="0042730F" w:rsidP="00E311D5">
      <w:pPr>
        <w:ind w:firstLine="357"/>
        <w:rPr>
          <w:sz w:val="22"/>
        </w:rPr>
      </w:pPr>
      <w:r w:rsidRPr="00A37226">
        <w:rPr>
          <w:sz w:val="22"/>
        </w:rPr>
        <w:t xml:space="preserve">As superfícies só poderão ser pintadas quando perfeitamente enxutas. </w:t>
      </w:r>
    </w:p>
    <w:p w:rsidR="0042730F" w:rsidRPr="00A37226" w:rsidRDefault="0042730F" w:rsidP="00E311D5">
      <w:pPr>
        <w:ind w:firstLine="357"/>
        <w:rPr>
          <w:sz w:val="22"/>
        </w:rPr>
      </w:pPr>
      <w:r w:rsidRPr="00A37226">
        <w:rPr>
          <w:sz w:val="22"/>
        </w:rPr>
        <w:t xml:space="preserve">A indicação exata dos locais a receber os diversos tipos de pintura e respectivas cores será de acordo com os desenhos de projeto ou conforme especificado diretamente pela SUPERVISÃO. </w:t>
      </w:r>
    </w:p>
    <w:p w:rsidR="0042730F" w:rsidRPr="00A37226" w:rsidRDefault="0042730F" w:rsidP="00E311D5">
      <w:pPr>
        <w:ind w:firstLine="357"/>
        <w:rPr>
          <w:sz w:val="22"/>
        </w:rPr>
      </w:pPr>
      <w:r w:rsidRPr="00A37226">
        <w:rPr>
          <w:sz w:val="22"/>
        </w:rPr>
        <w:lastRenderedPageBreak/>
        <w:t xml:space="preserve">Antes da execução de qualquer pintura, será submetida à aprovação da SUPERVISÃO uma amostra, com as dimensões mínimas de 0,5m x 1m, </w:t>
      </w:r>
      <w:proofErr w:type="gramStart"/>
      <w:r w:rsidRPr="00A37226">
        <w:rPr>
          <w:sz w:val="22"/>
        </w:rPr>
        <w:t>sob iluminação</w:t>
      </w:r>
      <w:proofErr w:type="gramEnd"/>
      <w:r w:rsidRPr="00A37226">
        <w:rPr>
          <w:sz w:val="22"/>
        </w:rPr>
        <w:t xml:space="preserve"> semelhante e em superfície idêntica à do local a que se destina. </w:t>
      </w:r>
    </w:p>
    <w:p w:rsidR="0042730F" w:rsidRPr="00A37226" w:rsidRDefault="0042730F" w:rsidP="00E311D5">
      <w:pPr>
        <w:ind w:firstLine="357"/>
        <w:rPr>
          <w:sz w:val="22"/>
        </w:rPr>
      </w:pPr>
      <w:r w:rsidRPr="00A37226">
        <w:rPr>
          <w:sz w:val="22"/>
        </w:rPr>
        <w:t xml:space="preserve">O acabamento final da pintura deverá apresentar tonalidade uniforme, devendo ser aplicadas tantas demãos quanto forem necessárias. </w:t>
      </w:r>
    </w:p>
    <w:p w:rsidR="0042730F" w:rsidRPr="00A37226" w:rsidRDefault="0042730F" w:rsidP="00E311D5">
      <w:pPr>
        <w:ind w:firstLine="357"/>
        <w:rPr>
          <w:sz w:val="22"/>
        </w:rPr>
      </w:pPr>
      <w:r w:rsidRPr="00A37226">
        <w:rPr>
          <w:sz w:val="22"/>
        </w:rPr>
        <w:t xml:space="preserve">Cada demão de tinta só poderá ser aplicada quando a precedente estiver perfeitamente seca, convindo observar um intervalo de 24 horas entre demãos sucessivas, salvo especificação </w:t>
      </w:r>
      <w:smartTag w:uri="urn:schemas-microsoft-com:office:smarttags" w:element="PersonName">
        <w:smartTagPr>
          <w:attr w:name="ProductID" w:val="em contr￡rio. Igual"/>
        </w:smartTagPr>
        <w:r w:rsidRPr="00A37226">
          <w:rPr>
            <w:sz w:val="22"/>
          </w:rPr>
          <w:t>em contrário. Igual</w:t>
        </w:r>
      </w:smartTag>
      <w:r w:rsidRPr="00A37226">
        <w:rPr>
          <w:sz w:val="22"/>
        </w:rPr>
        <w:t xml:space="preserve"> cuidado haverá entre demãos de tinta e de massa, salvo especificação em contrário. </w:t>
      </w:r>
    </w:p>
    <w:p w:rsidR="0042730F" w:rsidRPr="00A37226" w:rsidRDefault="0042730F" w:rsidP="00E311D5">
      <w:pPr>
        <w:ind w:firstLine="357"/>
        <w:rPr>
          <w:sz w:val="22"/>
        </w:rPr>
      </w:pPr>
      <w:r w:rsidRPr="00A37226">
        <w:rPr>
          <w:sz w:val="22"/>
        </w:rPr>
        <w:t xml:space="preserve">Os trabalhos de pintura em locais não abrigados serão suspensos em tempo de chuva. </w:t>
      </w:r>
    </w:p>
    <w:p w:rsidR="0042730F" w:rsidRPr="00A37226" w:rsidRDefault="0042730F" w:rsidP="00E311D5">
      <w:pPr>
        <w:ind w:firstLine="357"/>
        <w:rPr>
          <w:sz w:val="22"/>
        </w:rPr>
      </w:pPr>
      <w:r w:rsidRPr="00A37226">
        <w:rPr>
          <w:sz w:val="22"/>
        </w:rPr>
        <w:t xml:space="preserve">Serão adotadas precauções especiais no sentido de evitar </w:t>
      </w:r>
      <w:proofErr w:type="spellStart"/>
      <w:r w:rsidRPr="00A37226">
        <w:rPr>
          <w:sz w:val="22"/>
        </w:rPr>
        <w:t>salpicaduras</w:t>
      </w:r>
      <w:proofErr w:type="spellEnd"/>
      <w:r w:rsidRPr="00A37226">
        <w:rPr>
          <w:sz w:val="22"/>
        </w:rPr>
        <w:t xml:space="preserve"> de tinta em superfícies não destinadas </w:t>
      </w:r>
      <w:proofErr w:type="gramStart"/>
      <w:r w:rsidRPr="00A37226">
        <w:rPr>
          <w:sz w:val="22"/>
        </w:rPr>
        <w:t>a</w:t>
      </w:r>
      <w:proofErr w:type="gramEnd"/>
      <w:r w:rsidRPr="00A37226">
        <w:rPr>
          <w:sz w:val="22"/>
        </w:rPr>
        <w:t xml:space="preserve"> pintura (tijolos aparentes, vidros, ferragens de esquadrias e </w:t>
      </w:r>
      <w:proofErr w:type="spellStart"/>
      <w:r w:rsidRPr="00A37226">
        <w:rPr>
          <w:sz w:val="22"/>
        </w:rPr>
        <w:t>etc</w:t>
      </w:r>
      <w:proofErr w:type="spellEnd"/>
      <w:r w:rsidRPr="00A37226">
        <w:rPr>
          <w:sz w:val="22"/>
        </w:rPr>
        <w:t>). A fim de proteger essas superfícies referidas, serão tomadas precauções especiais, tais como:</w:t>
      </w:r>
    </w:p>
    <w:p w:rsidR="0042730F" w:rsidRPr="00A37226" w:rsidRDefault="0042730F" w:rsidP="00E311D5">
      <w:pPr>
        <w:numPr>
          <w:ilvl w:val="0"/>
          <w:numId w:val="15"/>
        </w:numPr>
        <w:ind w:firstLine="357"/>
        <w:rPr>
          <w:sz w:val="22"/>
        </w:rPr>
      </w:pPr>
      <w:r w:rsidRPr="00A37226">
        <w:rPr>
          <w:sz w:val="22"/>
        </w:rPr>
        <w:t xml:space="preserve">Isolamento com tiras de papel, cartolina, fita de celulose, pano, etc. </w:t>
      </w:r>
    </w:p>
    <w:p w:rsidR="0042730F" w:rsidRPr="00A37226" w:rsidRDefault="0042730F" w:rsidP="00E311D5">
      <w:pPr>
        <w:numPr>
          <w:ilvl w:val="0"/>
          <w:numId w:val="15"/>
        </w:numPr>
        <w:ind w:firstLine="357"/>
        <w:rPr>
          <w:sz w:val="22"/>
        </w:rPr>
      </w:pPr>
      <w:r w:rsidRPr="00A37226">
        <w:rPr>
          <w:sz w:val="22"/>
        </w:rPr>
        <w:t xml:space="preserve">Separação com tapumes de madeira, chapas metálicas ou de fibra de madeira comprimida etc. </w:t>
      </w:r>
    </w:p>
    <w:p w:rsidR="0042730F" w:rsidRPr="00A37226" w:rsidRDefault="0042730F" w:rsidP="00E311D5">
      <w:pPr>
        <w:numPr>
          <w:ilvl w:val="0"/>
          <w:numId w:val="15"/>
        </w:numPr>
        <w:ind w:firstLine="357"/>
        <w:rPr>
          <w:sz w:val="22"/>
        </w:rPr>
      </w:pPr>
      <w:r w:rsidRPr="00A37226">
        <w:rPr>
          <w:sz w:val="22"/>
        </w:rPr>
        <w:t xml:space="preserve">Enceramento provisório para proteção de superfícies destinadas a enceramento posterior e definitivo. </w:t>
      </w:r>
    </w:p>
    <w:p w:rsidR="0042730F" w:rsidRPr="00A37226" w:rsidRDefault="0042730F" w:rsidP="00E311D5">
      <w:pPr>
        <w:numPr>
          <w:ilvl w:val="0"/>
          <w:numId w:val="15"/>
        </w:numPr>
        <w:ind w:firstLine="357"/>
        <w:rPr>
          <w:sz w:val="22"/>
        </w:rPr>
      </w:pPr>
      <w:r w:rsidRPr="00A37226">
        <w:rPr>
          <w:sz w:val="22"/>
        </w:rPr>
        <w:t xml:space="preserve">Pintura com preservador plástico que acarrete a formação de película para posterior remoção. </w:t>
      </w:r>
    </w:p>
    <w:p w:rsidR="0042730F" w:rsidRPr="00A37226" w:rsidRDefault="0042730F" w:rsidP="00E311D5">
      <w:pPr>
        <w:ind w:firstLine="357"/>
        <w:rPr>
          <w:sz w:val="22"/>
        </w:rPr>
      </w:pPr>
      <w:r w:rsidRPr="00A37226">
        <w:rPr>
          <w:sz w:val="22"/>
        </w:rPr>
        <w:t xml:space="preserve">Os salpicos, que não puderem ser evitados, deverão ser removidos enquanto a tinta estiver fresca, empregando-se removedor adequado, sempre que necessário. </w:t>
      </w:r>
    </w:p>
    <w:p w:rsidR="0042730F" w:rsidRPr="00A37226" w:rsidRDefault="0042730F" w:rsidP="00E311D5">
      <w:pPr>
        <w:ind w:firstLine="357"/>
        <w:rPr>
          <w:sz w:val="22"/>
        </w:rPr>
      </w:pPr>
      <w:r w:rsidRPr="00A37226">
        <w:rPr>
          <w:sz w:val="22"/>
        </w:rPr>
        <w:t>Os tipos de pintura a empregar, serão especificados para cada caso particular, e obedecerão as especificações do projeto e da planilha de quantitativos.</w:t>
      </w:r>
    </w:p>
    <w:p w:rsidR="0042730F" w:rsidRPr="00A37226" w:rsidRDefault="0042730F" w:rsidP="00E311D5">
      <w:pPr>
        <w:ind w:firstLine="357"/>
        <w:rPr>
          <w:sz w:val="22"/>
        </w:rPr>
      </w:pPr>
      <w:r w:rsidRPr="00A37226">
        <w:rPr>
          <w:sz w:val="22"/>
        </w:rPr>
        <w:t xml:space="preserve">Para efeito de medição, será </w:t>
      </w:r>
      <w:proofErr w:type="gramStart"/>
      <w:r w:rsidRPr="00A37226">
        <w:rPr>
          <w:sz w:val="22"/>
        </w:rPr>
        <w:t>considerado a área, em metros quadrados com aproximação centesimal, definida</w:t>
      </w:r>
      <w:proofErr w:type="gramEnd"/>
      <w:r w:rsidRPr="00A37226">
        <w:rPr>
          <w:sz w:val="22"/>
        </w:rPr>
        <w:t xml:space="preserve"> pelas dimensões das superfícies a serem preparadas e/ou pintadas e previamente aprovada pela SUPERVISÃO. </w:t>
      </w:r>
    </w:p>
    <w:p w:rsidR="0042730F" w:rsidRPr="00A37226" w:rsidRDefault="0042730F" w:rsidP="00E311D5">
      <w:pPr>
        <w:ind w:firstLine="357"/>
        <w:rPr>
          <w:sz w:val="22"/>
        </w:rPr>
      </w:pPr>
      <w:r w:rsidRPr="00A37226">
        <w:rPr>
          <w:sz w:val="22"/>
        </w:rPr>
        <w:t xml:space="preserve">Serão pagos pela aplicação desta ao preço contratual para cada caso previsto em planilha, que deverá remunerar todas as operações, mão-de-obra e materiais envolvidos, inclusive equipamentos para elevação e aplicação dos revestimentos. </w:t>
      </w:r>
    </w:p>
    <w:p w:rsidR="0042730F" w:rsidRDefault="0042730F" w:rsidP="00DD7088">
      <w:pPr>
        <w:pStyle w:val="Ttulo2"/>
      </w:pPr>
      <w:bookmarkStart w:id="93" w:name="_Toc492295763"/>
      <w:r>
        <w:t>CAIAÇÃO EM ALVENARIA – EXTERNA</w:t>
      </w:r>
      <w:bookmarkEnd w:id="93"/>
    </w:p>
    <w:p w:rsidR="0042730F" w:rsidRPr="00A37226" w:rsidRDefault="0042730F" w:rsidP="00E311D5">
      <w:pPr>
        <w:ind w:firstLine="357"/>
        <w:rPr>
          <w:sz w:val="22"/>
        </w:rPr>
      </w:pPr>
      <w:r w:rsidRPr="00A37226">
        <w:rPr>
          <w:sz w:val="22"/>
        </w:rPr>
        <w:t>Caiação externa ou interna sobre paredes</w:t>
      </w:r>
      <w:proofErr w:type="gramStart"/>
      <w:r w:rsidRPr="00A37226">
        <w:rPr>
          <w:sz w:val="22"/>
        </w:rPr>
        <w:t xml:space="preserve">  </w:t>
      </w:r>
      <w:proofErr w:type="gramEnd"/>
      <w:r w:rsidRPr="00A37226">
        <w:rPr>
          <w:sz w:val="22"/>
        </w:rPr>
        <w:t>e tetos de alvenaria, após limpeza prévia da superfície. A pasta de cal extinta deverá ser peneirada para preparação do leite de cal. A aguada ou leite de cal não deverá ser muito espessa, a fim de evitar-se a esfoliação. Ara as superfícies excessivamente absorventes será adicionada pequena quantidade de óleo de linhaça à aguada destinada a primeira demão de caiação. Deverão ser aplicadas três demãos no mínimo, alternadamente, em direções cruzadas. A última demão de caiação nos forros deverá ser aplicada em sentido perpendicular ao vão de luza das janelas.</w:t>
      </w:r>
    </w:p>
    <w:p w:rsidR="00A70313" w:rsidRDefault="0042730F" w:rsidP="00A70313">
      <w:r w:rsidRPr="00A37226">
        <w:t xml:space="preserve">Para efeito de medição, será </w:t>
      </w:r>
      <w:proofErr w:type="gramStart"/>
      <w:r w:rsidRPr="00A37226">
        <w:t>considerado</w:t>
      </w:r>
      <w:proofErr w:type="gramEnd"/>
      <w:r w:rsidRPr="00A37226">
        <w:t xml:space="preserve"> a área pintada, não se descontando vãos até </w:t>
      </w:r>
      <w:smartTag w:uri="urn:schemas-microsoft-com:office:smarttags" w:element="metricconverter">
        <w:smartTagPr>
          <w:attr w:name="ProductID" w:val="2,00 mﾲ"/>
        </w:smartTagPr>
        <w:r w:rsidRPr="00A37226">
          <w:t>2,00 m²</w:t>
        </w:r>
      </w:smartTag>
      <w:r w:rsidRPr="00A37226">
        <w:t xml:space="preserve"> e sem considerar-s</w:t>
      </w:r>
      <w:r w:rsidR="00A70313">
        <w:t xml:space="preserve">e </w:t>
      </w:r>
      <w:proofErr w:type="spellStart"/>
      <w:r w:rsidR="00A70313">
        <w:t>espaletas</w:t>
      </w:r>
      <w:proofErr w:type="spellEnd"/>
      <w:r w:rsidR="00A70313">
        <w:t>, filetes e molduras</w:t>
      </w:r>
      <w:bookmarkStart w:id="94" w:name="_Toc307216614"/>
      <w:bookmarkStart w:id="95" w:name="_Toc404996682"/>
      <w:bookmarkStart w:id="96" w:name="_Toc406296934"/>
    </w:p>
    <w:p w:rsidR="0042730F" w:rsidRDefault="0042730F" w:rsidP="00DD7088">
      <w:pPr>
        <w:pStyle w:val="Ttulo2"/>
      </w:pPr>
      <w:bookmarkStart w:id="97" w:name="_Toc492295764"/>
      <w:r>
        <w:t>PLANTIO DE GRAMA</w:t>
      </w:r>
      <w:bookmarkEnd w:id="94"/>
      <w:bookmarkEnd w:id="95"/>
      <w:bookmarkEnd w:id="96"/>
      <w:bookmarkEnd w:id="97"/>
    </w:p>
    <w:p w:rsidR="0042730F" w:rsidRPr="00A37226" w:rsidRDefault="0042730F" w:rsidP="00E311D5">
      <w:pPr>
        <w:ind w:firstLine="357"/>
        <w:rPr>
          <w:sz w:val="22"/>
        </w:rPr>
      </w:pPr>
      <w:r w:rsidRPr="00A37226">
        <w:rPr>
          <w:sz w:val="22"/>
        </w:rPr>
        <w:t xml:space="preserve">Compreenderá o fornecimento, transporte e aplicação de todos os materiais, mão-de-obra e equipamentos para o plantio de grama. </w:t>
      </w:r>
    </w:p>
    <w:p w:rsidR="0042730F" w:rsidRPr="00A37226" w:rsidRDefault="0042730F" w:rsidP="00E311D5">
      <w:pPr>
        <w:ind w:firstLine="357"/>
        <w:rPr>
          <w:sz w:val="22"/>
        </w:rPr>
      </w:pPr>
      <w:r w:rsidRPr="00A37226">
        <w:rPr>
          <w:sz w:val="22"/>
        </w:rPr>
        <w:t xml:space="preserve">O plantio de grama será feito em mudas ou placas conforme determinado pela SUPERVISÃO. </w:t>
      </w:r>
    </w:p>
    <w:p w:rsidR="0042730F" w:rsidRPr="00A37226" w:rsidRDefault="0042730F" w:rsidP="00E311D5">
      <w:pPr>
        <w:ind w:firstLine="357"/>
        <w:rPr>
          <w:sz w:val="22"/>
        </w:rPr>
      </w:pPr>
      <w:r w:rsidRPr="00A37226">
        <w:rPr>
          <w:sz w:val="22"/>
        </w:rPr>
        <w:t xml:space="preserve">O terreno será limpo, revolvido e quando necessário receberá uma camada se solo apropriado para o plantio. </w:t>
      </w:r>
    </w:p>
    <w:p w:rsidR="0042730F" w:rsidRPr="00A37226" w:rsidRDefault="0042730F" w:rsidP="00E311D5">
      <w:pPr>
        <w:ind w:firstLine="357"/>
        <w:rPr>
          <w:sz w:val="22"/>
        </w:rPr>
      </w:pPr>
      <w:r w:rsidRPr="00A37226">
        <w:rPr>
          <w:sz w:val="22"/>
        </w:rPr>
        <w:t xml:space="preserve">Os serviços serão medidos pela área efetivamente plantada, e aprovada pela SUPERVISÃO, e pagos aplicando-se a esta o preço contratual. </w:t>
      </w:r>
    </w:p>
    <w:p w:rsidR="0042730F" w:rsidRDefault="0042730F" w:rsidP="00DD7088">
      <w:pPr>
        <w:pStyle w:val="Ttulo2"/>
      </w:pPr>
      <w:bookmarkStart w:id="98" w:name="_Toc404996683"/>
      <w:bookmarkStart w:id="99" w:name="_Toc406296935"/>
      <w:bookmarkStart w:id="100" w:name="_Toc492295765"/>
      <w:r>
        <w:lastRenderedPageBreak/>
        <w:t>PLANTIO DE PLANTAS ORNAMENTAIS</w:t>
      </w:r>
      <w:bookmarkEnd w:id="98"/>
      <w:bookmarkEnd w:id="99"/>
      <w:bookmarkEnd w:id="100"/>
    </w:p>
    <w:p w:rsidR="0042730F" w:rsidRPr="00A37226" w:rsidRDefault="0042730F" w:rsidP="00E311D5">
      <w:pPr>
        <w:ind w:firstLine="357"/>
        <w:rPr>
          <w:sz w:val="22"/>
        </w:rPr>
      </w:pPr>
      <w:r w:rsidRPr="00A37226">
        <w:rPr>
          <w:sz w:val="22"/>
        </w:rPr>
        <w:t xml:space="preserve">Compreenderá o fornecimento, transporte e aplicação de todos os materiais, mão-de-obra e equipamentos para o plantio de árvores e arbustos, conforme projeto de paisagismo. </w:t>
      </w:r>
    </w:p>
    <w:p w:rsidR="0042730F" w:rsidRPr="00A37226" w:rsidRDefault="0042730F" w:rsidP="00E311D5">
      <w:pPr>
        <w:ind w:firstLine="357"/>
        <w:rPr>
          <w:sz w:val="22"/>
        </w:rPr>
      </w:pPr>
      <w:r w:rsidRPr="00A37226">
        <w:rPr>
          <w:sz w:val="22"/>
        </w:rPr>
        <w:t xml:space="preserve">A posição, tipo e quantidade da vegetação a ser implantada </w:t>
      </w:r>
      <w:proofErr w:type="gramStart"/>
      <w:r w:rsidRPr="00A37226">
        <w:rPr>
          <w:sz w:val="22"/>
        </w:rPr>
        <w:t>deverá obedecer</w:t>
      </w:r>
      <w:proofErr w:type="gramEnd"/>
      <w:r w:rsidRPr="00A37226">
        <w:rPr>
          <w:sz w:val="22"/>
        </w:rPr>
        <w:t xml:space="preserve"> às indicações de projeto.</w:t>
      </w:r>
    </w:p>
    <w:p w:rsidR="0042730F" w:rsidRPr="00A37226" w:rsidRDefault="0042730F" w:rsidP="00E311D5">
      <w:pPr>
        <w:ind w:firstLine="357"/>
        <w:rPr>
          <w:sz w:val="22"/>
        </w:rPr>
      </w:pPr>
      <w:r w:rsidRPr="00A37226">
        <w:rPr>
          <w:sz w:val="22"/>
        </w:rPr>
        <w:t xml:space="preserve">Para o plantio das árvores deverão ser utilizadas mudas com altura superior a </w:t>
      </w:r>
      <w:smartTag w:uri="urn:schemas-microsoft-com:office:smarttags" w:element="metricconverter">
        <w:smartTagPr>
          <w:attr w:name="ProductID" w:val="1,20 m"/>
        </w:smartTagPr>
        <w:r w:rsidRPr="00A37226">
          <w:rPr>
            <w:sz w:val="22"/>
          </w:rPr>
          <w:t>1,20 m</w:t>
        </w:r>
      </w:smartTag>
      <w:r w:rsidRPr="00A37226">
        <w:rPr>
          <w:sz w:val="22"/>
        </w:rPr>
        <w:t>.</w:t>
      </w:r>
    </w:p>
    <w:p w:rsidR="0042730F" w:rsidRPr="00A37226" w:rsidRDefault="0042730F" w:rsidP="00E311D5">
      <w:pPr>
        <w:ind w:firstLine="357"/>
        <w:rPr>
          <w:sz w:val="22"/>
        </w:rPr>
      </w:pPr>
      <w:r w:rsidRPr="00A37226">
        <w:rPr>
          <w:sz w:val="22"/>
        </w:rPr>
        <w:t xml:space="preserve">O terreno será limpo, revolvido e quando necessário receberá uma camada de solo apropriado para o plantio. </w:t>
      </w:r>
    </w:p>
    <w:p w:rsidR="0042730F" w:rsidRPr="00A37226" w:rsidRDefault="0042730F" w:rsidP="00E311D5">
      <w:pPr>
        <w:ind w:firstLine="357"/>
        <w:rPr>
          <w:sz w:val="22"/>
        </w:rPr>
      </w:pPr>
      <w:r w:rsidRPr="00A37226">
        <w:rPr>
          <w:sz w:val="22"/>
        </w:rPr>
        <w:t xml:space="preserve">Será de responsabilidade da CONTRATADA a manutenção da área plantada durante a execução dos serviços. </w:t>
      </w:r>
    </w:p>
    <w:p w:rsidR="0042730F" w:rsidRPr="00A37226" w:rsidRDefault="0042730F" w:rsidP="00E311D5">
      <w:pPr>
        <w:ind w:firstLine="357"/>
        <w:rPr>
          <w:sz w:val="22"/>
        </w:rPr>
      </w:pPr>
      <w:r w:rsidRPr="00A37226">
        <w:rPr>
          <w:sz w:val="22"/>
        </w:rPr>
        <w:t xml:space="preserve">A verba será medida após a conclusão de todos os trabalhos requeridos à conclusão dos serviços, e deverá remunerar todo o fornecimento e transporte de materiais e mão-de-obra. </w:t>
      </w:r>
    </w:p>
    <w:p w:rsidR="0042730F" w:rsidRDefault="0042730F" w:rsidP="00DD7088">
      <w:pPr>
        <w:pStyle w:val="Ttulo2"/>
      </w:pPr>
      <w:bookmarkStart w:id="101" w:name="_Toc404832195"/>
      <w:bookmarkStart w:id="102" w:name="_Toc404996689"/>
      <w:bookmarkStart w:id="103" w:name="_Toc406296940"/>
      <w:bookmarkStart w:id="104" w:name="_Toc492295766"/>
      <w:r>
        <w:t>EXECUÇÃO</w:t>
      </w:r>
      <w:r w:rsidR="00232ED9">
        <w:t xml:space="preserve"> DE CERCA DE ARAME FARPADO E </w:t>
      </w:r>
      <w:r>
        <w:t>MOURÕES DE CONCRETO,</w:t>
      </w:r>
      <w:bookmarkEnd w:id="101"/>
      <w:bookmarkEnd w:id="102"/>
      <w:bookmarkEnd w:id="103"/>
      <w:bookmarkEnd w:id="104"/>
      <w:r>
        <w:t xml:space="preserve"> </w:t>
      </w:r>
    </w:p>
    <w:p w:rsidR="0042730F" w:rsidRPr="00A37226" w:rsidRDefault="0042730F" w:rsidP="00E311D5">
      <w:pPr>
        <w:ind w:firstLine="357"/>
        <w:rPr>
          <w:sz w:val="22"/>
        </w:rPr>
      </w:pPr>
      <w:r w:rsidRPr="00A37226">
        <w:rPr>
          <w:sz w:val="22"/>
        </w:rPr>
        <w:t xml:space="preserve">Compreende o fornecimento e assentamento de cerca de arame farpado com mourões de concreto armado, nos locais indicados em projeto e </w:t>
      </w:r>
      <w:proofErr w:type="gramStart"/>
      <w:r w:rsidRPr="00A37226">
        <w:rPr>
          <w:sz w:val="22"/>
        </w:rPr>
        <w:t>sob prévia</w:t>
      </w:r>
      <w:proofErr w:type="gramEnd"/>
      <w:r w:rsidRPr="00A37226">
        <w:rPr>
          <w:sz w:val="22"/>
        </w:rPr>
        <w:t xml:space="preserve"> aprovação da SUPERVISÃO. </w:t>
      </w:r>
    </w:p>
    <w:p w:rsidR="0042730F" w:rsidRPr="00A37226" w:rsidRDefault="0042730F" w:rsidP="00E311D5">
      <w:pPr>
        <w:ind w:firstLine="357"/>
        <w:rPr>
          <w:sz w:val="22"/>
        </w:rPr>
      </w:pPr>
      <w:r w:rsidRPr="00A37226">
        <w:rPr>
          <w:sz w:val="22"/>
        </w:rPr>
        <w:t xml:space="preserve">Os mourões deverão ser executados em concreto armado, seção T, 21 furos.  Os mesmos deverão ser assentados com a utilização de concreto com </w:t>
      </w:r>
      <w:proofErr w:type="spellStart"/>
      <w:r w:rsidRPr="00A37226">
        <w:rPr>
          <w:sz w:val="22"/>
        </w:rPr>
        <w:t>Fck</w:t>
      </w:r>
      <w:proofErr w:type="spellEnd"/>
      <w:r w:rsidRPr="00A37226">
        <w:rPr>
          <w:sz w:val="22"/>
        </w:rPr>
        <w:t xml:space="preserve"> &gt; ou = 9,0 </w:t>
      </w:r>
      <w:proofErr w:type="gramStart"/>
      <w:r w:rsidRPr="00A37226">
        <w:rPr>
          <w:sz w:val="22"/>
        </w:rPr>
        <w:t>MPa</w:t>
      </w:r>
      <w:proofErr w:type="gramEnd"/>
      <w:r w:rsidRPr="00A37226">
        <w:rPr>
          <w:sz w:val="22"/>
        </w:rPr>
        <w:t xml:space="preserve"> com um volume de no máximo 30 % de pedra-de-mão. </w:t>
      </w:r>
    </w:p>
    <w:p w:rsidR="0042730F" w:rsidRPr="00A37226" w:rsidRDefault="0042730F" w:rsidP="00E311D5">
      <w:pPr>
        <w:ind w:firstLine="357"/>
        <w:rPr>
          <w:sz w:val="22"/>
        </w:rPr>
      </w:pPr>
      <w:r w:rsidRPr="00A37226">
        <w:rPr>
          <w:sz w:val="22"/>
        </w:rPr>
        <w:t xml:space="preserve">O fechamento será executado através de fios de arame farpado, galvanizado, classe 250, 14 </w:t>
      </w:r>
      <w:proofErr w:type="spellStart"/>
      <w:r w:rsidRPr="00A37226">
        <w:rPr>
          <w:sz w:val="22"/>
        </w:rPr>
        <w:t>BWG</w:t>
      </w:r>
      <w:proofErr w:type="spellEnd"/>
      <w:r w:rsidRPr="00A37226">
        <w:rPr>
          <w:sz w:val="22"/>
        </w:rPr>
        <w:t xml:space="preserve">, convenientemente fixados nos mourões. </w:t>
      </w:r>
    </w:p>
    <w:p w:rsidR="0042730F" w:rsidRPr="00A37226" w:rsidRDefault="0042730F" w:rsidP="00E311D5">
      <w:pPr>
        <w:ind w:firstLine="357"/>
        <w:rPr>
          <w:sz w:val="22"/>
        </w:rPr>
      </w:pPr>
      <w:r w:rsidRPr="00A37226">
        <w:rPr>
          <w:sz w:val="22"/>
        </w:rPr>
        <w:t xml:space="preserve">Nos pontos de deflexão, interrupção, entres trechos superiores </w:t>
      </w:r>
      <w:proofErr w:type="gramStart"/>
      <w:r w:rsidRPr="00A37226">
        <w:rPr>
          <w:sz w:val="22"/>
        </w:rPr>
        <w:t>à</w:t>
      </w:r>
      <w:proofErr w:type="gramEnd"/>
      <w:r w:rsidRPr="00A37226">
        <w:rPr>
          <w:sz w:val="22"/>
        </w:rPr>
        <w:t xml:space="preserve"> </w:t>
      </w:r>
      <w:smartTag w:uri="urn:schemas-microsoft-com:office:smarttags" w:element="metricconverter">
        <w:smartTagPr>
          <w:attr w:name="ProductID" w:val="50 m"/>
        </w:smartTagPr>
        <w:r w:rsidRPr="00A37226">
          <w:rPr>
            <w:sz w:val="22"/>
          </w:rPr>
          <w:t>50 m</w:t>
        </w:r>
      </w:smartTag>
      <w:r w:rsidRPr="00A37226">
        <w:rPr>
          <w:sz w:val="22"/>
        </w:rPr>
        <w:t xml:space="preserve"> os mourões deverão ser escorados com escoras de concreto colocadas com inclinação de 45o. </w:t>
      </w:r>
    </w:p>
    <w:p w:rsidR="0042730F" w:rsidRPr="00A37226" w:rsidRDefault="0042730F" w:rsidP="00E311D5">
      <w:pPr>
        <w:ind w:firstLine="357"/>
        <w:rPr>
          <w:sz w:val="22"/>
        </w:rPr>
      </w:pPr>
      <w:r w:rsidRPr="00A37226">
        <w:rPr>
          <w:sz w:val="22"/>
        </w:rPr>
        <w:t xml:space="preserve">Os fios deverão ser esticados com o uso de esticadores para posterior regulagem dos fios. </w:t>
      </w:r>
    </w:p>
    <w:p w:rsidR="0042730F" w:rsidRPr="00A37226" w:rsidRDefault="0042730F" w:rsidP="00E311D5">
      <w:pPr>
        <w:ind w:firstLine="357"/>
        <w:rPr>
          <w:sz w:val="22"/>
        </w:rPr>
      </w:pPr>
      <w:r w:rsidRPr="00A37226">
        <w:rPr>
          <w:sz w:val="22"/>
        </w:rPr>
        <w:t xml:space="preserve">Os mourões deverão ser pintados com tinta látex em pelo, sendo </w:t>
      </w:r>
      <w:proofErr w:type="gramStart"/>
      <w:r w:rsidRPr="00A37226">
        <w:rPr>
          <w:sz w:val="22"/>
        </w:rPr>
        <w:t>aplicado quantas demãos</w:t>
      </w:r>
      <w:proofErr w:type="gramEnd"/>
      <w:r w:rsidRPr="00A37226">
        <w:rPr>
          <w:sz w:val="22"/>
        </w:rPr>
        <w:t xml:space="preserve"> forem necessárias para o perfeito acabamento. </w:t>
      </w:r>
    </w:p>
    <w:p w:rsidR="0042730F" w:rsidRPr="00A37226" w:rsidRDefault="0042730F" w:rsidP="00E311D5">
      <w:pPr>
        <w:ind w:firstLine="357"/>
        <w:rPr>
          <w:sz w:val="22"/>
        </w:rPr>
      </w:pPr>
      <w:r w:rsidRPr="00A37226">
        <w:rPr>
          <w:sz w:val="22"/>
        </w:rPr>
        <w:t xml:space="preserve">Será medida e paga com base no metro linear de cerca executada. </w:t>
      </w:r>
    </w:p>
    <w:p w:rsidR="0042730F" w:rsidRDefault="0042730F" w:rsidP="00DD7088">
      <w:pPr>
        <w:pStyle w:val="Ttulo2"/>
      </w:pPr>
      <w:bookmarkStart w:id="105" w:name="_Toc492295767"/>
      <w:r>
        <w:t>PORTÃO PARA VEÍCULOS OU PEDESTRE</w:t>
      </w:r>
      <w:bookmarkEnd w:id="105"/>
      <w:r>
        <w:t xml:space="preserve"> </w:t>
      </w:r>
    </w:p>
    <w:p w:rsidR="0042730F" w:rsidRPr="00A37226" w:rsidRDefault="0042730F" w:rsidP="00E311D5">
      <w:pPr>
        <w:ind w:firstLine="357"/>
        <w:rPr>
          <w:sz w:val="22"/>
        </w:rPr>
      </w:pPr>
      <w:r w:rsidRPr="00A37226">
        <w:rPr>
          <w:sz w:val="22"/>
        </w:rPr>
        <w:t>Compreende o fornecimento e montagem de portão para veículos ou para pedestre, incluindo a execução dos pilares de concreto para fixação.</w:t>
      </w:r>
    </w:p>
    <w:p w:rsidR="0042730F" w:rsidRPr="00A37226" w:rsidRDefault="0042730F" w:rsidP="00E311D5">
      <w:pPr>
        <w:ind w:firstLine="357"/>
        <w:rPr>
          <w:sz w:val="22"/>
        </w:rPr>
      </w:pPr>
      <w:r w:rsidRPr="00A37226">
        <w:rPr>
          <w:sz w:val="22"/>
        </w:rPr>
        <w:t>Medição e pagamento: por unidade instalada.</w:t>
      </w:r>
    </w:p>
    <w:p w:rsidR="0042730F" w:rsidRPr="001D3220" w:rsidRDefault="0042730F" w:rsidP="00DD7088">
      <w:pPr>
        <w:pStyle w:val="Ttulo2"/>
      </w:pPr>
      <w:bookmarkStart w:id="106" w:name="_Toc492295768"/>
      <w:r w:rsidRPr="001D3220">
        <w:t>DEMOLIÇÃO DE PAVIMENTAÇÃO</w:t>
      </w:r>
      <w:bookmarkEnd w:id="106"/>
    </w:p>
    <w:p w:rsidR="0042730F" w:rsidRPr="00A37226" w:rsidRDefault="0042730F" w:rsidP="00E311D5">
      <w:pPr>
        <w:tabs>
          <w:tab w:val="left" w:pos="1110"/>
        </w:tabs>
        <w:ind w:firstLine="357"/>
        <w:rPr>
          <w:sz w:val="22"/>
        </w:rPr>
      </w:pPr>
      <w:r w:rsidRPr="00A37226">
        <w:rPr>
          <w:sz w:val="22"/>
        </w:rPr>
        <w:t xml:space="preserve">Os serviços de demolição em ruas ou calçadas visam </w:t>
      </w:r>
      <w:proofErr w:type="gramStart"/>
      <w:r w:rsidRPr="00A37226">
        <w:rPr>
          <w:sz w:val="22"/>
        </w:rPr>
        <w:t>a</w:t>
      </w:r>
      <w:proofErr w:type="gramEnd"/>
      <w:r w:rsidRPr="00A37226">
        <w:rPr>
          <w:sz w:val="22"/>
        </w:rPr>
        <w:t xml:space="preserve"> retirada da pavimentação para início da escavação. </w:t>
      </w:r>
    </w:p>
    <w:p w:rsidR="0042730F" w:rsidRPr="00A37226" w:rsidRDefault="0042730F" w:rsidP="00E311D5">
      <w:pPr>
        <w:tabs>
          <w:tab w:val="left" w:pos="1110"/>
        </w:tabs>
        <w:ind w:firstLine="357"/>
        <w:rPr>
          <w:sz w:val="22"/>
        </w:rPr>
      </w:pPr>
      <w:r w:rsidRPr="00A37226">
        <w:rPr>
          <w:sz w:val="22"/>
        </w:rPr>
        <w:t>Onde existir pedra tosca, paralelepípedo e meio fio aproveitáveis estes serão removidos e armazenados em local apropriado de modo a não causar embaraços à obra e logradouros públicos, e devidamente empilhados.</w:t>
      </w:r>
    </w:p>
    <w:p w:rsidR="0042730F" w:rsidRPr="00A37226" w:rsidRDefault="0042730F" w:rsidP="00E311D5">
      <w:pPr>
        <w:tabs>
          <w:tab w:val="left" w:pos="1110"/>
        </w:tabs>
        <w:ind w:firstLine="357"/>
        <w:rPr>
          <w:sz w:val="22"/>
        </w:rPr>
      </w:pPr>
      <w:r w:rsidRPr="00A37226">
        <w:rPr>
          <w:sz w:val="22"/>
        </w:rPr>
        <w:t xml:space="preserve">Para demolição de calçada com piso cimentado, mosaico, cerâmico, usar-se-á o marrão de </w:t>
      </w:r>
      <w:smartTag w:uri="urn:schemas-microsoft-com:office:smarttags" w:element="metricconverter">
        <w:smartTagPr>
          <w:attr w:name="ProductID" w:val="3 a"/>
        </w:smartTagPr>
        <w:r w:rsidRPr="00A37226">
          <w:rPr>
            <w:sz w:val="22"/>
          </w:rPr>
          <w:t>3 a</w:t>
        </w:r>
      </w:smartTag>
      <w:r w:rsidRPr="00A37226">
        <w:rPr>
          <w:sz w:val="22"/>
        </w:rPr>
        <w:t xml:space="preserve"> </w:t>
      </w:r>
      <w:smartTag w:uri="urn:schemas-microsoft-com:office:smarttags" w:element="metricconverter">
        <w:smartTagPr>
          <w:attr w:name="ProductID" w:val="5 kg"/>
        </w:smartTagPr>
        <w:r w:rsidRPr="00A37226">
          <w:rPr>
            <w:sz w:val="22"/>
          </w:rPr>
          <w:t>5 kg</w:t>
        </w:r>
      </w:smartTag>
      <w:r w:rsidRPr="00A37226">
        <w:rPr>
          <w:sz w:val="22"/>
        </w:rPr>
        <w:t xml:space="preserve">, como equipamento demolidor. Para calçada de </w:t>
      </w:r>
      <w:proofErr w:type="spellStart"/>
      <w:r w:rsidRPr="00A37226">
        <w:rPr>
          <w:sz w:val="22"/>
        </w:rPr>
        <w:t>bloquetes</w:t>
      </w:r>
      <w:proofErr w:type="spellEnd"/>
      <w:r w:rsidRPr="00A37226">
        <w:rPr>
          <w:sz w:val="22"/>
        </w:rPr>
        <w:t>, usar-se-á alavanca ou picareta, visando o reaproveitamento desses blocos.</w:t>
      </w:r>
    </w:p>
    <w:p w:rsidR="0042730F" w:rsidRPr="00A37226" w:rsidRDefault="0042730F" w:rsidP="00E311D5">
      <w:pPr>
        <w:tabs>
          <w:tab w:val="left" w:pos="1110"/>
        </w:tabs>
        <w:ind w:firstLine="357"/>
        <w:rPr>
          <w:sz w:val="22"/>
        </w:rPr>
      </w:pPr>
      <w:r w:rsidRPr="00A37226">
        <w:rPr>
          <w:sz w:val="22"/>
        </w:rPr>
        <w:t>Sempre que possível estas demolições devem ser efetuadas de modo a que não ocorra o resvalo de pedaços de material demolido sobre os transeuntes em movimento.</w:t>
      </w:r>
    </w:p>
    <w:p w:rsidR="0042730F" w:rsidRPr="00A37226" w:rsidRDefault="0042730F" w:rsidP="00E311D5">
      <w:pPr>
        <w:tabs>
          <w:tab w:val="left" w:pos="1110"/>
        </w:tabs>
        <w:ind w:firstLine="357"/>
        <w:rPr>
          <w:sz w:val="22"/>
        </w:rPr>
      </w:pPr>
      <w:r w:rsidRPr="00A37226">
        <w:rPr>
          <w:sz w:val="22"/>
        </w:rPr>
        <w:t xml:space="preserve">As demolições em calçamento de pedra tosca ou paralelepípedo deverão ser </w:t>
      </w:r>
      <w:proofErr w:type="gramStart"/>
      <w:r w:rsidRPr="00A37226">
        <w:rPr>
          <w:sz w:val="22"/>
        </w:rPr>
        <w:t>efetuadas com uso de picareta e alavancas</w:t>
      </w:r>
      <w:proofErr w:type="gramEnd"/>
      <w:r w:rsidRPr="00A37226">
        <w:rPr>
          <w:sz w:val="22"/>
        </w:rPr>
        <w:t>, uma vez que estes materiais serão reaproveitados na sua recomposição.</w:t>
      </w:r>
    </w:p>
    <w:p w:rsidR="0042730F" w:rsidRPr="00A37226" w:rsidRDefault="0042730F" w:rsidP="00E311D5">
      <w:pPr>
        <w:tabs>
          <w:tab w:val="left" w:pos="1110"/>
        </w:tabs>
        <w:ind w:firstLine="357"/>
        <w:rPr>
          <w:sz w:val="22"/>
        </w:rPr>
      </w:pPr>
      <w:r w:rsidRPr="00A37226">
        <w:rPr>
          <w:sz w:val="22"/>
        </w:rPr>
        <w:t>As demolições em asfalto deverão ser feitas com uso de equipamento rompedor acopladas com espátula, alavanca e picareta.</w:t>
      </w:r>
    </w:p>
    <w:p w:rsidR="0042730F" w:rsidRPr="00A37226" w:rsidRDefault="0042730F" w:rsidP="00E311D5">
      <w:pPr>
        <w:ind w:firstLine="357"/>
        <w:rPr>
          <w:sz w:val="22"/>
        </w:rPr>
      </w:pPr>
      <w:r w:rsidRPr="00A37226">
        <w:rPr>
          <w:sz w:val="22"/>
        </w:rPr>
        <w:t xml:space="preserve">Adotar-se-á como unidade de medição o metro quadrado, com aproximação centesimal. </w:t>
      </w:r>
    </w:p>
    <w:p w:rsidR="0042730F" w:rsidRPr="00A37226" w:rsidRDefault="0042730F" w:rsidP="00E311D5">
      <w:pPr>
        <w:ind w:firstLine="357"/>
        <w:rPr>
          <w:sz w:val="22"/>
        </w:rPr>
      </w:pPr>
      <w:r w:rsidRPr="00A37226">
        <w:rPr>
          <w:sz w:val="22"/>
        </w:rPr>
        <w:lastRenderedPageBreak/>
        <w:t xml:space="preserve">Para efeito de pagamento será aplicado o preço contratual, que deverá remunerar todas as operações envolvidas, à área medida. </w:t>
      </w:r>
    </w:p>
    <w:p w:rsidR="0042730F" w:rsidRPr="001D3220" w:rsidRDefault="0042730F" w:rsidP="00DD7088">
      <w:pPr>
        <w:pStyle w:val="Ttulo2"/>
      </w:pPr>
      <w:bookmarkStart w:id="107" w:name="_Toc492295769"/>
      <w:r w:rsidRPr="001D3220">
        <w:t>RECUPERAÇÃO DE PAVIMENTAÇÃO</w:t>
      </w:r>
      <w:bookmarkEnd w:id="107"/>
    </w:p>
    <w:p w:rsidR="0042730F" w:rsidRPr="00A37226" w:rsidRDefault="0042730F" w:rsidP="00E311D5">
      <w:pPr>
        <w:tabs>
          <w:tab w:val="left" w:pos="1110"/>
        </w:tabs>
        <w:ind w:firstLine="357"/>
        <w:rPr>
          <w:sz w:val="22"/>
        </w:rPr>
      </w:pPr>
      <w:r w:rsidRPr="00A37226">
        <w:rPr>
          <w:sz w:val="22"/>
        </w:rPr>
        <w:t xml:space="preserve">As recuperações de pavimentações, de acordo com a </w:t>
      </w:r>
      <w:proofErr w:type="spellStart"/>
      <w:r w:rsidRPr="00A37226">
        <w:rPr>
          <w:sz w:val="22"/>
        </w:rPr>
        <w:t>itemização</w:t>
      </w:r>
      <w:proofErr w:type="spellEnd"/>
      <w:r w:rsidRPr="00A37226">
        <w:rPr>
          <w:sz w:val="22"/>
        </w:rPr>
        <w:t xml:space="preserve"> anterior, referem-se à:</w:t>
      </w:r>
    </w:p>
    <w:p w:rsidR="0042730F" w:rsidRPr="00A37226" w:rsidRDefault="0042730F" w:rsidP="00E311D5">
      <w:pPr>
        <w:numPr>
          <w:ilvl w:val="2"/>
          <w:numId w:val="22"/>
        </w:numPr>
        <w:ind w:firstLine="357"/>
        <w:rPr>
          <w:sz w:val="22"/>
        </w:rPr>
      </w:pPr>
      <w:proofErr w:type="gramStart"/>
      <w:r w:rsidRPr="00A37226">
        <w:rPr>
          <w:sz w:val="22"/>
        </w:rPr>
        <w:t>pedra</w:t>
      </w:r>
      <w:proofErr w:type="gramEnd"/>
      <w:r w:rsidRPr="00A37226">
        <w:rPr>
          <w:sz w:val="22"/>
        </w:rPr>
        <w:t xml:space="preserve"> tosca sem rejuntamento;</w:t>
      </w:r>
    </w:p>
    <w:p w:rsidR="0042730F" w:rsidRPr="00A37226" w:rsidRDefault="0042730F" w:rsidP="00E311D5">
      <w:pPr>
        <w:numPr>
          <w:ilvl w:val="2"/>
          <w:numId w:val="22"/>
        </w:numPr>
        <w:ind w:firstLine="357"/>
        <w:rPr>
          <w:sz w:val="22"/>
        </w:rPr>
      </w:pPr>
      <w:proofErr w:type="gramStart"/>
      <w:r w:rsidRPr="00A37226">
        <w:rPr>
          <w:sz w:val="22"/>
        </w:rPr>
        <w:t>pedra</w:t>
      </w:r>
      <w:proofErr w:type="gramEnd"/>
      <w:r w:rsidRPr="00A37226">
        <w:rPr>
          <w:sz w:val="22"/>
        </w:rPr>
        <w:t xml:space="preserve"> tosca com rejuntamento</w:t>
      </w:r>
    </w:p>
    <w:p w:rsidR="0042730F" w:rsidRPr="00A37226" w:rsidRDefault="0042730F" w:rsidP="00E311D5">
      <w:pPr>
        <w:numPr>
          <w:ilvl w:val="2"/>
          <w:numId w:val="22"/>
        </w:numPr>
        <w:ind w:firstLine="357"/>
        <w:rPr>
          <w:sz w:val="22"/>
        </w:rPr>
      </w:pPr>
      <w:proofErr w:type="gramStart"/>
      <w:r w:rsidRPr="00A37226">
        <w:rPr>
          <w:sz w:val="22"/>
        </w:rPr>
        <w:t>paralelepípedo</w:t>
      </w:r>
      <w:proofErr w:type="gramEnd"/>
      <w:r w:rsidRPr="00A37226">
        <w:rPr>
          <w:sz w:val="22"/>
        </w:rPr>
        <w:t xml:space="preserve"> sem rejuntamento;</w:t>
      </w:r>
    </w:p>
    <w:p w:rsidR="0042730F" w:rsidRPr="00A37226" w:rsidRDefault="0042730F" w:rsidP="00E311D5">
      <w:pPr>
        <w:numPr>
          <w:ilvl w:val="2"/>
          <w:numId w:val="22"/>
        </w:numPr>
        <w:ind w:firstLine="357"/>
        <w:rPr>
          <w:sz w:val="22"/>
        </w:rPr>
      </w:pPr>
      <w:r w:rsidRPr="00A37226">
        <w:rPr>
          <w:sz w:val="22"/>
        </w:rPr>
        <w:t>Paralelepípedo com rejuntamento.</w:t>
      </w:r>
    </w:p>
    <w:p w:rsidR="0042730F" w:rsidRPr="00A37226" w:rsidRDefault="0042730F" w:rsidP="00E311D5">
      <w:pPr>
        <w:tabs>
          <w:tab w:val="left" w:pos="1110"/>
        </w:tabs>
        <w:ind w:firstLine="357"/>
        <w:rPr>
          <w:sz w:val="22"/>
        </w:rPr>
      </w:pPr>
      <w:r w:rsidRPr="00A37226">
        <w:rPr>
          <w:sz w:val="22"/>
        </w:rPr>
        <w:t xml:space="preserve">Os </w:t>
      </w:r>
      <w:proofErr w:type="spellStart"/>
      <w:r w:rsidRPr="00A37226">
        <w:rPr>
          <w:sz w:val="22"/>
        </w:rPr>
        <w:t>reaterros</w:t>
      </w:r>
      <w:proofErr w:type="spellEnd"/>
      <w:r w:rsidRPr="00A37226">
        <w:rPr>
          <w:sz w:val="22"/>
        </w:rPr>
        <w:t xml:space="preserve"> deverão ser rigorosamente compactados para se obter uma boa recuperação de pavimentação, em níveis semelhantes aos existentes ou, até mesmo, melhor.</w:t>
      </w:r>
    </w:p>
    <w:p w:rsidR="0042730F" w:rsidRPr="00A37226" w:rsidRDefault="0042730F" w:rsidP="00E311D5">
      <w:pPr>
        <w:tabs>
          <w:tab w:val="left" w:pos="1110"/>
        </w:tabs>
        <w:ind w:firstLine="357"/>
        <w:rPr>
          <w:sz w:val="22"/>
        </w:rPr>
      </w:pPr>
      <w:r w:rsidRPr="00A37226">
        <w:rPr>
          <w:sz w:val="22"/>
        </w:rPr>
        <w:t>Deverão ser tomados cuidados no sentido de obedecer ao grau de inclinação original.</w:t>
      </w:r>
    </w:p>
    <w:p w:rsidR="0042730F" w:rsidRPr="00A37226" w:rsidRDefault="0042730F" w:rsidP="00E311D5">
      <w:pPr>
        <w:tabs>
          <w:tab w:val="left" w:pos="1110"/>
        </w:tabs>
        <w:ind w:firstLine="357"/>
        <w:rPr>
          <w:sz w:val="22"/>
        </w:rPr>
      </w:pPr>
      <w:r w:rsidRPr="00A37226">
        <w:rPr>
          <w:sz w:val="22"/>
        </w:rPr>
        <w:t>As superfícies pavimentadas não deverão possuir, nem permitir, depressões nem saliências que impossibilitem o perfeito escoamento da água.</w:t>
      </w:r>
    </w:p>
    <w:p w:rsidR="0042730F" w:rsidRPr="00A37226" w:rsidRDefault="0042730F" w:rsidP="00E311D5">
      <w:pPr>
        <w:tabs>
          <w:tab w:val="left" w:pos="1110"/>
        </w:tabs>
        <w:ind w:firstLine="357"/>
        <w:rPr>
          <w:sz w:val="22"/>
        </w:rPr>
      </w:pPr>
      <w:r w:rsidRPr="00A37226">
        <w:rPr>
          <w:sz w:val="22"/>
        </w:rPr>
        <w:t>A recuperação da pavimentação deverá se processar imediatamente após o assentamento das tubulações, a fim de amenizar, ao máximo, os transtornos causados à comunidade.</w:t>
      </w:r>
    </w:p>
    <w:p w:rsidR="0042730F" w:rsidRPr="00A37226" w:rsidRDefault="0042730F" w:rsidP="00E311D5">
      <w:pPr>
        <w:tabs>
          <w:tab w:val="left" w:pos="1110"/>
        </w:tabs>
        <w:ind w:firstLine="357"/>
        <w:rPr>
          <w:sz w:val="22"/>
        </w:rPr>
      </w:pPr>
      <w:r w:rsidRPr="00A37226">
        <w:rPr>
          <w:sz w:val="22"/>
        </w:rPr>
        <w:t xml:space="preserve">a) </w:t>
      </w:r>
      <w:r w:rsidRPr="00A37226">
        <w:rPr>
          <w:sz w:val="22"/>
          <w:szCs w:val="22"/>
          <w:u w:val="single"/>
        </w:rPr>
        <w:t>Paralelepípedo sem rejuntamento</w:t>
      </w:r>
    </w:p>
    <w:p w:rsidR="0042730F" w:rsidRPr="00A37226" w:rsidRDefault="0042730F" w:rsidP="00E311D5">
      <w:pPr>
        <w:tabs>
          <w:tab w:val="left" w:pos="1110"/>
        </w:tabs>
        <w:ind w:firstLine="357"/>
        <w:rPr>
          <w:sz w:val="22"/>
        </w:rPr>
      </w:pPr>
      <w:r w:rsidRPr="00A37226">
        <w:rPr>
          <w:sz w:val="22"/>
        </w:rPr>
        <w:t xml:space="preserve">Os paralelepípedos serão assentados sobre base de areia de </w:t>
      </w:r>
      <w:smartTag w:uri="urn:schemas-microsoft-com:office:smarttags" w:element="metricconverter">
        <w:smartTagPr>
          <w:attr w:name="ProductID" w:val="15 cm"/>
        </w:smartTagPr>
        <w:r w:rsidRPr="00A37226">
          <w:rPr>
            <w:sz w:val="22"/>
          </w:rPr>
          <w:t>15 cm</w:t>
        </w:r>
      </w:smartTag>
      <w:r w:rsidRPr="00A37226">
        <w:rPr>
          <w:sz w:val="22"/>
        </w:rPr>
        <w:t>.</w:t>
      </w:r>
    </w:p>
    <w:p w:rsidR="0042730F" w:rsidRPr="00A37226" w:rsidRDefault="0042730F" w:rsidP="00E311D5">
      <w:pPr>
        <w:tabs>
          <w:tab w:val="left" w:pos="1110"/>
        </w:tabs>
        <w:ind w:firstLine="357"/>
        <w:rPr>
          <w:sz w:val="22"/>
        </w:rPr>
      </w:pPr>
      <w:r w:rsidRPr="00A37226">
        <w:rPr>
          <w:sz w:val="22"/>
        </w:rPr>
        <w:t xml:space="preserve">b) </w:t>
      </w:r>
      <w:r w:rsidRPr="00A37226">
        <w:rPr>
          <w:sz w:val="22"/>
          <w:szCs w:val="22"/>
          <w:u w:val="single"/>
        </w:rPr>
        <w:t>Paralelepípedo com rejuntamento</w:t>
      </w:r>
    </w:p>
    <w:p w:rsidR="0042730F" w:rsidRPr="00A37226" w:rsidRDefault="0042730F" w:rsidP="00E311D5">
      <w:pPr>
        <w:tabs>
          <w:tab w:val="left" w:pos="1110"/>
        </w:tabs>
        <w:ind w:firstLine="357"/>
        <w:rPr>
          <w:sz w:val="22"/>
        </w:rPr>
      </w:pPr>
      <w:r w:rsidRPr="00A37226">
        <w:rPr>
          <w:sz w:val="22"/>
        </w:rPr>
        <w:t xml:space="preserve">Os paralelepípedos serão assentados sobre base de areia de </w:t>
      </w:r>
      <w:smartTag w:uri="urn:schemas-microsoft-com:office:smarttags" w:element="metricconverter">
        <w:smartTagPr>
          <w:attr w:name="ProductID" w:val="0,20 m"/>
        </w:smartTagPr>
        <w:r w:rsidRPr="00A37226">
          <w:rPr>
            <w:sz w:val="22"/>
          </w:rPr>
          <w:t>0,20 m</w:t>
        </w:r>
      </w:smartTag>
      <w:r w:rsidRPr="00A37226">
        <w:rPr>
          <w:sz w:val="22"/>
        </w:rPr>
        <w:t xml:space="preserve"> rejuntados com argamassa de cimento no traço 1:3.</w:t>
      </w:r>
    </w:p>
    <w:p w:rsidR="0042730F" w:rsidRPr="00A37226" w:rsidRDefault="0042730F" w:rsidP="00E311D5">
      <w:pPr>
        <w:tabs>
          <w:tab w:val="left" w:pos="1110"/>
        </w:tabs>
        <w:ind w:firstLine="357"/>
        <w:rPr>
          <w:sz w:val="22"/>
        </w:rPr>
      </w:pPr>
      <w:r w:rsidRPr="00A37226">
        <w:rPr>
          <w:sz w:val="22"/>
        </w:rPr>
        <w:t xml:space="preserve">c) </w:t>
      </w:r>
      <w:r w:rsidRPr="00A37226">
        <w:rPr>
          <w:sz w:val="22"/>
          <w:szCs w:val="22"/>
          <w:u w:val="single"/>
        </w:rPr>
        <w:t xml:space="preserve">Asfalto até </w:t>
      </w:r>
      <w:proofErr w:type="gramStart"/>
      <w:smartTag w:uri="urn:schemas-microsoft-com:office:smarttags" w:element="metricconverter">
        <w:smartTagPr>
          <w:attr w:name="ProductID" w:val="7 cm"/>
        </w:smartTagPr>
        <w:r w:rsidRPr="00A37226">
          <w:rPr>
            <w:sz w:val="22"/>
            <w:szCs w:val="22"/>
            <w:u w:val="single"/>
          </w:rPr>
          <w:t>7</w:t>
        </w:r>
        <w:proofErr w:type="gramEnd"/>
        <w:r w:rsidRPr="00A37226">
          <w:rPr>
            <w:sz w:val="22"/>
            <w:szCs w:val="22"/>
            <w:u w:val="single"/>
          </w:rPr>
          <w:t xml:space="preserve"> cm</w:t>
        </w:r>
      </w:smartTag>
      <w:r w:rsidRPr="00A37226">
        <w:rPr>
          <w:sz w:val="22"/>
          <w:szCs w:val="22"/>
          <w:u w:val="single"/>
        </w:rPr>
        <w:t xml:space="preserve"> de espessura</w:t>
      </w:r>
    </w:p>
    <w:p w:rsidR="0042730F" w:rsidRPr="00A37226" w:rsidRDefault="0042730F" w:rsidP="00E311D5">
      <w:pPr>
        <w:tabs>
          <w:tab w:val="left" w:pos="1110"/>
        </w:tabs>
        <w:ind w:firstLine="357"/>
        <w:rPr>
          <w:sz w:val="22"/>
        </w:rPr>
      </w:pPr>
      <w:r w:rsidRPr="00A37226">
        <w:rPr>
          <w:sz w:val="22"/>
        </w:rPr>
        <w:t xml:space="preserve">Os </w:t>
      </w:r>
      <w:proofErr w:type="spellStart"/>
      <w:r w:rsidRPr="00A37226">
        <w:rPr>
          <w:sz w:val="22"/>
        </w:rPr>
        <w:t>reaterros</w:t>
      </w:r>
      <w:proofErr w:type="spellEnd"/>
      <w:r w:rsidRPr="00A37226">
        <w:rPr>
          <w:sz w:val="22"/>
        </w:rPr>
        <w:t xml:space="preserve"> deverão ser rigorosamente compactados para se obter uma boa recuperação de pavimentação, em níveis semelhantes </w:t>
      </w:r>
      <w:proofErr w:type="gramStart"/>
      <w:r w:rsidRPr="00A37226">
        <w:rPr>
          <w:sz w:val="22"/>
        </w:rPr>
        <w:t>ao existentes</w:t>
      </w:r>
      <w:proofErr w:type="gramEnd"/>
      <w:r w:rsidRPr="00A37226">
        <w:rPr>
          <w:sz w:val="22"/>
        </w:rPr>
        <w:t xml:space="preserve"> ou, até mesmo, de qualidade superior.</w:t>
      </w:r>
    </w:p>
    <w:p w:rsidR="0042730F" w:rsidRPr="00A37226" w:rsidRDefault="0042730F" w:rsidP="00E311D5">
      <w:pPr>
        <w:tabs>
          <w:tab w:val="left" w:pos="1110"/>
        </w:tabs>
        <w:ind w:firstLine="357"/>
        <w:rPr>
          <w:sz w:val="22"/>
        </w:rPr>
      </w:pPr>
      <w:r w:rsidRPr="00A37226">
        <w:rPr>
          <w:sz w:val="22"/>
        </w:rPr>
        <w:t>Deverão ser tomados cuidados no sentido de obedecer ao grau de inclinação original.</w:t>
      </w:r>
    </w:p>
    <w:p w:rsidR="0042730F" w:rsidRPr="00A37226" w:rsidRDefault="0042730F" w:rsidP="00E311D5">
      <w:pPr>
        <w:ind w:firstLine="357"/>
        <w:rPr>
          <w:sz w:val="22"/>
        </w:rPr>
      </w:pPr>
      <w:r w:rsidRPr="00A37226">
        <w:rPr>
          <w:sz w:val="22"/>
        </w:rPr>
        <w:t xml:space="preserve">Os serviços serão medidos pela área efetivamente executada, após a conclusão de todos os trabalhos requeridos. </w:t>
      </w:r>
    </w:p>
    <w:p w:rsidR="0042730F" w:rsidRPr="00A37226" w:rsidRDefault="0042730F" w:rsidP="00E311D5">
      <w:pPr>
        <w:ind w:firstLine="357"/>
        <w:rPr>
          <w:sz w:val="22"/>
        </w:rPr>
      </w:pPr>
      <w:r w:rsidRPr="00A37226">
        <w:rPr>
          <w:sz w:val="22"/>
        </w:rPr>
        <w:t>O pagamento se fará pela aplicação desta ao preço unitário contratual, que deverá remunerar todas as operações, mão-de</w:t>
      </w:r>
      <w:proofErr w:type="gramStart"/>
      <w:r w:rsidRPr="00A37226">
        <w:rPr>
          <w:sz w:val="22"/>
        </w:rPr>
        <w:t>-obra necessárias</w:t>
      </w:r>
      <w:proofErr w:type="gramEnd"/>
      <w:r w:rsidRPr="00A37226">
        <w:rPr>
          <w:sz w:val="22"/>
        </w:rPr>
        <w:t xml:space="preserve"> para a conclusão dos serviços, inclusive a execução da base, bem como a imprimação. </w:t>
      </w:r>
    </w:p>
    <w:p w:rsidR="0042730F" w:rsidRPr="001D3220" w:rsidRDefault="0042730F" w:rsidP="00DD7088">
      <w:pPr>
        <w:pStyle w:val="Ttulo2"/>
      </w:pPr>
      <w:bookmarkStart w:id="108" w:name="_Toc492295770"/>
      <w:r w:rsidRPr="001D3220">
        <w:t>RECUPERAÇÃO DE PAVIMENTO ASFÁLTICO</w:t>
      </w:r>
      <w:bookmarkEnd w:id="108"/>
    </w:p>
    <w:p w:rsidR="0042730F" w:rsidRPr="00A37226" w:rsidRDefault="0042730F" w:rsidP="00E311D5">
      <w:pPr>
        <w:tabs>
          <w:tab w:val="left" w:pos="1110"/>
        </w:tabs>
        <w:ind w:firstLine="357"/>
        <w:rPr>
          <w:sz w:val="22"/>
        </w:rPr>
      </w:pPr>
      <w:r w:rsidRPr="00A37226">
        <w:rPr>
          <w:sz w:val="22"/>
        </w:rPr>
        <w:t>Este serviço objetiva o recondicionamento do revestimento asfáltico demolido pela passagem da tubulação adutora por vias públicas com capeamento asfáltico.</w:t>
      </w:r>
    </w:p>
    <w:p w:rsidR="0042730F" w:rsidRPr="00A37226" w:rsidRDefault="0042730F" w:rsidP="00E311D5">
      <w:pPr>
        <w:tabs>
          <w:tab w:val="left" w:pos="1110"/>
        </w:tabs>
        <w:ind w:firstLine="357"/>
        <w:rPr>
          <w:sz w:val="22"/>
        </w:rPr>
      </w:pPr>
      <w:r w:rsidRPr="00A37226">
        <w:rPr>
          <w:sz w:val="22"/>
        </w:rPr>
        <w:t>Os serviços compreendem as seguintes fases:</w:t>
      </w:r>
    </w:p>
    <w:p w:rsidR="0042730F" w:rsidRPr="00A37226" w:rsidRDefault="0042730F" w:rsidP="00E311D5">
      <w:pPr>
        <w:numPr>
          <w:ilvl w:val="2"/>
          <w:numId w:val="4"/>
        </w:numPr>
        <w:tabs>
          <w:tab w:val="left" w:pos="1110"/>
        </w:tabs>
        <w:ind w:left="924" w:firstLine="357"/>
        <w:rPr>
          <w:sz w:val="22"/>
        </w:rPr>
      </w:pPr>
      <w:proofErr w:type="gramStart"/>
      <w:r w:rsidRPr="00A37226">
        <w:rPr>
          <w:sz w:val="22"/>
        </w:rPr>
        <w:t>varredura</w:t>
      </w:r>
      <w:proofErr w:type="gramEnd"/>
      <w:r w:rsidRPr="00A37226">
        <w:rPr>
          <w:sz w:val="22"/>
        </w:rPr>
        <w:t xml:space="preserve"> da superfície a receber a pintura de ligação podendo ser realizado manualmente;</w:t>
      </w:r>
    </w:p>
    <w:p w:rsidR="0042730F" w:rsidRPr="00A37226" w:rsidRDefault="0042730F" w:rsidP="00E311D5">
      <w:pPr>
        <w:numPr>
          <w:ilvl w:val="2"/>
          <w:numId w:val="4"/>
        </w:numPr>
        <w:tabs>
          <w:tab w:val="left" w:pos="1110"/>
        </w:tabs>
        <w:ind w:left="1106" w:firstLine="357"/>
        <w:rPr>
          <w:sz w:val="22"/>
        </w:rPr>
      </w:pPr>
      <w:proofErr w:type="gramStart"/>
      <w:r w:rsidRPr="00A37226">
        <w:rPr>
          <w:sz w:val="22"/>
        </w:rPr>
        <w:t>aplicação</w:t>
      </w:r>
      <w:proofErr w:type="gramEnd"/>
      <w:r w:rsidRPr="00A37226">
        <w:rPr>
          <w:sz w:val="22"/>
        </w:rPr>
        <w:t xml:space="preserve"> de uma camada de material betuminoso: asfalto diluído, emulsão asfáltica, alcatrão ou cimento asfáltico de penetração, à uma taxa de aplicação da ordem de 0,5 l/m2. Os materiais betuminosos deverão ser previamente aprovados pela SUPERVISÃO.</w:t>
      </w:r>
    </w:p>
    <w:p w:rsidR="0042730F" w:rsidRPr="00A37226" w:rsidRDefault="0042730F" w:rsidP="00E311D5">
      <w:pPr>
        <w:numPr>
          <w:ilvl w:val="2"/>
          <w:numId w:val="4"/>
        </w:numPr>
        <w:tabs>
          <w:tab w:val="left" w:pos="1110"/>
        </w:tabs>
        <w:ind w:left="1106" w:firstLine="357"/>
        <w:rPr>
          <w:sz w:val="22"/>
        </w:rPr>
      </w:pPr>
      <w:r w:rsidRPr="00A37226">
        <w:rPr>
          <w:sz w:val="22"/>
        </w:rPr>
        <w:t xml:space="preserve">Aplicação de revestimento flexível, sendo indicado a </w:t>
      </w:r>
      <w:proofErr w:type="spellStart"/>
      <w:r w:rsidRPr="00A37226">
        <w:rPr>
          <w:sz w:val="22"/>
        </w:rPr>
        <w:t>areia-asfalto</w:t>
      </w:r>
      <w:proofErr w:type="spellEnd"/>
      <w:r w:rsidRPr="00A37226">
        <w:rPr>
          <w:sz w:val="22"/>
        </w:rPr>
        <w:t xml:space="preserve"> resultante da mistura a frio, de agregado miúdo, material de enchimento (</w:t>
      </w:r>
      <w:proofErr w:type="spellStart"/>
      <w:r w:rsidRPr="00A37226">
        <w:rPr>
          <w:sz w:val="22"/>
        </w:rPr>
        <w:t>filler</w:t>
      </w:r>
      <w:proofErr w:type="spellEnd"/>
      <w:r w:rsidRPr="00A37226">
        <w:rPr>
          <w:sz w:val="22"/>
        </w:rPr>
        <w:t>) e cimento asfáltico. A mistura será espalhada, de modo a apresentar, quando comprimida, a espessura do projeto. A areia deverá ser livre de torrões de argila ou outras substâncias nocivas, apresentando partículas resistentes.</w:t>
      </w:r>
    </w:p>
    <w:p w:rsidR="0042730F" w:rsidRPr="00A37226" w:rsidRDefault="0042730F" w:rsidP="00E311D5">
      <w:pPr>
        <w:ind w:firstLine="357"/>
        <w:rPr>
          <w:sz w:val="22"/>
        </w:rPr>
      </w:pPr>
      <w:r w:rsidRPr="00A37226">
        <w:rPr>
          <w:sz w:val="22"/>
        </w:rPr>
        <w:t xml:space="preserve">Os serviços serão medidos pela área efetivamente executada, após a conclusão de todos os trabalhos requeridos. </w:t>
      </w:r>
    </w:p>
    <w:p w:rsidR="0042730F" w:rsidRPr="00A37226" w:rsidRDefault="0042730F" w:rsidP="00E311D5">
      <w:pPr>
        <w:ind w:firstLine="357"/>
        <w:rPr>
          <w:sz w:val="22"/>
        </w:rPr>
      </w:pPr>
      <w:r w:rsidRPr="00A37226">
        <w:rPr>
          <w:sz w:val="22"/>
        </w:rPr>
        <w:t>O pagamento se fará pela aplicação desta ao preço unitário contratual, que deverá remunerar todas as operações, mão-de</w:t>
      </w:r>
      <w:proofErr w:type="gramStart"/>
      <w:r w:rsidRPr="00A37226">
        <w:rPr>
          <w:sz w:val="22"/>
        </w:rPr>
        <w:t>-obra necessárias</w:t>
      </w:r>
      <w:proofErr w:type="gramEnd"/>
      <w:r w:rsidRPr="00A37226">
        <w:rPr>
          <w:sz w:val="22"/>
        </w:rPr>
        <w:t xml:space="preserve"> para a conclusão dos serviços, inclusive a execução da base, bem como a imprimação. </w:t>
      </w:r>
    </w:p>
    <w:p w:rsidR="0042730F" w:rsidRDefault="0042730F" w:rsidP="00DD7088">
      <w:pPr>
        <w:pStyle w:val="Ttulo2"/>
      </w:pPr>
      <w:bookmarkStart w:id="109" w:name="_Toc492295771"/>
      <w:r>
        <w:lastRenderedPageBreak/>
        <w:t>REGULARIZAÇÃO DE SUBLEITO</w:t>
      </w:r>
      <w:bookmarkEnd w:id="109"/>
    </w:p>
    <w:p w:rsidR="00BC7205" w:rsidRDefault="0042730F" w:rsidP="00E311D5">
      <w:pPr>
        <w:ind w:firstLine="357"/>
        <w:rPr>
          <w:sz w:val="22"/>
        </w:rPr>
      </w:pPr>
      <w:r w:rsidRPr="00A37226">
        <w:rPr>
          <w:sz w:val="22"/>
        </w:rPr>
        <w:t>Compreende a seleção de materiais, lançamento, espalhamento e compactação, mediante a utilização racional de métodos e equipamentos adequados à execução plena e satisfatória dos serviços</w:t>
      </w:r>
      <w:r w:rsidR="00BC7205">
        <w:rPr>
          <w:sz w:val="22"/>
        </w:rPr>
        <w:t xml:space="preserve">. </w:t>
      </w:r>
    </w:p>
    <w:p w:rsidR="0042730F" w:rsidRPr="00A37226" w:rsidRDefault="0042730F" w:rsidP="00E311D5">
      <w:pPr>
        <w:ind w:firstLine="357"/>
        <w:rPr>
          <w:sz w:val="22"/>
        </w:rPr>
      </w:pPr>
      <w:r w:rsidRPr="00A37226">
        <w:rPr>
          <w:sz w:val="22"/>
        </w:rPr>
        <w:t>Critério de medição e pagamento: por metro quadrado de plataforma concluída, com dados fornecidos pelo projeto, ao qual se aplicará o preço contratual.</w:t>
      </w:r>
    </w:p>
    <w:p w:rsidR="0042730F" w:rsidRDefault="0042730F" w:rsidP="00DD7088">
      <w:pPr>
        <w:pStyle w:val="Ttulo2"/>
      </w:pPr>
      <w:bookmarkStart w:id="110" w:name="_Toc492295772"/>
      <w:r>
        <w:t xml:space="preserve">SUB-BASE E BASE (SOLO ESTABILIZADO </w:t>
      </w:r>
      <w:proofErr w:type="spellStart"/>
      <w:r w:rsidR="005154C6">
        <w:t>GRANULOMÉTRICAMENTE</w:t>
      </w:r>
      <w:proofErr w:type="spellEnd"/>
      <w:r>
        <w:t>)</w:t>
      </w:r>
      <w:bookmarkEnd w:id="110"/>
    </w:p>
    <w:p w:rsidR="00BC7205" w:rsidRDefault="0042730F" w:rsidP="00E311D5">
      <w:pPr>
        <w:ind w:firstLine="357"/>
        <w:rPr>
          <w:sz w:val="22"/>
        </w:rPr>
      </w:pPr>
      <w:r w:rsidRPr="00A37226">
        <w:rPr>
          <w:sz w:val="22"/>
        </w:rPr>
        <w:t>Compreende a seleção de materiais, lançamento, espalhamento e compactação, mediante a utilização racional de métodos e equipamentos adequados à execução plena e satisfatória dos serviços</w:t>
      </w:r>
      <w:r w:rsidR="00BC7205">
        <w:rPr>
          <w:sz w:val="22"/>
        </w:rPr>
        <w:t>.</w:t>
      </w:r>
    </w:p>
    <w:p w:rsidR="0042730F" w:rsidRPr="00A37226" w:rsidRDefault="0042730F" w:rsidP="00E311D5">
      <w:pPr>
        <w:ind w:firstLine="357"/>
        <w:rPr>
          <w:sz w:val="22"/>
        </w:rPr>
      </w:pPr>
      <w:r w:rsidRPr="00A37226">
        <w:rPr>
          <w:sz w:val="22"/>
        </w:rPr>
        <w:t>Critério de medição e pagamento: por metro cúbico de material compactado, na pista, e segundo a seção transversal de projeto ao qual se aplicará o preço contratual.</w:t>
      </w:r>
    </w:p>
    <w:p w:rsidR="0042730F" w:rsidRPr="001D3220" w:rsidRDefault="0042730F" w:rsidP="00DD7088">
      <w:pPr>
        <w:pStyle w:val="Ttulo2"/>
      </w:pPr>
      <w:bookmarkStart w:id="111" w:name="_Toc492295773"/>
      <w:r w:rsidRPr="001D3220">
        <w:t>CONCRETO</w:t>
      </w:r>
      <w:bookmarkEnd w:id="111"/>
    </w:p>
    <w:p w:rsidR="0042730F" w:rsidRDefault="0042730F" w:rsidP="00F6255A">
      <w:pPr>
        <w:pStyle w:val="Ttulo3"/>
      </w:pPr>
      <w:r>
        <w:t>CONDIÇÕES GERAIS DE EXECUÇÃO</w:t>
      </w:r>
    </w:p>
    <w:p w:rsidR="0042730F" w:rsidRPr="00A37226" w:rsidRDefault="0042730F" w:rsidP="00E311D5">
      <w:pPr>
        <w:ind w:firstLine="357"/>
        <w:rPr>
          <w:sz w:val="22"/>
        </w:rPr>
      </w:pPr>
      <w:r w:rsidRPr="00A37226">
        <w:rPr>
          <w:sz w:val="22"/>
        </w:rPr>
        <w:t xml:space="preserve">Compreenderá o fornecimento, transporte e aplicação de todos os materiais, mão-de-obra e equipamentos para o preparo e lançamento de concreto composto de cimento, água, agregado miúdo e agregado graúdo. </w:t>
      </w:r>
    </w:p>
    <w:p w:rsidR="0042730F" w:rsidRPr="00A37226" w:rsidRDefault="0042730F" w:rsidP="00E311D5">
      <w:pPr>
        <w:ind w:firstLine="357"/>
        <w:rPr>
          <w:sz w:val="22"/>
        </w:rPr>
      </w:pPr>
      <w:r w:rsidRPr="00A37226">
        <w:rPr>
          <w:sz w:val="22"/>
        </w:rPr>
        <w:t xml:space="preserve">Quando necessário e indicado pela SUPERVISÃO, poderão ser adicionados aditivos redutores de água, retardadores ou aceleradores de pega, plastificantes, incorporadores de ar e outros que serão objeto de medição específica. </w:t>
      </w:r>
    </w:p>
    <w:p w:rsidR="0042730F" w:rsidRPr="00A37226" w:rsidRDefault="0042730F" w:rsidP="00E311D5">
      <w:pPr>
        <w:ind w:firstLine="357"/>
        <w:rPr>
          <w:sz w:val="22"/>
        </w:rPr>
      </w:pPr>
      <w:r w:rsidRPr="00A37226">
        <w:rPr>
          <w:sz w:val="22"/>
        </w:rPr>
        <w:t xml:space="preserve">O concreto deverá ser dosado racionalmente </w:t>
      </w:r>
      <w:proofErr w:type="gramStart"/>
      <w:r w:rsidRPr="00A37226">
        <w:rPr>
          <w:sz w:val="22"/>
        </w:rPr>
        <w:t>à</w:t>
      </w:r>
      <w:proofErr w:type="gramEnd"/>
      <w:r w:rsidRPr="00A37226">
        <w:rPr>
          <w:sz w:val="22"/>
        </w:rPr>
        <w:t xml:space="preserve"> partir da resistência definida no projeto, do tipo de controle e das características físicas dos materiais componentes. </w:t>
      </w:r>
    </w:p>
    <w:p w:rsidR="0042730F" w:rsidRPr="00A37226" w:rsidRDefault="0042730F" w:rsidP="00E311D5">
      <w:pPr>
        <w:ind w:firstLine="357"/>
        <w:rPr>
          <w:sz w:val="22"/>
        </w:rPr>
      </w:pPr>
      <w:r w:rsidRPr="00A37226">
        <w:rPr>
          <w:sz w:val="22"/>
        </w:rPr>
        <w:t xml:space="preserve">A dosagem do concreto poderá ser feita em betoneiras, preparada no local da obra ou recebida pronto para emprego imediato. Quando preparada no local da obra, a mistura volumétrica deverá conter uma quantidade inteira de sacos de cimento, podendo ser dosada empiricamente, mas de modo a obter um concreto durável, com resistência </w:t>
      </w:r>
      <w:proofErr w:type="gramStart"/>
      <w:r w:rsidRPr="00A37226">
        <w:rPr>
          <w:sz w:val="22"/>
        </w:rPr>
        <w:t xml:space="preserve">( </w:t>
      </w:r>
      <w:proofErr w:type="gramEnd"/>
      <w:r w:rsidRPr="00A37226">
        <w:rPr>
          <w:sz w:val="22"/>
        </w:rPr>
        <w:t xml:space="preserve">aos sete dias ) indicada na planilha de quantitativos e de bom aspecto, devendo neste caso satisfazer às Especificações NBR-6118 da ABNT. </w:t>
      </w:r>
    </w:p>
    <w:p w:rsidR="0042730F" w:rsidRPr="00A37226" w:rsidRDefault="0042730F" w:rsidP="00E311D5">
      <w:pPr>
        <w:ind w:firstLine="357"/>
        <w:rPr>
          <w:sz w:val="22"/>
        </w:rPr>
      </w:pPr>
      <w:r w:rsidRPr="00A37226">
        <w:rPr>
          <w:sz w:val="22"/>
        </w:rPr>
        <w:t xml:space="preserve">Todos os dispositivos destinados à medição para o preparo do concreto deverão ser previamente aprovados pela SUPERVISÃO. </w:t>
      </w:r>
    </w:p>
    <w:p w:rsidR="0042730F" w:rsidRPr="00A37226" w:rsidRDefault="0042730F" w:rsidP="00E311D5">
      <w:pPr>
        <w:ind w:firstLine="357"/>
        <w:rPr>
          <w:sz w:val="22"/>
        </w:rPr>
      </w:pPr>
      <w:r w:rsidRPr="00A37226">
        <w:rPr>
          <w:sz w:val="22"/>
        </w:rPr>
        <w:t xml:space="preserve">Todo o cimento deverá ser entregue no local da obra em sua embalagem original, devendo ser armazenado em local protegido contra intempéries, umidade do solo e outros agentes nocivos durante um tempo que não comprometa sua qualidade. </w:t>
      </w:r>
    </w:p>
    <w:p w:rsidR="0042730F" w:rsidRPr="00A37226" w:rsidRDefault="0042730F" w:rsidP="00E311D5">
      <w:pPr>
        <w:ind w:firstLine="357"/>
        <w:rPr>
          <w:sz w:val="22"/>
        </w:rPr>
      </w:pPr>
      <w:r w:rsidRPr="00A37226">
        <w:rPr>
          <w:sz w:val="22"/>
        </w:rPr>
        <w:t xml:space="preserve">Dadas </w:t>
      </w:r>
      <w:proofErr w:type="gramStart"/>
      <w:r w:rsidRPr="00A37226">
        <w:rPr>
          <w:sz w:val="22"/>
        </w:rPr>
        <w:t>as</w:t>
      </w:r>
      <w:proofErr w:type="gramEnd"/>
      <w:r w:rsidRPr="00A37226">
        <w:rPr>
          <w:sz w:val="22"/>
        </w:rPr>
        <w:t xml:space="preserve"> características peculiares de comportamento do cimento, eventuais misturas de diferentes marcas ficarão na dependência de uma aprovação da SUPERVISÃO</w:t>
      </w:r>
    </w:p>
    <w:p w:rsidR="0042730F" w:rsidRPr="00A37226" w:rsidRDefault="0042730F" w:rsidP="00E311D5">
      <w:pPr>
        <w:ind w:firstLine="357"/>
        <w:rPr>
          <w:sz w:val="22"/>
        </w:rPr>
      </w:pPr>
      <w:r w:rsidRPr="00A37226">
        <w:rPr>
          <w:sz w:val="22"/>
        </w:rPr>
        <w:t>Os agregados a serem utilizados deverão atender às Especificações da ABNT e às Especificações de Serviços</w:t>
      </w:r>
      <w:proofErr w:type="gramStart"/>
      <w:r w:rsidRPr="00A37226">
        <w:rPr>
          <w:sz w:val="22"/>
        </w:rPr>
        <w:t xml:space="preserve">  </w:t>
      </w:r>
      <w:proofErr w:type="gramEnd"/>
      <w:r w:rsidRPr="00A37226">
        <w:rPr>
          <w:sz w:val="22"/>
        </w:rPr>
        <w:t>DNER-ES-</w:t>
      </w:r>
      <w:proofErr w:type="spellStart"/>
      <w:r w:rsidRPr="00A37226">
        <w:rPr>
          <w:sz w:val="22"/>
        </w:rPr>
        <w:t>OA</w:t>
      </w:r>
      <w:proofErr w:type="spellEnd"/>
      <w:r w:rsidRPr="00A37226">
        <w:rPr>
          <w:sz w:val="22"/>
        </w:rPr>
        <w:t xml:space="preserve"> 31-71. </w:t>
      </w:r>
    </w:p>
    <w:p w:rsidR="0042730F" w:rsidRPr="00A37226" w:rsidRDefault="0042730F" w:rsidP="00E311D5">
      <w:pPr>
        <w:ind w:firstLine="357"/>
        <w:rPr>
          <w:sz w:val="22"/>
        </w:rPr>
      </w:pPr>
      <w:r w:rsidRPr="00A37226">
        <w:rPr>
          <w:sz w:val="22"/>
        </w:rPr>
        <w:t xml:space="preserve">O agregado miúdo </w:t>
      </w:r>
      <w:proofErr w:type="gramStart"/>
      <w:r w:rsidRPr="00A37226">
        <w:rPr>
          <w:sz w:val="22"/>
        </w:rPr>
        <w:t>à</w:t>
      </w:r>
      <w:proofErr w:type="gramEnd"/>
      <w:r w:rsidRPr="00A37226">
        <w:rPr>
          <w:sz w:val="22"/>
        </w:rPr>
        <w:t xml:space="preserve"> ser utilizado para o preparo do concreto será areia natural, isto é, de origem quartzosa, de grãos angulosos, superfície áspera com granulometria recomendada em projeto ou indicada pela SUPERVISÃO.</w:t>
      </w:r>
    </w:p>
    <w:p w:rsidR="0042730F" w:rsidRPr="00A37226" w:rsidRDefault="0042730F" w:rsidP="00E311D5">
      <w:pPr>
        <w:ind w:firstLine="357"/>
        <w:rPr>
          <w:sz w:val="22"/>
        </w:rPr>
      </w:pPr>
      <w:r w:rsidRPr="00A37226">
        <w:rPr>
          <w:sz w:val="22"/>
        </w:rPr>
        <w:t xml:space="preserve">O agregado graúdo poderá ser de seixo rolado ou pedra britada não </w:t>
      </w:r>
      <w:proofErr w:type="spellStart"/>
      <w:r w:rsidRPr="00A37226">
        <w:rPr>
          <w:sz w:val="22"/>
        </w:rPr>
        <w:t>calcárea</w:t>
      </w:r>
      <w:proofErr w:type="spellEnd"/>
      <w:r w:rsidRPr="00A37226">
        <w:rPr>
          <w:sz w:val="22"/>
        </w:rPr>
        <w:t xml:space="preserve">. Os grãos dos agregados deverão apresentar uma conformação uniforme e resistência própria superior à resistência do concreto. Os agregados serão divididos em classes conforme </w:t>
      </w:r>
      <w:proofErr w:type="gramStart"/>
      <w:r w:rsidRPr="00A37226">
        <w:rPr>
          <w:sz w:val="22"/>
        </w:rPr>
        <w:t>à</w:t>
      </w:r>
      <w:proofErr w:type="gramEnd"/>
      <w:r w:rsidRPr="00A37226">
        <w:rPr>
          <w:sz w:val="22"/>
        </w:rPr>
        <w:t xml:space="preserve"> seguir, e usados conforme indicado em projeto ou pela SUPERVISÃO. </w:t>
      </w:r>
    </w:p>
    <w:p w:rsidR="0042730F" w:rsidRPr="00A37226" w:rsidRDefault="0042730F" w:rsidP="00E311D5">
      <w:pPr>
        <w:ind w:firstLine="357"/>
        <w:rPr>
          <w:sz w:val="22"/>
        </w:rPr>
      </w:pPr>
      <w:r w:rsidRPr="00A37226">
        <w:rPr>
          <w:sz w:val="22"/>
        </w:rPr>
        <w:t xml:space="preserve">Brita nº 1, diâmetro máximo de </w:t>
      </w:r>
      <w:smartTag w:uri="urn:schemas-microsoft-com:office:smarttags" w:element="metricconverter">
        <w:smartTagPr>
          <w:attr w:name="ProductID" w:val="19 mm"/>
        </w:smartTagPr>
        <w:r w:rsidRPr="00A37226">
          <w:rPr>
            <w:sz w:val="22"/>
          </w:rPr>
          <w:t xml:space="preserve">19 </w:t>
        </w:r>
        <w:proofErr w:type="spellStart"/>
        <w:r w:rsidRPr="00A37226">
          <w:rPr>
            <w:sz w:val="22"/>
          </w:rPr>
          <w:t>mm</w:t>
        </w:r>
      </w:smartTag>
      <w:r w:rsidRPr="00A37226">
        <w:rPr>
          <w:sz w:val="22"/>
        </w:rPr>
        <w:t>.</w:t>
      </w:r>
      <w:proofErr w:type="spellEnd"/>
      <w:r w:rsidRPr="00A37226">
        <w:rPr>
          <w:sz w:val="22"/>
        </w:rPr>
        <w:t xml:space="preserve"> </w:t>
      </w:r>
    </w:p>
    <w:p w:rsidR="0042730F" w:rsidRPr="00A37226" w:rsidRDefault="0042730F" w:rsidP="00E311D5">
      <w:pPr>
        <w:ind w:firstLine="357"/>
        <w:rPr>
          <w:sz w:val="22"/>
        </w:rPr>
      </w:pPr>
      <w:r w:rsidRPr="00A37226">
        <w:rPr>
          <w:sz w:val="22"/>
        </w:rPr>
        <w:t xml:space="preserve">Brita nº 2, diâmetro máximo de </w:t>
      </w:r>
      <w:smartTag w:uri="urn:schemas-microsoft-com:office:smarttags" w:element="metricconverter">
        <w:smartTagPr>
          <w:attr w:name="ProductID" w:val="38 mm"/>
        </w:smartTagPr>
        <w:r w:rsidRPr="00A37226">
          <w:rPr>
            <w:sz w:val="22"/>
          </w:rPr>
          <w:t xml:space="preserve">38 </w:t>
        </w:r>
        <w:proofErr w:type="spellStart"/>
        <w:r w:rsidRPr="00A37226">
          <w:rPr>
            <w:sz w:val="22"/>
          </w:rPr>
          <w:t>mm</w:t>
        </w:r>
      </w:smartTag>
      <w:r w:rsidRPr="00A37226">
        <w:rPr>
          <w:sz w:val="22"/>
        </w:rPr>
        <w:t>.</w:t>
      </w:r>
      <w:proofErr w:type="spellEnd"/>
      <w:r w:rsidRPr="00A37226">
        <w:rPr>
          <w:sz w:val="22"/>
        </w:rPr>
        <w:t xml:space="preserve"> </w:t>
      </w:r>
    </w:p>
    <w:p w:rsidR="0042730F" w:rsidRPr="00A37226" w:rsidRDefault="0042730F" w:rsidP="00E311D5">
      <w:pPr>
        <w:ind w:firstLine="357"/>
        <w:rPr>
          <w:sz w:val="22"/>
        </w:rPr>
      </w:pPr>
      <w:r w:rsidRPr="00A37226">
        <w:rPr>
          <w:sz w:val="22"/>
        </w:rPr>
        <w:t xml:space="preserve">Brita nº 3, diâmetro máximo de </w:t>
      </w:r>
      <w:smartTag w:uri="urn:schemas-microsoft-com:office:smarttags" w:element="metricconverter">
        <w:smartTagPr>
          <w:attr w:name="ProductID" w:val="50 mm"/>
        </w:smartTagPr>
        <w:r w:rsidRPr="00A37226">
          <w:rPr>
            <w:sz w:val="22"/>
          </w:rPr>
          <w:t xml:space="preserve">50 </w:t>
        </w:r>
        <w:proofErr w:type="spellStart"/>
        <w:r w:rsidRPr="00A37226">
          <w:rPr>
            <w:sz w:val="22"/>
          </w:rPr>
          <w:t>mm</w:t>
        </w:r>
      </w:smartTag>
      <w:r w:rsidRPr="00A37226">
        <w:rPr>
          <w:sz w:val="22"/>
        </w:rPr>
        <w:t>.</w:t>
      </w:r>
      <w:proofErr w:type="spellEnd"/>
      <w:r w:rsidRPr="00A37226">
        <w:rPr>
          <w:sz w:val="22"/>
        </w:rPr>
        <w:t xml:space="preserve"> </w:t>
      </w:r>
    </w:p>
    <w:p w:rsidR="0042730F" w:rsidRPr="00A37226" w:rsidRDefault="0042730F" w:rsidP="00E311D5">
      <w:pPr>
        <w:ind w:firstLine="357"/>
        <w:rPr>
          <w:sz w:val="22"/>
        </w:rPr>
      </w:pPr>
      <w:r w:rsidRPr="00A37226">
        <w:rPr>
          <w:sz w:val="22"/>
        </w:rPr>
        <w:t xml:space="preserve">O armazenamento dos agregados deverá ser feito em locais que não permitam a mistura de materiais estranhos, tais como outros agregados, madeiras, óleos, terra, etc. </w:t>
      </w:r>
    </w:p>
    <w:p w:rsidR="0042730F" w:rsidRPr="00A37226" w:rsidRDefault="0042730F" w:rsidP="00E311D5">
      <w:pPr>
        <w:ind w:firstLine="357"/>
        <w:rPr>
          <w:sz w:val="22"/>
        </w:rPr>
      </w:pPr>
      <w:r w:rsidRPr="00A37226">
        <w:rPr>
          <w:sz w:val="22"/>
        </w:rPr>
        <w:t xml:space="preserve">A água deverá ser medida em volume e não apresentar impurezas que possam vir a prejudicar as reações da água com os compostos de cimento. </w:t>
      </w:r>
    </w:p>
    <w:p w:rsidR="0042730F" w:rsidRPr="00A37226" w:rsidRDefault="0042730F" w:rsidP="00E311D5">
      <w:pPr>
        <w:ind w:firstLine="357"/>
        <w:rPr>
          <w:sz w:val="22"/>
        </w:rPr>
      </w:pPr>
      <w:r w:rsidRPr="00A37226">
        <w:rPr>
          <w:sz w:val="22"/>
        </w:rPr>
        <w:t xml:space="preserve">Os materiais serão colocados obedecendo a </w:t>
      </w:r>
      <w:proofErr w:type="spellStart"/>
      <w:r w:rsidRPr="00A37226">
        <w:rPr>
          <w:sz w:val="22"/>
        </w:rPr>
        <w:t>seqüência</w:t>
      </w:r>
      <w:proofErr w:type="spellEnd"/>
      <w:r w:rsidRPr="00A37226">
        <w:rPr>
          <w:sz w:val="22"/>
        </w:rPr>
        <w:t xml:space="preserve"> definida pelas normas, ou seja:</w:t>
      </w:r>
    </w:p>
    <w:p w:rsidR="0042730F" w:rsidRPr="00A37226" w:rsidRDefault="0042730F" w:rsidP="00E311D5">
      <w:pPr>
        <w:ind w:firstLine="357"/>
        <w:rPr>
          <w:sz w:val="22"/>
        </w:rPr>
      </w:pPr>
      <w:r w:rsidRPr="00A37226">
        <w:rPr>
          <w:sz w:val="22"/>
        </w:rPr>
        <w:lastRenderedPageBreak/>
        <w:t xml:space="preserve">1º Uma parte de água deverá ser colocada antes dos materiais secos. </w:t>
      </w:r>
    </w:p>
    <w:p w:rsidR="0042730F" w:rsidRPr="00A37226" w:rsidRDefault="0042730F" w:rsidP="00E311D5">
      <w:pPr>
        <w:ind w:firstLine="357"/>
        <w:rPr>
          <w:sz w:val="22"/>
        </w:rPr>
      </w:pPr>
      <w:r w:rsidRPr="00A37226">
        <w:rPr>
          <w:sz w:val="22"/>
        </w:rPr>
        <w:t xml:space="preserve">2º Parte do agregado graúdo. </w:t>
      </w:r>
    </w:p>
    <w:p w:rsidR="0042730F" w:rsidRPr="00A37226" w:rsidRDefault="0042730F" w:rsidP="00E311D5">
      <w:pPr>
        <w:ind w:firstLine="357"/>
        <w:rPr>
          <w:sz w:val="22"/>
        </w:rPr>
      </w:pPr>
      <w:r w:rsidRPr="00A37226">
        <w:rPr>
          <w:sz w:val="22"/>
        </w:rPr>
        <w:t xml:space="preserve">3º Cimento. </w:t>
      </w:r>
    </w:p>
    <w:p w:rsidR="0042730F" w:rsidRPr="00A37226" w:rsidRDefault="0042730F" w:rsidP="00E311D5">
      <w:pPr>
        <w:ind w:firstLine="357"/>
        <w:rPr>
          <w:sz w:val="22"/>
        </w:rPr>
      </w:pPr>
      <w:r w:rsidRPr="00A37226">
        <w:rPr>
          <w:sz w:val="22"/>
        </w:rPr>
        <w:t xml:space="preserve">4º Areia. </w:t>
      </w:r>
    </w:p>
    <w:p w:rsidR="0042730F" w:rsidRPr="00A37226" w:rsidRDefault="0042730F" w:rsidP="00E311D5">
      <w:pPr>
        <w:ind w:firstLine="357"/>
        <w:rPr>
          <w:sz w:val="22"/>
        </w:rPr>
      </w:pPr>
      <w:r w:rsidRPr="00A37226">
        <w:rPr>
          <w:sz w:val="22"/>
        </w:rPr>
        <w:t xml:space="preserve">5º Restante da água. </w:t>
      </w:r>
    </w:p>
    <w:p w:rsidR="0042730F" w:rsidRPr="00A37226" w:rsidRDefault="0042730F" w:rsidP="00E311D5">
      <w:pPr>
        <w:ind w:firstLine="357"/>
        <w:rPr>
          <w:sz w:val="22"/>
        </w:rPr>
      </w:pPr>
      <w:r w:rsidRPr="00A37226">
        <w:rPr>
          <w:sz w:val="22"/>
        </w:rPr>
        <w:t xml:space="preserve">6º Restante do agregado graúdo. </w:t>
      </w:r>
    </w:p>
    <w:p w:rsidR="0042730F" w:rsidRPr="00A37226" w:rsidRDefault="0042730F" w:rsidP="00E311D5">
      <w:pPr>
        <w:ind w:firstLine="357"/>
        <w:rPr>
          <w:sz w:val="22"/>
        </w:rPr>
      </w:pPr>
      <w:r w:rsidRPr="00A37226">
        <w:rPr>
          <w:sz w:val="22"/>
        </w:rPr>
        <w:t>O tempo de mistura, contado a partir do instante em que todos os materiais tiverem sido colocados na betoneira, não deverá ser inferior a:</w:t>
      </w:r>
    </w:p>
    <w:p w:rsidR="0042730F" w:rsidRPr="00A37226" w:rsidRDefault="0042730F" w:rsidP="00E311D5">
      <w:pPr>
        <w:ind w:firstLine="357"/>
        <w:rPr>
          <w:sz w:val="22"/>
        </w:rPr>
      </w:pPr>
      <w:r w:rsidRPr="00A37226">
        <w:rPr>
          <w:sz w:val="22"/>
        </w:rPr>
        <w:t xml:space="preserve">Betoneira de eixo vertical: 1 minuto. </w:t>
      </w:r>
    </w:p>
    <w:p w:rsidR="0042730F" w:rsidRPr="00A37226" w:rsidRDefault="0042730F" w:rsidP="00E311D5">
      <w:pPr>
        <w:ind w:firstLine="357"/>
        <w:rPr>
          <w:sz w:val="22"/>
        </w:rPr>
      </w:pPr>
      <w:r w:rsidRPr="00A37226">
        <w:rPr>
          <w:sz w:val="22"/>
        </w:rPr>
        <w:t xml:space="preserve">Betoneira tipo basculante: 2 minutos. </w:t>
      </w:r>
    </w:p>
    <w:p w:rsidR="0042730F" w:rsidRPr="00A37226" w:rsidRDefault="0042730F" w:rsidP="00E311D5">
      <w:pPr>
        <w:ind w:firstLine="357"/>
        <w:rPr>
          <w:sz w:val="22"/>
        </w:rPr>
      </w:pPr>
      <w:r w:rsidRPr="00A37226">
        <w:rPr>
          <w:sz w:val="22"/>
        </w:rPr>
        <w:t xml:space="preserve">Betoneira de eixo horizontal: 1,5 minutos. </w:t>
      </w:r>
    </w:p>
    <w:p w:rsidR="0042730F" w:rsidRPr="00A37226" w:rsidRDefault="0042730F" w:rsidP="00E311D5">
      <w:pPr>
        <w:ind w:firstLine="357"/>
        <w:rPr>
          <w:sz w:val="22"/>
        </w:rPr>
      </w:pPr>
      <w:r w:rsidRPr="00A37226">
        <w:rPr>
          <w:sz w:val="22"/>
        </w:rPr>
        <w:t xml:space="preserve">Para a execução de concreto ciclópico, deverá ser adicionado </w:t>
      </w:r>
      <w:proofErr w:type="gramStart"/>
      <w:r w:rsidRPr="00A37226">
        <w:rPr>
          <w:sz w:val="22"/>
        </w:rPr>
        <w:t>à</w:t>
      </w:r>
      <w:proofErr w:type="gramEnd"/>
      <w:r w:rsidRPr="00A37226">
        <w:rPr>
          <w:sz w:val="22"/>
        </w:rPr>
        <w:t xml:space="preserve"> um concreto preparado como atrás descrito com resistência superior à 11,0 MPa, um volume de 30 % de pedra de mão. </w:t>
      </w:r>
    </w:p>
    <w:p w:rsidR="0042730F" w:rsidRPr="00A37226" w:rsidRDefault="0042730F" w:rsidP="00E311D5">
      <w:pPr>
        <w:ind w:firstLine="357"/>
        <w:rPr>
          <w:sz w:val="22"/>
        </w:rPr>
      </w:pPr>
      <w:r w:rsidRPr="00A37226">
        <w:rPr>
          <w:sz w:val="22"/>
        </w:rPr>
        <w:t xml:space="preserve">As pedras deverão ser distribuídas de modo que sejam completamente envolvidas pelo concreto, não tenham contato com pedras adjacentes e não possibilitem a formação de vazios. </w:t>
      </w:r>
    </w:p>
    <w:p w:rsidR="0042730F" w:rsidRPr="00A37226" w:rsidRDefault="0042730F" w:rsidP="00E311D5">
      <w:pPr>
        <w:ind w:firstLine="357"/>
        <w:rPr>
          <w:sz w:val="22"/>
        </w:rPr>
      </w:pPr>
      <w:r w:rsidRPr="00A37226">
        <w:rPr>
          <w:sz w:val="22"/>
        </w:rPr>
        <w:t xml:space="preserve">Os serviços de lançamento e aplicação de concreto só deverão ser iniciados mediante autorização da SUPERVISÃO e deverão seguir as normas da ABNT, quanto à altura de lançamento, a fim de não haver segregação da mistura. </w:t>
      </w:r>
    </w:p>
    <w:p w:rsidR="0042730F" w:rsidRPr="00A37226" w:rsidRDefault="0042730F" w:rsidP="00E311D5">
      <w:pPr>
        <w:ind w:firstLine="357"/>
        <w:rPr>
          <w:sz w:val="22"/>
        </w:rPr>
      </w:pPr>
      <w:r w:rsidRPr="00A37226">
        <w:rPr>
          <w:sz w:val="22"/>
        </w:rPr>
        <w:t xml:space="preserve">O adensamento do concreto deverá ser feito mecanicamente com o uso de vibradores de imersão previamente aprovados pela SUPERVISÃO. </w:t>
      </w:r>
    </w:p>
    <w:p w:rsidR="0042730F" w:rsidRPr="00A37226" w:rsidRDefault="0042730F" w:rsidP="00E311D5">
      <w:pPr>
        <w:ind w:firstLine="357"/>
        <w:rPr>
          <w:sz w:val="22"/>
        </w:rPr>
      </w:pPr>
      <w:r w:rsidRPr="00A37226">
        <w:rPr>
          <w:sz w:val="22"/>
        </w:rPr>
        <w:t xml:space="preserve">Os vibradores deverão ser empregados em posição vertical, devendo-se evitar seu contato demorado com as paredes das formas ou com as barras da armadura. </w:t>
      </w:r>
    </w:p>
    <w:p w:rsidR="0042730F" w:rsidRPr="00A37226" w:rsidRDefault="0042730F" w:rsidP="00E311D5">
      <w:pPr>
        <w:ind w:firstLine="357"/>
        <w:rPr>
          <w:sz w:val="22"/>
        </w:rPr>
      </w:pPr>
      <w:r w:rsidRPr="00A37226">
        <w:rPr>
          <w:sz w:val="22"/>
        </w:rPr>
        <w:t xml:space="preserve">A cura deverá ser controlada por um período mínimo de </w:t>
      </w:r>
      <w:proofErr w:type="gramStart"/>
      <w:r w:rsidRPr="00A37226">
        <w:rPr>
          <w:sz w:val="22"/>
        </w:rPr>
        <w:t>7</w:t>
      </w:r>
      <w:proofErr w:type="gramEnd"/>
      <w:r w:rsidRPr="00A37226">
        <w:rPr>
          <w:sz w:val="22"/>
        </w:rPr>
        <w:t xml:space="preserve"> (sete) dias, com proteção eficiente do concreto contra a ação do sol, do vento e da chuva. </w:t>
      </w:r>
    </w:p>
    <w:p w:rsidR="0042730F" w:rsidRDefault="0042730F" w:rsidP="00F6255A">
      <w:pPr>
        <w:pStyle w:val="Ttulo3"/>
      </w:pPr>
      <w:r>
        <w:t xml:space="preserve">CONCRETO ESTRUTURAL – </w:t>
      </w:r>
      <w:proofErr w:type="gramStart"/>
      <w:r>
        <w:t>PREPARO</w:t>
      </w:r>
      <w:proofErr w:type="gramEnd"/>
      <w:r>
        <w:t xml:space="preserve"> EM BETONEIRA</w:t>
      </w:r>
    </w:p>
    <w:p w:rsidR="0042730F" w:rsidRPr="00A37226" w:rsidRDefault="0042730F" w:rsidP="00E311D5">
      <w:pPr>
        <w:ind w:firstLine="357"/>
        <w:rPr>
          <w:sz w:val="22"/>
        </w:rPr>
      </w:pPr>
      <w:r w:rsidRPr="00A37226">
        <w:rPr>
          <w:sz w:val="22"/>
        </w:rPr>
        <w:t xml:space="preserve">Compreende o preparo em betoneira de concreto estrutural, com </w:t>
      </w:r>
      <w:proofErr w:type="spellStart"/>
      <w:r w:rsidRPr="00A37226">
        <w:rPr>
          <w:sz w:val="22"/>
        </w:rPr>
        <w:t>fck</w:t>
      </w:r>
      <w:proofErr w:type="spellEnd"/>
      <w:r w:rsidRPr="00A37226">
        <w:rPr>
          <w:sz w:val="22"/>
        </w:rPr>
        <w:t xml:space="preserve"> de acordo com o especificado em planilha de quantidades, incluindo todo o equipamento necessário.</w:t>
      </w:r>
    </w:p>
    <w:p w:rsidR="0042730F" w:rsidRPr="00A37226" w:rsidRDefault="0042730F" w:rsidP="00E311D5">
      <w:pPr>
        <w:ind w:firstLine="357"/>
        <w:rPr>
          <w:sz w:val="22"/>
        </w:rPr>
      </w:pPr>
      <w:r w:rsidRPr="00A37226">
        <w:rPr>
          <w:sz w:val="22"/>
        </w:rPr>
        <w:t xml:space="preserve">Os serviços serão medidos pelo volume, em metros cúbicos, definido pelas dimensões das peças concretadas, segundo sua classe e resistência, medido em projeto, sujeito à aprovação da SUPERVISÃO, e pagos pela aplicação deste ao preço unitário contratual, que deverá remunerar inclusive correções de eventuais defeitos de concretagem. </w:t>
      </w:r>
    </w:p>
    <w:p w:rsidR="0042730F" w:rsidRDefault="0042730F" w:rsidP="00F6255A">
      <w:pPr>
        <w:pStyle w:val="Ttulo3"/>
      </w:pPr>
      <w:bookmarkStart w:id="112" w:name="_Toc307215951"/>
      <w:bookmarkStart w:id="113" w:name="_Toc307204444"/>
      <w:bookmarkStart w:id="114" w:name="_Toc307210346"/>
      <w:bookmarkStart w:id="115" w:name="_Toc307231398"/>
      <w:bookmarkStart w:id="116" w:name="_Toc307232538"/>
      <w:bookmarkStart w:id="117" w:name="_Toc304266391"/>
      <w:bookmarkStart w:id="118" w:name="_Toc304292693"/>
      <w:bookmarkStart w:id="119" w:name="_Toc304344584"/>
      <w:bookmarkStart w:id="120" w:name="_Toc304344857"/>
      <w:bookmarkStart w:id="121" w:name="_Toc304345876"/>
      <w:bookmarkStart w:id="122" w:name="_Toc304346929"/>
      <w:bookmarkStart w:id="123" w:name="_Toc304347412"/>
      <w:bookmarkStart w:id="124" w:name="_Toc306790446"/>
      <w:bookmarkStart w:id="125" w:name="_Toc306950158"/>
      <w:bookmarkStart w:id="126" w:name="_Toc307038947"/>
      <w:bookmarkStart w:id="127" w:name="_Toc404996665"/>
      <w:bookmarkStart w:id="128" w:name="_Toc406296916"/>
      <w:r>
        <w:t xml:space="preserve"> CONCRETO SIMPLES</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t xml:space="preserve"> – </w:t>
      </w:r>
      <w:proofErr w:type="gramStart"/>
      <w:r>
        <w:t>PREPARO</w:t>
      </w:r>
      <w:proofErr w:type="gramEnd"/>
      <w:r>
        <w:t xml:space="preserve"> EM BETONEIRA</w:t>
      </w:r>
    </w:p>
    <w:p w:rsidR="0042730F" w:rsidRPr="00A37226" w:rsidRDefault="0042730F" w:rsidP="00E311D5">
      <w:pPr>
        <w:ind w:firstLine="357"/>
        <w:rPr>
          <w:sz w:val="22"/>
        </w:rPr>
      </w:pPr>
      <w:r w:rsidRPr="00A37226">
        <w:rPr>
          <w:sz w:val="22"/>
        </w:rPr>
        <w:t>Compreende o preparo em betoneira de concreto simples com consumo de cimento de 150 ou 210 Kg/m³, conforme</w:t>
      </w:r>
      <w:proofErr w:type="gramStart"/>
      <w:r w:rsidRPr="00A37226">
        <w:rPr>
          <w:sz w:val="22"/>
        </w:rPr>
        <w:t xml:space="preserve">  </w:t>
      </w:r>
      <w:proofErr w:type="gramEnd"/>
      <w:r w:rsidRPr="00A37226">
        <w:rPr>
          <w:sz w:val="22"/>
        </w:rPr>
        <w:t>especificado em planilha de quantidades, incluindo todo o equipamento necessário.</w:t>
      </w:r>
    </w:p>
    <w:p w:rsidR="0042730F" w:rsidRPr="00A37226" w:rsidRDefault="0042730F" w:rsidP="00E311D5">
      <w:pPr>
        <w:ind w:firstLine="357"/>
        <w:rPr>
          <w:sz w:val="22"/>
        </w:rPr>
      </w:pPr>
      <w:r w:rsidRPr="00A37226">
        <w:rPr>
          <w:sz w:val="22"/>
        </w:rPr>
        <w:t>Os serviços serão medidos e pagos pelo volume, em metros cúbicos, executado e lançado, medido no local.</w:t>
      </w:r>
    </w:p>
    <w:p w:rsidR="0042730F" w:rsidRDefault="0042730F" w:rsidP="00F6255A">
      <w:pPr>
        <w:pStyle w:val="Ttulo3"/>
      </w:pPr>
      <w:r>
        <w:t>CONCRETO CICLÓPICO COM 30 % DE PEDRA DE MÃO</w:t>
      </w:r>
    </w:p>
    <w:p w:rsidR="0042730F" w:rsidRPr="00A37226" w:rsidRDefault="0042730F" w:rsidP="00E311D5">
      <w:pPr>
        <w:ind w:firstLine="357"/>
        <w:rPr>
          <w:sz w:val="22"/>
        </w:rPr>
      </w:pPr>
      <w:r w:rsidRPr="00A37226">
        <w:rPr>
          <w:sz w:val="22"/>
        </w:rPr>
        <w:t>Compreende o preparo, lançamento, adensamento, regularização ou desempeno, cura, correção de defeitos ou lesões de qualquer natureza e preparo das juntas de concretagem.</w:t>
      </w:r>
    </w:p>
    <w:p w:rsidR="0042730F" w:rsidRPr="00A37226" w:rsidRDefault="0042730F" w:rsidP="00E311D5">
      <w:pPr>
        <w:ind w:firstLine="357"/>
        <w:rPr>
          <w:sz w:val="22"/>
        </w:rPr>
      </w:pPr>
      <w:r w:rsidRPr="00A37226">
        <w:rPr>
          <w:sz w:val="22"/>
        </w:rPr>
        <w:t>Os serviços serão medidos pelo volume, em metros cúbicos, executado e lançado, medido no local.</w:t>
      </w:r>
    </w:p>
    <w:p w:rsidR="0042730F" w:rsidRDefault="0042730F" w:rsidP="00F6255A">
      <w:pPr>
        <w:pStyle w:val="Ttulo3"/>
      </w:pPr>
      <w:bookmarkStart w:id="129" w:name="_Toc307215947"/>
      <w:bookmarkStart w:id="130" w:name="_Toc307204441"/>
      <w:bookmarkStart w:id="131" w:name="_Toc307210343"/>
      <w:bookmarkStart w:id="132" w:name="_Toc307231395"/>
      <w:bookmarkStart w:id="133" w:name="_Toc307232535"/>
      <w:bookmarkStart w:id="134" w:name="_Toc304266388"/>
      <w:bookmarkStart w:id="135" w:name="_Toc304292690"/>
      <w:bookmarkStart w:id="136" w:name="_Toc304344581"/>
      <w:bookmarkStart w:id="137" w:name="_Toc304344854"/>
      <w:bookmarkStart w:id="138" w:name="_Toc304345873"/>
      <w:bookmarkStart w:id="139" w:name="_Toc304346926"/>
      <w:bookmarkStart w:id="140" w:name="_Toc304347409"/>
      <w:bookmarkStart w:id="141" w:name="_Toc306790443"/>
      <w:bookmarkStart w:id="142" w:name="_Toc306950155"/>
      <w:bookmarkStart w:id="143" w:name="_Toc307038944"/>
      <w:bookmarkStart w:id="144" w:name="_Toc404996662"/>
      <w:bookmarkStart w:id="145" w:name="_Toc406296913"/>
      <w:r>
        <w:t xml:space="preserve">ADIÇÃO DE IMPERMEABILIZANTE PARA CONCRETO ESTRUTURAL </w:t>
      </w:r>
    </w:p>
    <w:p w:rsidR="0042730F" w:rsidRPr="00A37226" w:rsidRDefault="0042730F" w:rsidP="00E311D5">
      <w:pPr>
        <w:ind w:firstLine="357"/>
        <w:rPr>
          <w:sz w:val="22"/>
        </w:rPr>
      </w:pPr>
      <w:r w:rsidRPr="00A37226">
        <w:rPr>
          <w:sz w:val="22"/>
        </w:rPr>
        <w:t>Compreende a adição de impermeabilizante para concreto estrutural, conforme instruções do fabricante.</w:t>
      </w:r>
    </w:p>
    <w:p w:rsidR="0042730F" w:rsidRPr="00A37226" w:rsidRDefault="0042730F" w:rsidP="00E311D5">
      <w:pPr>
        <w:ind w:firstLine="357"/>
        <w:rPr>
          <w:sz w:val="22"/>
        </w:rPr>
      </w:pPr>
      <w:r w:rsidRPr="00A37226">
        <w:rPr>
          <w:sz w:val="22"/>
        </w:rPr>
        <w:t>O serviço será medido pelo volume de concreto impermeabilizado, medido no projeto.</w:t>
      </w:r>
    </w:p>
    <w:p w:rsidR="0042730F" w:rsidRDefault="0042730F" w:rsidP="00F6255A">
      <w:pPr>
        <w:pStyle w:val="Ttulo3"/>
      </w:pPr>
      <w:r>
        <w:t>LANÇAMENTO E ADENSAMENTO DE CONCRETO</w:t>
      </w:r>
    </w:p>
    <w:p w:rsidR="0042730F" w:rsidRPr="00A37226" w:rsidRDefault="0042730F" w:rsidP="00E311D5">
      <w:pPr>
        <w:ind w:firstLine="357"/>
        <w:rPr>
          <w:sz w:val="22"/>
        </w:rPr>
      </w:pPr>
      <w:r w:rsidRPr="00A37226">
        <w:rPr>
          <w:sz w:val="22"/>
        </w:rPr>
        <w:t xml:space="preserve">Compreende o lançamento e adensamento com vibradores de imersão incluindo o transporte horizontal e vertical, desempeno, cura </w:t>
      </w:r>
      <w:proofErr w:type="spellStart"/>
      <w:r w:rsidRPr="00A37226">
        <w:rPr>
          <w:sz w:val="22"/>
        </w:rPr>
        <w:t>hidraúlica</w:t>
      </w:r>
      <w:proofErr w:type="spellEnd"/>
      <w:r w:rsidRPr="00A37226">
        <w:rPr>
          <w:sz w:val="22"/>
        </w:rPr>
        <w:t xml:space="preserve"> e preparo das juntas de concretagem.  A altura de lançamento é especificada nas planilhas</w:t>
      </w:r>
      <w:proofErr w:type="gramStart"/>
      <w:r w:rsidRPr="00A37226">
        <w:rPr>
          <w:sz w:val="22"/>
        </w:rPr>
        <w:t xml:space="preserve">  </w:t>
      </w:r>
      <w:proofErr w:type="gramEnd"/>
      <w:r w:rsidRPr="00A37226">
        <w:rPr>
          <w:sz w:val="22"/>
        </w:rPr>
        <w:t>de quantidades.</w:t>
      </w:r>
    </w:p>
    <w:p w:rsidR="0042730F" w:rsidRPr="00A37226" w:rsidRDefault="0042730F" w:rsidP="00E311D5">
      <w:pPr>
        <w:ind w:firstLine="357"/>
        <w:rPr>
          <w:sz w:val="22"/>
        </w:rPr>
      </w:pPr>
      <w:r w:rsidRPr="00A37226">
        <w:rPr>
          <w:sz w:val="22"/>
        </w:rPr>
        <w:lastRenderedPageBreak/>
        <w:t>Critério de medição e pagamento: pelo volume do concreto lançado, medido no projeto ou no local, respeitadas as tolerâncias permitidas pela Supervisão de obras para concreto simples.  Pelo volume de concreto, medido no projeto para concreto estrutural.</w:t>
      </w:r>
    </w:p>
    <w:p w:rsidR="0042730F" w:rsidRPr="00A37226" w:rsidRDefault="0042730F" w:rsidP="00E311D5">
      <w:pPr>
        <w:ind w:firstLine="357"/>
        <w:rPr>
          <w:sz w:val="22"/>
        </w:rPr>
      </w:pPr>
      <w:r w:rsidRPr="00A37226">
        <w:rPr>
          <w:sz w:val="22"/>
        </w:rPr>
        <w:t>O pagamento se fará pela aplicação do preço contratual ao volume medido.</w:t>
      </w:r>
    </w:p>
    <w:p w:rsidR="0042730F" w:rsidRDefault="0042730F" w:rsidP="00DD7088">
      <w:pPr>
        <w:pStyle w:val="Ttulo2"/>
      </w:pPr>
      <w:bookmarkStart w:id="146" w:name="_Toc492295774"/>
      <w:r>
        <w:t>FÔRMAS DE MADEIRA</w:t>
      </w:r>
      <w:bookmarkEnd w:id="129"/>
      <w:bookmarkEnd w:id="130"/>
      <w:bookmarkEnd w:id="131"/>
      <w:bookmarkEnd w:id="132"/>
      <w:bookmarkEnd w:id="133"/>
      <w:bookmarkEnd w:id="134"/>
      <w:r>
        <w:t xml:space="preserve">, ESCORAMENTO E </w:t>
      </w:r>
      <w:bookmarkEnd w:id="135"/>
      <w:bookmarkEnd w:id="136"/>
      <w:bookmarkEnd w:id="137"/>
      <w:bookmarkEnd w:id="138"/>
      <w:bookmarkEnd w:id="139"/>
      <w:bookmarkEnd w:id="140"/>
      <w:bookmarkEnd w:id="141"/>
      <w:bookmarkEnd w:id="142"/>
      <w:bookmarkEnd w:id="143"/>
      <w:bookmarkEnd w:id="144"/>
      <w:bookmarkEnd w:id="145"/>
      <w:proofErr w:type="spellStart"/>
      <w:proofErr w:type="gramStart"/>
      <w:r>
        <w:t>CIMBRAMENTO</w:t>
      </w:r>
      <w:bookmarkEnd w:id="146"/>
      <w:proofErr w:type="spellEnd"/>
      <w:proofErr w:type="gramEnd"/>
    </w:p>
    <w:p w:rsidR="0042730F" w:rsidRPr="00A37226" w:rsidRDefault="0042730F" w:rsidP="00E311D5">
      <w:pPr>
        <w:ind w:firstLine="357"/>
        <w:rPr>
          <w:sz w:val="22"/>
        </w:rPr>
      </w:pPr>
      <w:r w:rsidRPr="00A37226">
        <w:rPr>
          <w:sz w:val="22"/>
        </w:rPr>
        <w:t xml:space="preserve">As fôrmas e escoramentos deverão obedecer às indicações do projeto, deverão possuir rigidez suficiente para não se desformarem quando submetidas a cargas e deverão, ainda, obedecer às especificações da NBR-6118 da ABNT. </w:t>
      </w:r>
    </w:p>
    <w:p w:rsidR="0042730F" w:rsidRPr="00A37226" w:rsidRDefault="0042730F" w:rsidP="00E311D5">
      <w:pPr>
        <w:ind w:firstLine="357"/>
        <w:rPr>
          <w:sz w:val="22"/>
        </w:rPr>
      </w:pPr>
      <w:r w:rsidRPr="00A37226">
        <w:rPr>
          <w:sz w:val="22"/>
        </w:rPr>
        <w:t xml:space="preserve">As fôrmas deverão ser de madeira aparelhada sob a forma de tábuas quando para </w:t>
      </w:r>
      <w:proofErr w:type="gramStart"/>
      <w:r w:rsidRPr="00A37226">
        <w:rPr>
          <w:sz w:val="22"/>
        </w:rPr>
        <w:t>infra estrutura</w:t>
      </w:r>
      <w:proofErr w:type="gramEnd"/>
      <w:r w:rsidRPr="00A37226">
        <w:rPr>
          <w:sz w:val="22"/>
        </w:rPr>
        <w:t xml:space="preserve">, e de madeira compensada resinada ou metálicas quando para superestrutura. Não poderão ter deformação, irregularidade, pontos frágeis que possam influir na fôrma e dimensão ou acabamento das paredes. </w:t>
      </w:r>
    </w:p>
    <w:p w:rsidR="0042730F" w:rsidRPr="00A37226" w:rsidRDefault="0042730F" w:rsidP="00E311D5">
      <w:pPr>
        <w:ind w:firstLine="357"/>
        <w:rPr>
          <w:sz w:val="22"/>
        </w:rPr>
      </w:pPr>
      <w:r w:rsidRPr="00A37226">
        <w:rPr>
          <w:sz w:val="22"/>
        </w:rPr>
        <w:t xml:space="preserve">O </w:t>
      </w:r>
      <w:proofErr w:type="spellStart"/>
      <w:r w:rsidRPr="00A37226">
        <w:rPr>
          <w:sz w:val="22"/>
        </w:rPr>
        <w:t>cimbre</w:t>
      </w:r>
      <w:proofErr w:type="spellEnd"/>
      <w:r w:rsidRPr="00A37226">
        <w:rPr>
          <w:sz w:val="22"/>
        </w:rPr>
        <w:t xml:space="preserve"> (escoramento) das estruturas em execução deverá ser constituído de peças de madeiras ou metálicas sem deformações ou pontos frágeis, estando incluído em seu preço unitário. </w:t>
      </w:r>
    </w:p>
    <w:p w:rsidR="0042730F" w:rsidRPr="00A37226" w:rsidRDefault="0042730F" w:rsidP="00E311D5">
      <w:pPr>
        <w:ind w:firstLine="357"/>
        <w:rPr>
          <w:sz w:val="22"/>
        </w:rPr>
      </w:pPr>
      <w:r w:rsidRPr="00A37226">
        <w:rPr>
          <w:sz w:val="22"/>
        </w:rPr>
        <w:t>As fôrmas deverão ser executadas de modo que o concreto acabado tenha</w:t>
      </w:r>
      <w:proofErr w:type="gramStart"/>
      <w:r w:rsidRPr="00A37226">
        <w:rPr>
          <w:sz w:val="22"/>
        </w:rPr>
        <w:t xml:space="preserve">  </w:t>
      </w:r>
      <w:proofErr w:type="gramEnd"/>
      <w:r w:rsidRPr="00A37226">
        <w:rPr>
          <w:sz w:val="22"/>
        </w:rPr>
        <w:t xml:space="preserve">formas e dimensões de projeto, estando de acordo com o alinhamento e cotas e apresente uma superfície lisa e uniforme. </w:t>
      </w:r>
    </w:p>
    <w:p w:rsidR="0042730F" w:rsidRPr="00A37226" w:rsidRDefault="0042730F" w:rsidP="00E311D5">
      <w:pPr>
        <w:ind w:firstLine="357"/>
        <w:rPr>
          <w:sz w:val="22"/>
        </w:rPr>
      </w:pPr>
      <w:r w:rsidRPr="00A37226">
        <w:rPr>
          <w:sz w:val="22"/>
        </w:rPr>
        <w:t xml:space="preserve">As dimensões, nivelamento e verticalidades das fôrmas deverão ser </w:t>
      </w:r>
      <w:proofErr w:type="gramStart"/>
      <w:r w:rsidRPr="00A37226">
        <w:rPr>
          <w:sz w:val="22"/>
        </w:rPr>
        <w:t>verificadas</w:t>
      </w:r>
      <w:proofErr w:type="gramEnd"/>
      <w:r w:rsidRPr="00A37226">
        <w:rPr>
          <w:sz w:val="22"/>
        </w:rPr>
        <w:t xml:space="preserve"> cuidadosamente. </w:t>
      </w:r>
    </w:p>
    <w:p w:rsidR="0042730F" w:rsidRPr="00A37226" w:rsidRDefault="0042730F" w:rsidP="00E311D5">
      <w:pPr>
        <w:ind w:firstLine="357"/>
        <w:rPr>
          <w:sz w:val="22"/>
        </w:rPr>
      </w:pPr>
      <w:r w:rsidRPr="00A37226">
        <w:rPr>
          <w:sz w:val="22"/>
        </w:rPr>
        <w:t xml:space="preserve">Antes da concretagem, as fôrmas deverão ser limpas, retirando-se todas as aparas de madeira e deverão ser molhadas. A SUPERVISÃO deverá liberar as fôrmas para concretagem. </w:t>
      </w:r>
    </w:p>
    <w:p w:rsidR="0042730F" w:rsidRPr="00A37226" w:rsidRDefault="0042730F" w:rsidP="00E311D5">
      <w:pPr>
        <w:ind w:firstLine="357"/>
        <w:rPr>
          <w:sz w:val="22"/>
        </w:rPr>
      </w:pPr>
      <w:r w:rsidRPr="00A37226">
        <w:rPr>
          <w:sz w:val="22"/>
        </w:rPr>
        <w:t xml:space="preserve">O prazo para </w:t>
      </w:r>
      <w:proofErr w:type="spellStart"/>
      <w:r w:rsidRPr="00A37226">
        <w:rPr>
          <w:sz w:val="22"/>
        </w:rPr>
        <w:t>desmoldagem</w:t>
      </w:r>
      <w:proofErr w:type="spellEnd"/>
      <w:r w:rsidRPr="00A37226">
        <w:rPr>
          <w:sz w:val="22"/>
        </w:rPr>
        <w:t xml:space="preserve"> será o previsto pela norma NBR-6118 da ABNT. </w:t>
      </w:r>
    </w:p>
    <w:p w:rsidR="0042730F" w:rsidRPr="00A37226" w:rsidRDefault="0042730F" w:rsidP="00E311D5">
      <w:pPr>
        <w:ind w:firstLine="357"/>
        <w:rPr>
          <w:sz w:val="22"/>
        </w:rPr>
      </w:pPr>
      <w:r w:rsidRPr="00A37226">
        <w:rPr>
          <w:sz w:val="22"/>
        </w:rPr>
        <w:t xml:space="preserve">O </w:t>
      </w:r>
      <w:proofErr w:type="spellStart"/>
      <w:r w:rsidRPr="00A37226">
        <w:rPr>
          <w:sz w:val="22"/>
        </w:rPr>
        <w:t>cimbramento</w:t>
      </w:r>
      <w:proofErr w:type="spellEnd"/>
      <w:r w:rsidRPr="00A37226">
        <w:rPr>
          <w:sz w:val="22"/>
        </w:rPr>
        <w:t xml:space="preserve"> deverá ser projetado e constituído de modo que receba todos os esforços atuantes sem sofrer deformações. Para isto deverão ser evitados apoios em elementos sujeitos à flexão, bem como adotados </w:t>
      </w:r>
      <w:proofErr w:type="spellStart"/>
      <w:r w:rsidRPr="00A37226">
        <w:rPr>
          <w:sz w:val="22"/>
        </w:rPr>
        <w:t>contraventamentos</w:t>
      </w:r>
      <w:proofErr w:type="spellEnd"/>
      <w:r w:rsidRPr="00A37226">
        <w:rPr>
          <w:sz w:val="22"/>
        </w:rPr>
        <w:t xml:space="preserve">, para obtenção da rigidez necessária. </w:t>
      </w:r>
    </w:p>
    <w:p w:rsidR="0042730F" w:rsidRPr="00A37226" w:rsidRDefault="0042730F" w:rsidP="00E311D5">
      <w:pPr>
        <w:ind w:firstLine="357"/>
        <w:rPr>
          <w:sz w:val="22"/>
        </w:rPr>
      </w:pPr>
      <w:r w:rsidRPr="00A37226">
        <w:rPr>
          <w:sz w:val="22"/>
        </w:rPr>
        <w:t xml:space="preserve">As fôrmas e </w:t>
      </w:r>
      <w:proofErr w:type="spellStart"/>
      <w:r w:rsidRPr="00A37226">
        <w:rPr>
          <w:sz w:val="22"/>
        </w:rPr>
        <w:t>cimbres</w:t>
      </w:r>
      <w:proofErr w:type="spellEnd"/>
      <w:r w:rsidRPr="00A37226">
        <w:rPr>
          <w:sz w:val="22"/>
        </w:rPr>
        <w:t xml:space="preserve"> só poderão ser retirados, </w:t>
      </w:r>
      <w:proofErr w:type="gramStart"/>
      <w:r w:rsidRPr="00A37226">
        <w:rPr>
          <w:sz w:val="22"/>
        </w:rPr>
        <w:t>à</w:t>
      </w:r>
      <w:proofErr w:type="gramEnd"/>
      <w:r w:rsidRPr="00A37226">
        <w:rPr>
          <w:sz w:val="22"/>
        </w:rPr>
        <w:t xml:space="preserve"> critério da SUPERVISÃO, quando o concreto já se encontrar suficientemente endurecido para resistir às cargas que sobre ele atuam. Todavia, tais prazos não poderão ser inferiores a </w:t>
      </w:r>
      <w:proofErr w:type="gramStart"/>
      <w:r w:rsidRPr="00A37226">
        <w:rPr>
          <w:sz w:val="22"/>
        </w:rPr>
        <w:t>3</w:t>
      </w:r>
      <w:proofErr w:type="gramEnd"/>
      <w:r w:rsidRPr="00A37226">
        <w:rPr>
          <w:sz w:val="22"/>
        </w:rPr>
        <w:t xml:space="preserve"> (três) dias para a retirada das fôrmas laterais, a 14 (quatorze) dias para a retirada das fôrmas inferiores, permanecendo os pontaletes bem encunhados e devidamente espaçados, e 21 (vinte e um) dias para retirada total das fôrmas e pontaletes. </w:t>
      </w:r>
    </w:p>
    <w:p w:rsidR="0042730F" w:rsidRPr="00A37226" w:rsidRDefault="0042730F" w:rsidP="00E311D5">
      <w:pPr>
        <w:ind w:firstLine="357"/>
        <w:rPr>
          <w:sz w:val="22"/>
        </w:rPr>
      </w:pPr>
      <w:r w:rsidRPr="00A37226">
        <w:rPr>
          <w:sz w:val="22"/>
        </w:rPr>
        <w:t xml:space="preserve">Estes prazos poderão ser reduzidos, a critério da SUPERVISÃO, bem como as determinações da </w:t>
      </w:r>
      <w:proofErr w:type="spellStart"/>
      <w:r w:rsidRPr="00A37226">
        <w:rPr>
          <w:sz w:val="22"/>
        </w:rPr>
        <w:t>NBR</w:t>
      </w:r>
      <w:proofErr w:type="spellEnd"/>
      <w:r w:rsidRPr="00A37226">
        <w:rPr>
          <w:sz w:val="22"/>
        </w:rPr>
        <w:t xml:space="preserve">- 6118 da ABNT, quando adotadas aditivos ou cimento ARI. </w:t>
      </w:r>
    </w:p>
    <w:p w:rsidR="0042730F" w:rsidRPr="00A37226" w:rsidRDefault="0042730F" w:rsidP="00E311D5">
      <w:pPr>
        <w:ind w:firstLine="357"/>
        <w:rPr>
          <w:sz w:val="22"/>
        </w:rPr>
      </w:pPr>
      <w:r w:rsidRPr="00A37226">
        <w:rPr>
          <w:sz w:val="22"/>
        </w:rPr>
        <w:t xml:space="preserve">As fôrmas serão medidas por metro quadrado de superfície colocada, conforme projeto ou indicado pela SUPERVISÃO, e serão pagas pela aplicação desta ao preço contratual, que deverá remunerar todas as operações, inclusive o </w:t>
      </w:r>
      <w:proofErr w:type="spellStart"/>
      <w:r w:rsidRPr="00A37226">
        <w:rPr>
          <w:sz w:val="22"/>
        </w:rPr>
        <w:t>cimbramento</w:t>
      </w:r>
      <w:proofErr w:type="spellEnd"/>
      <w:r w:rsidRPr="00A37226">
        <w:rPr>
          <w:sz w:val="22"/>
        </w:rPr>
        <w:t xml:space="preserve">. </w:t>
      </w:r>
    </w:p>
    <w:p w:rsidR="0042730F" w:rsidRDefault="0042730F" w:rsidP="00DD7088">
      <w:pPr>
        <w:pStyle w:val="Ttulo2"/>
      </w:pPr>
      <w:bookmarkStart w:id="147" w:name="_Toc492295775"/>
      <w:r>
        <w:t>DESFORMA DE ESTRUTURAS</w:t>
      </w:r>
      <w:bookmarkEnd w:id="147"/>
      <w:r>
        <w:t xml:space="preserve"> </w:t>
      </w:r>
    </w:p>
    <w:p w:rsidR="0042730F" w:rsidRPr="00A37226" w:rsidRDefault="0042730F" w:rsidP="00E311D5">
      <w:pPr>
        <w:ind w:firstLine="357"/>
        <w:rPr>
          <w:sz w:val="22"/>
        </w:rPr>
      </w:pPr>
      <w:r w:rsidRPr="00A37226">
        <w:rPr>
          <w:sz w:val="22"/>
        </w:rPr>
        <w:t xml:space="preserve">Compreende a retirada de escoramentos (exceto </w:t>
      </w:r>
      <w:proofErr w:type="spellStart"/>
      <w:r w:rsidRPr="00A37226">
        <w:rPr>
          <w:sz w:val="22"/>
        </w:rPr>
        <w:t>cimbramento</w:t>
      </w:r>
      <w:proofErr w:type="spellEnd"/>
      <w:r w:rsidRPr="00A37226">
        <w:rPr>
          <w:sz w:val="22"/>
        </w:rPr>
        <w:t xml:space="preserve">), desmontagem das formas, remoção das madeiras do local e armazenamento para posterior uso, ou carga diretamente </w:t>
      </w:r>
      <w:smartTag w:uri="urn:schemas-microsoft-com:office:smarttags" w:element="PersonName">
        <w:smartTagPr>
          <w:attr w:name="ProductID" w:val="em caminh￣o. Inclui"/>
        </w:smartTagPr>
        <w:r w:rsidRPr="00A37226">
          <w:rPr>
            <w:sz w:val="22"/>
          </w:rPr>
          <w:t>em caminhão. Inclui</w:t>
        </w:r>
      </w:smartTag>
      <w:r w:rsidRPr="00A37226">
        <w:rPr>
          <w:sz w:val="22"/>
        </w:rPr>
        <w:t xml:space="preserve"> transporte horizontal e vertical na área</w:t>
      </w:r>
      <w:proofErr w:type="gramStart"/>
      <w:r w:rsidRPr="00A37226">
        <w:rPr>
          <w:sz w:val="22"/>
        </w:rPr>
        <w:t xml:space="preserve">  </w:t>
      </w:r>
      <w:proofErr w:type="gramEnd"/>
      <w:r w:rsidRPr="00A37226">
        <w:rPr>
          <w:sz w:val="22"/>
        </w:rPr>
        <w:t>do canteiro de obras.</w:t>
      </w:r>
    </w:p>
    <w:p w:rsidR="0042730F" w:rsidRPr="00A37226" w:rsidRDefault="0042730F" w:rsidP="00E311D5">
      <w:pPr>
        <w:ind w:firstLine="357"/>
        <w:rPr>
          <w:sz w:val="22"/>
        </w:rPr>
      </w:pPr>
      <w:r w:rsidRPr="00A37226">
        <w:rPr>
          <w:sz w:val="22"/>
        </w:rPr>
        <w:t>Critério de medição e pagamento: pela área efetivamente desmontada, de forma em contato</w:t>
      </w:r>
      <w:proofErr w:type="gramStart"/>
      <w:r w:rsidRPr="00A37226">
        <w:rPr>
          <w:sz w:val="22"/>
        </w:rPr>
        <w:t xml:space="preserve">  </w:t>
      </w:r>
      <w:proofErr w:type="gramEnd"/>
      <w:r w:rsidRPr="00A37226">
        <w:rPr>
          <w:sz w:val="22"/>
        </w:rPr>
        <w:t>com o concreto, medida no projeto. O pagamento se fará pela aplicação do preço contratual à área medida.</w:t>
      </w:r>
    </w:p>
    <w:p w:rsidR="0042730F" w:rsidRDefault="0042730F" w:rsidP="00DD7088">
      <w:pPr>
        <w:pStyle w:val="Ttulo2"/>
      </w:pPr>
      <w:bookmarkStart w:id="148" w:name="_Toc307215948"/>
      <w:bookmarkStart w:id="149" w:name="_Toc307204442"/>
      <w:bookmarkStart w:id="150" w:name="_Toc307210344"/>
      <w:bookmarkStart w:id="151" w:name="_Toc307231396"/>
      <w:bookmarkStart w:id="152" w:name="_Toc307232536"/>
      <w:bookmarkStart w:id="153" w:name="_Toc304266389"/>
      <w:bookmarkStart w:id="154" w:name="_Toc304292691"/>
      <w:bookmarkStart w:id="155" w:name="_Toc304344582"/>
      <w:bookmarkStart w:id="156" w:name="_Toc304344855"/>
      <w:bookmarkStart w:id="157" w:name="_Toc304345874"/>
      <w:bookmarkStart w:id="158" w:name="_Toc304346927"/>
      <w:bookmarkStart w:id="159" w:name="_Toc304347410"/>
      <w:bookmarkStart w:id="160" w:name="_Toc306790444"/>
      <w:bookmarkStart w:id="161" w:name="_Toc306950156"/>
      <w:bookmarkStart w:id="162" w:name="_Toc307038945"/>
      <w:bookmarkStart w:id="163" w:name="_Toc404996663"/>
      <w:bookmarkStart w:id="164" w:name="_Toc406296914"/>
      <w:bookmarkStart w:id="165" w:name="_Toc492295776"/>
      <w:r>
        <w:t>AR</w:t>
      </w:r>
      <w:r w:rsidR="00E54ECF">
        <w:t>MADURA - SUPERESTRUTURA / INFRA</w:t>
      </w:r>
      <w:r>
        <w:t>ESTRUTURA</w:t>
      </w:r>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rsidR="0042730F" w:rsidRPr="00A37226" w:rsidRDefault="0042730F" w:rsidP="00E311D5">
      <w:pPr>
        <w:ind w:firstLine="357"/>
        <w:rPr>
          <w:sz w:val="22"/>
        </w:rPr>
      </w:pPr>
      <w:r w:rsidRPr="00A37226">
        <w:rPr>
          <w:sz w:val="22"/>
        </w:rPr>
        <w:t xml:space="preserve">Compreende o fornecimento, transporte, corte, </w:t>
      </w:r>
      <w:proofErr w:type="gramStart"/>
      <w:r w:rsidRPr="00A37226">
        <w:rPr>
          <w:sz w:val="22"/>
        </w:rPr>
        <w:t>dobra,</w:t>
      </w:r>
      <w:proofErr w:type="gramEnd"/>
      <w:r w:rsidRPr="00A37226">
        <w:rPr>
          <w:sz w:val="22"/>
        </w:rPr>
        <w:t xml:space="preserve"> amarração e colocação de armaduras para concreto armado. </w:t>
      </w:r>
    </w:p>
    <w:p w:rsidR="0042730F" w:rsidRPr="00A37226" w:rsidRDefault="0042730F" w:rsidP="00E311D5">
      <w:pPr>
        <w:ind w:firstLine="357"/>
        <w:rPr>
          <w:sz w:val="22"/>
        </w:rPr>
      </w:pPr>
      <w:r w:rsidRPr="00A37226">
        <w:rPr>
          <w:sz w:val="22"/>
        </w:rPr>
        <w:lastRenderedPageBreak/>
        <w:t xml:space="preserve">Deverão ser colocadas como indicado em projeto, e durante as operações de concretagem, mantidas em sua posição original de tal maneira que suporte os esforços provenientes do lançamento e adensamento do concreto. Isto poderá ser obtido com o emprego de barras de aço, blocos pré-moldados de argamassa, ganchos em geral ou outros dispositivos aprovados pela </w:t>
      </w:r>
      <w:proofErr w:type="gramStart"/>
      <w:r w:rsidRPr="00A37226">
        <w:rPr>
          <w:sz w:val="22"/>
        </w:rPr>
        <w:t>SUPERVISÃO</w:t>
      </w:r>
      <w:proofErr w:type="gramEnd"/>
    </w:p>
    <w:p w:rsidR="0042730F" w:rsidRPr="00A37226" w:rsidRDefault="0042730F" w:rsidP="00E311D5">
      <w:pPr>
        <w:ind w:firstLine="357"/>
        <w:rPr>
          <w:sz w:val="22"/>
        </w:rPr>
      </w:pPr>
      <w:r w:rsidRPr="00A37226">
        <w:rPr>
          <w:sz w:val="22"/>
        </w:rPr>
        <w:t xml:space="preserve">A CONTRATADA deverá fornecer o aço destinado as armaduras, inclusive todos os suportes, cavaletes de montagem, arames para amarração, </w:t>
      </w:r>
      <w:proofErr w:type="gramStart"/>
      <w:r w:rsidRPr="00A37226">
        <w:rPr>
          <w:sz w:val="22"/>
        </w:rPr>
        <w:t>etc. ,</w:t>
      </w:r>
      <w:proofErr w:type="gramEnd"/>
      <w:r w:rsidRPr="00A37226">
        <w:rPr>
          <w:sz w:val="22"/>
        </w:rPr>
        <w:t xml:space="preserve"> bem como deverá estocar, cortar, dobrar, transportar e colocar as armaduras. As armaduras a serem utilizadas deverão obedecer </w:t>
      </w:r>
      <w:proofErr w:type="gramStart"/>
      <w:r w:rsidRPr="00A37226">
        <w:rPr>
          <w:sz w:val="22"/>
        </w:rPr>
        <w:t>as</w:t>
      </w:r>
      <w:proofErr w:type="gramEnd"/>
      <w:r w:rsidRPr="00A37226">
        <w:rPr>
          <w:sz w:val="22"/>
        </w:rPr>
        <w:t xml:space="preserve"> prescrições da </w:t>
      </w:r>
      <w:proofErr w:type="spellStart"/>
      <w:r w:rsidRPr="00A37226">
        <w:rPr>
          <w:sz w:val="22"/>
        </w:rPr>
        <w:t>NBR</w:t>
      </w:r>
      <w:proofErr w:type="spellEnd"/>
      <w:r w:rsidRPr="00A37226">
        <w:rPr>
          <w:sz w:val="22"/>
        </w:rPr>
        <w:t xml:space="preserve"> 7480 e </w:t>
      </w:r>
      <w:proofErr w:type="spellStart"/>
      <w:r w:rsidRPr="00A37226">
        <w:rPr>
          <w:sz w:val="22"/>
        </w:rPr>
        <w:t>NBR</w:t>
      </w:r>
      <w:proofErr w:type="spellEnd"/>
      <w:r w:rsidRPr="00A37226">
        <w:rPr>
          <w:sz w:val="22"/>
        </w:rPr>
        <w:t xml:space="preserve"> 7481. </w:t>
      </w:r>
    </w:p>
    <w:p w:rsidR="0042730F" w:rsidRPr="00A37226" w:rsidRDefault="0042730F" w:rsidP="00E311D5">
      <w:pPr>
        <w:ind w:firstLine="357"/>
        <w:rPr>
          <w:sz w:val="22"/>
        </w:rPr>
      </w:pPr>
      <w:r w:rsidRPr="00A37226">
        <w:rPr>
          <w:sz w:val="22"/>
        </w:rPr>
        <w:t xml:space="preserve">Todo aço deverá ser estocado em área previamente aprovada pela SUPERVISÃO. Os depósitos deverão ser feitos sobre estrados de madeira ou similar, de modo a permitir a arrumação das diversas partidas, segundo a categoria, classe e bitola. </w:t>
      </w:r>
    </w:p>
    <w:p w:rsidR="0042730F" w:rsidRPr="00A37226" w:rsidRDefault="0042730F" w:rsidP="00E311D5">
      <w:pPr>
        <w:ind w:firstLine="357"/>
        <w:rPr>
          <w:sz w:val="22"/>
        </w:rPr>
      </w:pPr>
      <w:r w:rsidRPr="00A37226">
        <w:rPr>
          <w:sz w:val="22"/>
        </w:rPr>
        <w:t xml:space="preserve">Os cobrimentos de armaduras serão aqueles indicados no projeto, ou em caso de omissão os valores mínimos recomendados pela </w:t>
      </w:r>
      <w:proofErr w:type="spellStart"/>
      <w:r w:rsidRPr="00A37226">
        <w:rPr>
          <w:sz w:val="22"/>
        </w:rPr>
        <w:t>NBR</w:t>
      </w:r>
      <w:proofErr w:type="spellEnd"/>
      <w:r w:rsidRPr="00A37226">
        <w:rPr>
          <w:sz w:val="22"/>
        </w:rPr>
        <w:t xml:space="preserve"> 6118. O espaçamento deverá ser controlado pela CONTRATADA de modo a atender aos cobrimentos especificados, durante os serviços de concretagem. </w:t>
      </w:r>
    </w:p>
    <w:p w:rsidR="0042730F" w:rsidRPr="00A37226" w:rsidRDefault="0042730F" w:rsidP="00E311D5">
      <w:pPr>
        <w:ind w:firstLine="357"/>
        <w:rPr>
          <w:sz w:val="22"/>
        </w:rPr>
      </w:pPr>
      <w:r w:rsidRPr="00A37226">
        <w:rPr>
          <w:sz w:val="22"/>
        </w:rPr>
        <w:t>As armações que sobressaírem da superfície de concreto (esperas)</w:t>
      </w:r>
      <w:proofErr w:type="gramStart"/>
      <w:r w:rsidRPr="00A37226">
        <w:rPr>
          <w:sz w:val="22"/>
        </w:rPr>
        <w:t>, deverão</w:t>
      </w:r>
      <w:proofErr w:type="gramEnd"/>
      <w:r w:rsidRPr="00A37226">
        <w:rPr>
          <w:sz w:val="22"/>
        </w:rPr>
        <w:t xml:space="preserve"> ser fixadas em sua posição através de meios adequados. O dobramento das barras, eventualmente necessário aos trabalhos de impermeabilização e outros, deverá ser feito apenas com uma dobra. </w:t>
      </w:r>
    </w:p>
    <w:p w:rsidR="0042730F" w:rsidRPr="00A37226" w:rsidRDefault="0042730F" w:rsidP="00E311D5">
      <w:pPr>
        <w:ind w:firstLine="357"/>
        <w:rPr>
          <w:sz w:val="22"/>
        </w:rPr>
      </w:pPr>
      <w:r w:rsidRPr="00A37226">
        <w:rPr>
          <w:sz w:val="22"/>
        </w:rPr>
        <w:t xml:space="preserve">As emendas das barras deverão ser executadas de acordo com o especificado pela </w:t>
      </w:r>
      <w:proofErr w:type="spellStart"/>
      <w:r w:rsidRPr="00A37226">
        <w:rPr>
          <w:sz w:val="22"/>
        </w:rPr>
        <w:t>NBR</w:t>
      </w:r>
      <w:proofErr w:type="spellEnd"/>
      <w:r w:rsidRPr="00A37226">
        <w:rPr>
          <w:sz w:val="22"/>
        </w:rPr>
        <w:t xml:space="preserve"> 6118. Qualquer outro tipo de emenda só poderá ser utilizado mediante a aprovação prévia da SUPERVISÃO. No caso de emenda por solda a CONTRATADA se obriga a apresentar, através de laboratório idôneo, o laudo de ensaio do tipo de solda a ser empregado, para aprovação da </w:t>
      </w:r>
      <w:proofErr w:type="gramStart"/>
      <w:r w:rsidRPr="00A37226">
        <w:rPr>
          <w:sz w:val="22"/>
        </w:rPr>
        <w:t>SUPERVISÃO</w:t>
      </w:r>
      <w:proofErr w:type="gramEnd"/>
    </w:p>
    <w:p w:rsidR="0042730F" w:rsidRPr="00A37226" w:rsidRDefault="0042730F" w:rsidP="00E311D5">
      <w:pPr>
        <w:ind w:firstLine="357"/>
        <w:rPr>
          <w:sz w:val="22"/>
        </w:rPr>
      </w:pPr>
      <w:r w:rsidRPr="00A37226">
        <w:rPr>
          <w:sz w:val="22"/>
        </w:rPr>
        <w:t xml:space="preserve">A armadura será cortada a frio e dobrada com equipamento adequado, de acordo com a melhor prática usual e </w:t>
      </w:r>
      <w:proofErr w:type="spellStart"/>
      <w:r w:rsidRPr="00A37226">
        <w:rPr>
          <w:sz w:val="22"/>
        </w:rPr>
        <w:t>NBR</w:t>
      </w:r>
      <w:proofErr w:type="spellEnd"/>
      <w:r w:rsidRPr="00A37226">
        <w:rPr>
          <w:sz w:val="22"/>
        </w:rPr>
        <w:t xml:space="preserve"> 6118 da ABNT. </w:t>
      </w:r>
      <w:proofErr w:type="gramStart"/>
      <w:r w:rsidRPr="00A37226">
        <w:rPr>
          <w:sz w:val="22"/>
        </w:rPr>
        <w:t>Sob circunstância</w:t>
      </w:r>
      <w:proofErr w:type="gramEnd"/>
      <w:r w:rsidRPr="00A37226">
        <w:rPr>
          <w:sz w:val="22"/>
        </w:rPr>
        <w:t xml:space="preserve"> alguma será permitido o aquecimento do aço da armadura para facilitar o dobramento. </w:t>
      </w:r>
    </w:p>
    <w:p w:rsidR="0042730F" w:rsidRPr="00A37226" w:rsidRDefault="0042730F" w:rsidP="00E311D5">
      <w:pPr>
        <w:ind w:firstLine="357"/>
        <w:rPr>
          <w:sz w:val="22"/>
        </w:rPr>
      </w:pPr>
      <w:r w:rsidRPr="00A37226">
        <w:rPr>
          <w:sz w:val="22"/>
        </w:rPr>
        <w:t xml:space="preserve">A </w:t>
      </w:r>
      <w:proofErr w:type="gramStart"/>
      <w:r w:rsidRPr="00A37226">
        <w:rPr>
          <w:sz w:val="22"/>
        </w:rPr>
        <w:t>armadura ,</w:t>
      </w:r>
      <w:proofErr w:type="gramEnd"/>
      <w:r w:rsidRPr="00A37226">
        <w:rPr>
          <w:sz w:val="22"/>
        </w:rPr>
        <w:t xml:space="preserve"> antes de ser colocada em sua posição definitiva, será totalmente limpa, ficando isenta de terra, graxa, tinta e substância estranhas que possam reduzir a aderência, e será mantido assim até que esteja completamente embutida no concreto. Os métodos empregados para remoção destes materiais estarão sujeitos á aprovação da SUPERVISÃO. </w:t>
      </w:r>
    </w:p>
    <w:p w:rsidR="0042730F" w:rsidRPr="00A37226" w:rsidRDefault="0042730F" w:rsidP="00E311D5">
      <w:pPr>
        <w:ind w:firstLine="357"/>
        <w:rPr>
          <w:sz w:val="22"/>
        </w:rPr>
      </w:pPr>
      <w:r w:rsidRPr="00A37226">
        <w:rPr>
          <w:sz w:val="22"/>
        </w:rPr>
        <w:t xml:space="preserve">Após o término dos serviços de armação, e até a fase de lançamento de concreto, a CONTRATADA deverá evitar ao máximo o trânsito de pessoal sobre as ferragens colocadas. Caso seja </w:t>
      </w:r>
      <w:proofErr w:type="gramStart"/>
      <w:r w:rsidRPr="00A37226">
        <w:rPr>
          <w:sz w:val="22"/>
        </w:rPr>
        <w:t>necessário a CONTRATADA</w:t>
      </w:r>
      <w:proofErr w:type="gramEnd"/>
      <w:r w:rsidRPr="00A37226">
        <w:rPr>
          <w:sz w:val="22"/>
        </w:rPr>
        <w:t xml:space="preserve"> executará uma passarela de tábuas que oriente a passagem e distribua o peso sobre o fundo das formas, e não diretamente sobre a ferragem.</w:t>
      </w:r>
    </w:p>
    <w:p w:rsidR="0042730F" w:rsidRPr="00A37226" w:rsidRDefault="0042730F" w:rsidP="00E311D5">
      <w:pPr>
        <w:ind w:firstLine="357"/>
        <w:rPr>
          <w:sz w:val="22"/>
        </w:rPr>
      </w:pPr>
      <w:r w:rsidRPr="00A37226">
        <w:rPr>
          <w:sz w:val="22"/>
        </w:rPr>
        <w:t xml:space="preserve">No prosseguimento dos serviços de armação decorrentes das etapas construtivas da obra, obriga-se a CONTRATADA a limpar a ferrugem de espera, com escovas de aço, retirando excessos de concreto e de nata de cimento.  Nos casos em que a exposição das armaduras às intempéries for longa e previsível as mesmas deverão ser devidamente protegidas. </w:t>
      </w:r>
    </w:p>
    <w:p w:rsidR="0042730F" w:rsidRPr="00A37226" w:rsidRDefault="0042730F" w:rsidP="00E311D5">
      <w:pPr>
        <w:ind w:firstLine="357"/>
        <w:rPr>
          <w:sz w:val="22"/>
        </w:rPr>
      </w:pPr>
      <w:r w:rsidRPr="00A37226">
        <w:rPr>
          <w:sz w:val="22"/>
        </w:rPr>
        <w:t xml:space="preserve">A concretagem das peças somente poderá ser concluída após liberação por parte da SUPERVISÃO. </w:t>
      </w:r>
    </w:p>
    <w:p w:rsidR="0042730F" w:rsidRPr="00A37226" w:rsidRDefault="0042730F" w:rsidP="00E311D5">
      <w:pPr>
        <w:ind w:firstLine="357"/>
        <w:rPr>
          <w:sz w:val="22"/>
        </w:rPr>
      </w:pPr>
      <w:r w:rsidRPr="00A37226">
        <w:rPr>
          <w:sz w:val="22"/>
        </w:rPr>
        <w:t xml:space="preserve">Os serviços serão medidos pelo peso das armaduras efetivamente colocadas, conforme indicado em projeto e previamente aprovado pela SUPERVISÃO. </w:t>
      </w:r>
    </w:p>
    <w:p w:rsidR="0042730F" w:rsidRPr="00A37226" w:rsidRDefault="0042730F" w:rsidP="00E311D5">
      <w:pPr>
        <w:ind w:firstLine="357"/>
        <w:rPr>
          <w:sz w:val="22"/>
        </w:rPr>
      </w:pPr>
      <w:r w:rsidRPr="00A37226">
        <w:rPr>
          <w:sz w:val="22"/>
        </w:rPr>
        <w:t xml:space="preserve">O pagamento será feito pela aplicação do preço unitário contratual ao peso medido, que deverá remunerar todos os materiais e mão-de-obra para a execução dos serviços. </w:t>
      </w:r>
    </w:p>
    <w:p w:rsidR="0042730F" w:rsidRDefault="0042730F" w:rsidP="00DD7088">
      <w:pPr>
        <w:pStyle w:val="Ttulo2"/>
      </w:pPr>
      <w:bookmarkStart w:id="166" w:name="_Toc492295777"/>
      <w:r>
        <w:t>BLOCOS DE ANCORAGEM</w:t>
      </w:r>
      <w:bookmarkEnd w:id="166"/>
    </w:p>
    <w:p w:rsidR="0042730F" w:rsidRPr="00A37226" w:rsidRDefault="0042730F" w:rsidP="00E311D5">
      <w:pPr>
        <w:ind w:firstLine="357"/>
        <w:rPr>
          <w:sz w:val="22"/>
        </w:rPr>
      </w:pPr>
      <w:r w:rsidRPr="00A37226">
        <w:rPr>
          <w:sz w:val="22"/>
        </w:rPr>
        <w:t xml:space="preserve">Os blocos de ancoragem serão executados em todas as curvas, </w:t>
      </w:r>
      <w:proofErr w:type="spellStart"/>
      <w:r w:rsidRPr="00A37226">
        <w:rPr>
          <w:sz w:val="22"/>
        </w:rPr>
        <w:t>tês</w:t>
      </w:r>
      <w:proofErr w:type="spellEnd"/>
      <w:r w:rsidRPr="00A37226">
        <w:rPr>
          <w:sz w:val="22"/>
        </w:rPr>
        <w:t xml:space="preserve"> e tampões de redes e adutoras de sistemas de abastecimento de água para combater os empuxos horizontais e/ou verticais nas mesmas. Os empuxos e os locais de assentamento para as adutoras </w:t>
      </w:r>
      <w:r w:rsidRPr="00A37226">
        <w:rPr>
          <w:sz w:val="22"/>
        </w:rPr>
        <w:lastRenderedPageBreak/>
        <w:t xml:space="preserve">estão indicados nos desenhos de planta e perfil das mesmas. Para as redes de distribuição, os empuxos serão indicados pela Supervisão de obras. </w:t>
      </w:r>
    </w:p>
    <w:p w:rsidR="0042730F" w:rsidRPr="00A37226" w:rsidRDefault="0042730F" w:rsidP="00E311D5">
      <w:pPr>
        <w:ind w:firstLine="357"/>
        <w:rPr>
          <w:sz w:val="22"/>
        </w:rPr>
      </w:pPr>
      <w:r w:rsidRPr="00A37226">
        <w:rPr>
          <w:sz w:val="22"/>
        </w:rPr>
        <w:t xml:space="preserve">Os blocos de ancoragem serão construídos </w:t>
      </w:r>
      <w:r w:rsidR="00BC7205">
        <w:rPr>
          <w:sz w:val="22"/>
        </w:rPr>
        <w:t>conforme projeto</w:t>
      </w:r>
      <w:r w:rsidRPr="00A37226">
        <w:rPr>
          <w:sz w:val="22"/>
        </w:rPr>
        <w:t>.</w:t>
      </w:r>
    </w:p>
    <w:p w:rsidR="0042730F" w:rsidRPr="00A37226" w:rsidRDefault="0042730F" w:rsidP="00E311D5">
      <w:pPr>
        <w:ind w:firstLine="357"/>
        <w:rPr>
          <w:sz w:val="22"/>
        </w:rPr>
      </w:pPr>
      <w:r w:rsidRPr="00A37226">
        <w:rPr>
          <w:sz w:val="22"/>
        </w:rPr>
        <w:t>Critério de medição e pagamento: pelo volume de concreto armado executado, medido no local.</w:t>
      </w:r>
    </w:p>
    <w:p w:rsidR="0042730F" w:rsidRDefault="0042730F" w:rsidP="00DD7088">
      <w:pPr>
        <w:pStyle w:val="Ttulo2"/>
      </w:pPr>
      <w:bookmarkStart w:id="167" w:name="_Toc307215993"/>
      <w:bookmarkStart w:id="168" w:name="_Toc307204467"/>
      <w:bookmarkStart w:id="169" w:name="_Toc307210369"/>
      <w:bookmarkStart w:id="170" w:name="_Toc307231421"/>
      <w:bookmarkStart w:id="171" w:name="_Toc307232561"/>
      <w:bookmarkStart w:id="172" w:name="_Toc304266414"/>
      <w:bookmarkStart w:id="173" w:name="_Toc304292706"/>
      <w:bookmarkStart w:id="174" w:name="_Toc304344597"/>
      <w:bookmarkStart w:id="175" w:name="_Toc304344870"/>
      <w:bookmarkStart w:id="176" w:name="_Toc304345890"/>
      <w:bookmarkStart w:id="177" w:name="_Toc304346943"/>
      <w:bookmarkStart w:id="178" w:name="_Toc304347426"/>
      <w:bookmarkStart w:id="179" w:name="_Toc380636410"/>
      <w:bookmarkStart w:id="180" w:name="_Toc380638057"/>
      <w:bookmarkStart w:id="181" w:name="_Toc381167991"/>
      <w:bookmarkStart w:id="182" w:name="_Toc381170921"/>
      <w:bookmarkStart w:id="183" w:name="_Toc381171327"/>
      <w:bookmarkStart w:id="184" w:name="_Toc381513422"/>
      <w:bookmarkStart w:id="185" w:name="_Toc492295778"/>
      <w:r>
        <w:t xml:space="preserve">APLICAÇÃO DE </w:t>
      </w:r>
      <w:bookmarkEnd w:id="167"/>
      <w:bookmarkEnd w:id="168"/>
      <w:bookmarkEnd w:id="169"/>
      <w:bookmarkEnd w:id="170"/>
      <w:bookmarkEnd w:id="171"/>
      <w:bookmarkEnd w:id="172"/>
      <w:r>
        <w:t>REVESTIMENTO IMPERMEABILIZANTE</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42730F" w:rsidRPr="00A37226" w:rsidRDefault="0042730F" w:rsidP="00E311D5">
      <w:pPr>
        <w:ind w:firstLine="357"/>
        <w:rPr>
          <w:sz w:val="22"/>
        </w:rPr>
      </w:pPr>
      <w:r w:rsidRPr="00A37226">
        <w:rPr>
          <w:sz w:val="22"/>
        </w:rPr>
        <w:t>Compreende fornecimento e aplicação de revestimentos impermeabilizantes especificados em projeto e nas planilhas de quantitativos, nas áreas indicadas em projeto e</w:t>
      </w:r>
      <w:proofErr w:type="gramStart"/>
      <w:r w:rsidRPr="00A37226">
        <w:rPr>
          <w:sz w:val="22"/>
        </w:rPr>
        <w:t xml:space="preserve">  </w:t>
      </w:r>
      <w:proofErr w:type="gramEnd"/>
      <w:r w:rsidRPr="00A37226">
        <w:rPr>
          <w:sz w:val="22"/>
        </w:rPr>
        <w:t xml:space="preserve">pela SUPERVISÃO. </w:t>
      </w:r>
    </w:p>
    <w:p w:rsidR="0042730F" w:rsidRPr="00A37226" w:rsidRDefault="0042730F" w:rsidP="00E311D5">
      <w:pPr>
        <w:ind w:firstLine="357"/>
        <w:rPr>
          <w:sz w:val="22"/>
        </w:rPr>
      </w:pPr>
      <w:r w:rsidRPr="00A37226">
        <w:rPr>
          <w:sz w:val="22"/>
        </w:rPr>
        <w:t xml:space="preserve">A superfície a ser tratada deverá ser limpa, isenta de poeira, óleo, nata de cimento ou partículas soltas, devendo ser molhada antes da aplicação, evitando sua saturação. </w:t>
      </w:r>
    </w:p>
    <w:p w:rsidR="0042730F" w:rsidRPr="00A37226" w:rsidRDefault="0042730F" w:rsidP="00E311D5">
      <w:pPr>
        <w:ind w:firstLine="357"/>
        <w:rPr>
          <w:sz w:val="22"/>
        </w:rPr>
      </w:pPr>
      <w:r w:rsidRPr="00A37226">
        <w:rPr>
          <w:sz w:val="22"/>
        </w:rPr>
        <w:t xml:space="preserve">O consumo mínimo do produto deverá ser de acordo com determinação do projeto estrutural e/ou indicação da SUPERVISÃO. </w:t>
      </w:r>
    </w:p>
    <w:p w:rsidR="0042730F" w:rsidRPr="00A37226" w:rsidRDefault="0042730F" w:rsidP="00E311D5">
      <w:pPr>
        <w:ind w:firstLine="357"/>
        <w:rPr>
          <w:sz w:val="22"/>
        </w:rPr>
      </w:pPr>
      <w:r w:rsidRPr="00A37226">
        <w:rPr>
          <w:sz w:val="22"/>
        </w:rPr>
        <w:t xml:space="preserve">Para efeito de medição será considerado a área efetivamente executada com aproximação centesimal, e o pagamento será feito pela aplicação desta ao preço unitário contratual. </w:t>
      </w:r>
    </w:p>
    <w:p w:rsidR="0042730F" w:rsidRDefault="0042730F" w:rsidP="00DD7088">
      <w:pPr>
        <w:pStyle w:val="Ttulo2"/>
      </w:pPr>
      <w:bookmarkStart w:id="186" w:name="_Toc492295779"/>
      <w:r>
        <w:t>CAMADA DE BRITA PARA PROTEÇÃO DE LAJE DE COBERTURA</w:t>
      </w:r>
      <w:bookmarkEnd w:id="186"/>
    </w:p>
    <w:p w:rsidR="0042730F" w:rsidRPr="00A37226" w:rsidRDefault="0042730F" w:rsidP="00E311D5">
      <w:pPr>
        <w:tabs>
          <w:tab w:val="left" w:pos="1110"/>
        </w:tabs>
        <w:ind w:firstLine="357"/>
        <w:rPr>
          <w:sz w:val="22"/>
        </w:rPr>
      </w:pPr>
      <w:r w:rsidRPr="00A37226">
        <w:rPr>
          <w:sz w:val="22"/>
        </w:rPr>
        <w:t>Compreende a colocação de camada de brita sobre a laje de cobertura do reservatório para sua proteção térmica. A composição do preço inclui o fornecimento do material, as perdas eventuais do mesmo, os transporte horizontal e vertical no local da obra e a colocação, propriamente dita, de acordo com as medições definidas em projeto ou pela SUPERVISÃO.</w:t>
      </w:r>
    </w:p>
    <w:p w:rsidR="0042730F" w:rsidRPr="00A37226" w:rsidRDefault="0042730F" w:rsidP="00E311D5">
      <w:pPr>
        <w:tabs>
          <w:tab w:val="left" w:pos="1110"/>
        </w:tabs>
        <w:ind w:firstLine="357"/>
        <w:rPr>
          <w:sz w:val="22"/>
        </w:rPr>
      </w:pPr>
      <w:r w:rsidRPr="00A37226">
        <w:rPr>
          <w:sz w:val="22"/>
        </w:rPr>
        <w:t>Critério de medição: pelo volume de brita colocada, medido no local.</w:t>
      </w:r>
    </w:p>
    <w:p w:rsidR="0042730F" w:rsidRDefault="0042730F" w:rsidP="00DD7088">
      <w:pPr>
        <w:pStyle w:val="Ttulo2"/>
      </w:pPr>
      <w:bookmarkStart w:id="187" w:name="_Toc492295780"/>
      <w:r>
        <w:t xml:space="preserve">ESTRUTURAS EM </w:t>
      </w:r>
      <w:proofErr w:type="spellStart"/>
      <w:r>
        <w:t>FERROCIMENTO</w:t>
      </w:r>
      <w:bookmarkEnd w:id="187"/>
      <w:proofErr w:type="spellEnd"/>
    </w:p>
    <w:p w:rsidR="0042730F" w:rsidRPr="00A37226" w:rsidRDefault="0042730F" w:rsidP="00E311D5">
      <w:pPr>
        <w:tabs>
          <w:tab w:val="left" w:pos="1110"/>
        </w:tabs>
        <w:ind w:firstLine="357"/>
        <w:rPr>
          <w:sz w:val="22"/>
        </w:rPr>
      </w:pPr>
      <w:r w:rsidRPr="00A37226">
        <w:rPr>
          <w:sz w:val="22"/>
        </w:rPr>
        <w:t xml:space="preserve">As estruturas a serem executadas em </w:t>
      </w:r>
      <w:proofErr w:type="spellStart"/>
      <w:r w:rsidRPr="00A37226">
        <w:rPr>
          <w:sz w:val="22"/>
        </w:rPr>
        <w:t>ferrocimento</w:t>
      </w:r>
      <w:proofErr w:type="spellEnd"/>
      <w:r w:rsidRPr="00A37226">
        <w:rPr>
          <w:sz w:val="22"/>
        </w:rPr>
        <w:t xml:space="preserve"> seguirão projetos padronizados, cedidos </w:t>
      </w:r>
      <w:r w:rsidR="00ED7C3B" w:rsidRPr="00A37226">
        <w:rPr>
          <w:sz w:val="22"/>
        </w:rPr>
        <w:t xml:space="preserve">à </w:t>
      </w:r>
      <w:r w:rsidR="007E20B5" w:rsidRPr="00A37226">
        <w:rPr>
          <w:sz w:val="22"/>
        </w:rPr>
        <w:t>PREFEITURA</w:t>
      </w:r>
      <w:r w:rsidRPr="00A37226">
        <w:rPr>
          <w:sz w:val="22"/>
        </w:rPr>
        <w:t>.</w:t>
      </w:r>
    </w:p>
    <w:p w:rsidR="0042730F" w:rsidRPr="00A37226" w:rsidRDefault="0042730F" w:rsidP="00E311D5">
      <w:pPr>
        <w:tabs>
          <w:tab w:val="left" w:pos="1110"/>
        </w:tabs>
        <w:ind w:firstLine="357"/>
        <w:rPr>
          <w:sz w:val="22"/>
        </w:rPr>
      </w:pPr>
      <w:r w:rsidRPr="00A37226">
        <w:rPr>
          <w:sz w:val="22"/>
        </w:rPr>
        <w:t>Na execução das obras deverão ser obedecidas rigorosamente as dimensões e especificações técnicas dos projetos estruturais.</w:t>
      </w:r>
    </w:p>
    <w:p w:rsidR="0042730F" w:rsidRPr="00A37226" w:rsidRDefault="0042730F" w:rsidP="00E311D5">
      <w:pPr>
        <w:tabs>
          <w:tab w:val="left" w:pos="1110"/>
        </w:tabs>
        <w:ind w:firstLine="357"/>
        <w:rPr>
          <w:sz w:val="22"/>
        </w:rPr>
      </w:pPr>
      <w:r w:rsidRPr="00A37226">
        <w:rPr>
          <w:sz w:val="22"/>
        </w:rPr>
        <w:t>Quando necessário e indicado em projeto, deverá ser executada uma camada suporte em concreto ciclópico ou brita,</w:t>
      </w:r>
      <w:proofErr w:type="gramStart"/>
      <w:r w:rsidRPr="00A37226">
        <w:rPr>
          <w:sz w:val="22"/>
        </w:rPr>
        <w:t xml:space="preserve">  </w:t>
      </w:r>
      <w:proofErr w:type="gramEnd"/>
      <w:r w:rsidRPr="00A37226">
        <w:rPr>
          <w:sz w:val="22"/>
        </w:rPr>
        <w:t xml:space="preserve">para  obtenção da taxa requerida para a base de fundação da estrutura. </w:t>
      </w:r>
    </w:p>
    <w:p w:rsidR="0042730F" w:rsidRPr="00A37226" w:rsidRDefault="0042730F" w:rsidP="00E311D5">
      <w:pPr>
        <w:tabs>
          <w:tab w:val="left" w:pos="1110"/>
        </w:tabs>
        <w:ind w:firstLine="357"/>
        <w:rPr>
          <w:sz w:val="22"/>
        </w:rPr>
      </w:pPr>
      <w:r w:rsidRPr="00A37226">
        <w:rPr>
          <w:sz w:val="22"/>
        </w:rPr>
        <w:t xml:space="preserve">A execução da obra em </w:t>
      </w:r>
      <w:proofErr w:type="spellStart"/>
      <w:r w:rsidRPr="00A37226">
        <w:rPr>
          <w:sz w:val="22"/>
        </w:rPr>
        <w:t>ferrocimento</w:t>
      </w:r>
      <w:proofErr w:type="spellEnd"/>
      <w:r w:rsidRPr="00A37226">
        <w:rPr>
          <w:sz w:val="22"/>
        </w:rPr>
        <w:t xml:space="preserve"> seguirá </w:t>
      </w:r>
      <w:proofErr w:type="gramStart"/>
      <w:r w:rsidRPr="00A37226">
        <w:rPr>
          <w:sz w:val="22"/>
        </w:rPr>
        <w:t>4</w:t>
      </w:r>
      <w:proofErr w:type="gramEnd"/>
      <w:r w:rsidRPr="00A37226">
        <w:rPr>
          <w:sz w:val="22"/>
        </w:rPr>
        <w:t xml:space="preserve"> etapas, a saber:</w:t>
      </w:r>
    </w:p>
    <w:p w:rsidR="0042730F" w:rsidRPr="00A37226" w:rsidRDefault="0042730F" w:rsidP="00E311D5">
      <w:pPr>
        <w:numPr>
          <w:ilvl w:val="0"/>
          <w:numId w:val="27"/>
        </w:numPr>
        <w:tabs>
          <w:tab w:val="clear" w:pos="360"/>
          <w:tab w:val="num" w:pos="420"/>
          <w:tab w:val="left" w:pos="1110"/>
        </w:tabs>
        <w:ind w:left="420" w:firstLine="357"/>
        <w:rPr>
          <w:sz w:val="22"/>
        </w:rPr>
      </w:pPr>
      <w:r w:rsidRPr="00A37226">
        <w:rPr>
          <w:sz w:val="22"/>
        </w:rPr>
        <w:t xml:space="preserve">1ª Etapa: armação da ferragem </w:t>
      </w:r>
      <w:smartTag w:uri="urn:schemas-microsoft-com:office:smarttags" w:element="PersonName">
        <w:smartTagPr>
          <w:attr w:name="ProductID" w:val="em a￧o CA"/>
        </w:smartTagPr>
        <w:r w:rsidRPr="00A37226">
          <w:rPr>
            <w:sz w:val="22"/>
          </w:rPr>
          <w:t>em aço CA</w:t>
        </w:r>
      </w:smartTag>
      <w:r w:rsidRPr="00A37226">
        <w:rPr>
          <w:sz w:val="22"/>
        </w:rPr>
        <w:t xml:space="preserve"> 60 ou camadas de tela de aço soldado, conforme especificação de projeto;</w:t>
      </w:r>
    </w:p>
    <w:p w:rsidR="0042730F" w:rsidRPr="00A37226" w:rsidRDefault="0042730F" w:rsidP="00E311D5">
      <w:pPr>
        <w:numPr>
          <w:ilvl w:val="0"/>
          <w:numId w:val="27"/>
        </w:numPr>
        <w:tabs>
          <w:tab w:val="clear" w:pos="360"/>
          <w:tab w:val="num" w:pos="420"/>
          <w:tab w:val="left" w:pos="1110"/>
        </w:tabs>
        <w:ind w:left="420" w:firstLine="357"/>
        <w:rPr>
          <w:sz w:val="22"/>
        </w:rPr>
      </w:pPr>
      <w:r w:rsidRPr="00A37226">
        <w:rPr>
          <w:sz w:val="22"/>
        </w:rPr>
        <w:t xml:space="preserve">2ª Etapa: Amarração da tela em </w:t>
      </w:r>
      <w:proofErr w:type="gramStart"/>
      <w:r w:rsidRPr="00A37226">
        <w:rPr>
          <w:sz w:val="22"/>
        </w:rPr>
        <w:t>3</w:t>
      </w:r>
      <w:proofErr w:type="gramEnd"/>
      <w:r w:rsidRPr="00A37226">
        <w:rPr>
          <w:sz w:val="22"/>
        </w:rPr>
        <w:t xml:space="preserve"> camadas junto a ferragem (tela hexagonal trançada conforme especificado em projeto executivo);</w:t>
      </w:r>
    </w:p>
    <w:p w:rsidR="0042730F" w:rsidRPr="00A37226" w:rsidRDefault="0042730F" w:rsidP="00E311D5">
      <w:pPr>
        <w:numPr>
          <w:ilvl w:val="0"/>
          <w:numId w:val="27"/>
        </w:numPr>
        <w:tabs>
          <w:tab w:val="clear" w:pos="360"/>
          <w:tab w:val="num" w:pos="420"/>
          <w:tab w:val="left" w:pos="1110"/>
        </w:tabs>
        <w:ind w:left="420" w:firstLine="357"/>
        <w:rPr>
          <w:sz w:val="22"/>
        </w:rPr>
      </w:pPr>
      <w:r w:rsidRPr="00A37226">
        <w:rPr>
          <w:sz w:val="22"/>
        </w:rPr>
        <w:t>3ª Etapa: Aplicação da massa no traço em volume, conforme especificação do projeto executivo;</w:t>
      </w:r>
    </w:p>
    <w:p w:rsidR="0042730F" w:rsidRPr="00A37226" w:rsidRDefault="0042730F" w:rsidP="00E311D5">
      <w:pPr>
        <w:numPr>
          <w:ilvl w:val="0"/>
          <w:numId w:val="27"/>
        </w:numPr>
        <w:tabs>
          <w:tab w:val="clear" w:pos="360"/>
          <w:tab w:val="num" w:pos="420"/>
          <w:tab w:val="left" w:pos="1110"/>
        </w:tabs>
        <w:ind w:left="420" w:firstLine="357"/>
        <w:rPr>
          <w:sz w:val="22"/>
        </w:rPr>
      </w:pPr>
      <w:r w:rsidRPr="00A37226">
        <w:rPr>
          <w:sz w:val="22"/>
        </w:rPr>
        <w:t xml:space="preserve">4ª Etapa: Cura do concreto com água, etapa esta fundamental em toda a estrutura de </w:t>
      </w:r>
      <w:proofErr w:type="spellStart"/>
      <w:r w:rsidRPr="00A37226">
        <w:rPr>
          <w:sz w:val="22"/>
        </w:rPr>
        <w:t>ferrocimento</w:t>
      </w:r>
      <w:proofErr w:type="spellEnd"/>
      <w:r w:rsidRPr="00A37226">
        <w:rPr>
          <w:sz w:val="22"/>
        </w:rPr>
        <w:t>. O reservatório ou estrutura deverá permanecer preenchido com água durante o tempo indicado no projeto executivo.</w:t>
      </w:r>
    </w:p>
    <w:p w:rsidR="0042730F" w:rsidRPr="00A37226" w:rsidRDefault="0042730F" w:rsidP="00E311D5">
      <w:pPr>
        <w:tabs>
          <w:tab w:val="left" w:pos="1110"/>
        </w:tabs>
        <w:ind w:firstLine="357"/>
        <w:rPr>
          <w:sz w:val="22"/>
        </w:rPr>
      </w:pPr>
      <w:r w:rsidRPr="00A37226">
        <w:rPr>
          <w:sz w:val="22"/>
        </w:rPr>
        <w:t>Todas as passagens de tubulação deverão ser executadas com reforço conforme indicado em projeto executivo.</w:t>
      </w:r>
    </w:p>
    <w:p w:rsidR="0042730F" w:rsidRPr="00A37226" w:rsidRDefault="0042730F" w:rsidP="00E311D5">
      <w:pPr>
        <w:tabs>
          <w:tab w:val="left" w:pos="1110"/>
        </w:tabs>
        <w:ind w:firstLine="357"/>
        <w:rPr>
          <w:sz w:val="22"/>
        </w:rPr>
      </w:pPr>
      <w:r w:rsidRPr="00A37226">
        <w:rPr>
          <w:sz w:val="22"/>
        </w:rPr>
        <w:t xml:space="preserve">Os drenos sob estrutura seguirão às indicações de projeto, sendo executados com tubos corrugados de PVC – no diâmetro de </w:t>
      </w:r>
      <w:smartTag w:uri="urn:schemas-microsoft-com:office:smarttags" w:element="metricconverter">
        <w:smartTagPr>
          <w:attr w:name="ProductID" w:val="100 mm"/>
        </w:smartTagPr>
        <w:r w:rsidRPr="00A37226">
          <w:rPr>
            <w:sz w:val="22"/>
          </w:rPr>
          <w:t>100 mm</w:t>
        </w:r>
      </w:smartTag>
      <w:r w:rsidRPr="00A37226">
        <w:rPr>
          <w:sz w:val="22"/>
        </w:rPr>
        <w:t>,</w:t>
      </w:r>
      <w:proofErr w:type="gramStart"/>
      <w:r w:rsidRPr="00A37226">
        <w:rPr>
          <w:sz w:val="22"/>
        </w:rPr>
        <w:t xml:space="preserve">  </w:t>
      </w:r>
      <w:proofErr w:type="gramEnd"/>
      <w:r w:rsidRPr="00A37226">
        <w:rPr>
          <w:sz w:val="22"/>
        </w:rPr>
        <w:t xml:space="preserve">terminando em poços secos executados em tubos de concreto Ø </w:t>
      </w:r>
      <w:smartTag w:uri="urn:schemas-microsoft-com:office:smarttags" w:element="metricconverter">
        <w:smartTagPr>
          <w:attr w:name="ProductID" w:val="60 cm"/>
        </w:smartTagPr>
        <w:r w:rsidRPr="00A37226">
          <w:rPr>
            <w:sz w:val="22"/>
          </w:rPr>
          <w:t>60 cm</w:t>
        </w:r>
      </w:smartTag>
      <w:r w:rsidRPr="00A37226">
        <w:rPr>
          <w:sz w:val="22"/>
        </w:rPr>
        <w:t>, com tampão de concreto armado.</w:t>
      </w:r>
    </w:p>
    <w:p w:rsidR="0042730F" w:rsidRPr="00A37226" w:rsidRDefault="0042730F" w:rsidP="00E311D5">
      <w:pPr>
        <w:tabs>
          <w:tab w:val="left" w:pos="1110"/>
        </w:tabs>
        <w:ind w:firstLine="357"/>
        <w:rPr>
          <w:sz w:val="22"/>
        </w:rPr>
      </w:pPr>
      <w:r w:rsidRPr="00A37226">
        <w:rPr>
          <w:sz w:val="22"/>
        </w:rPr>
        <w:t>Todos os vãos para ventilação e inspeções seguirão as posições e arranjos do projeto básico.</w:t>
      </w:r>
    </w:p>
    <w:p w:rsidR="0042730F" w:rsidRPr="00A37226" w:rsidRDefault="0042730F" w:rsidP="00E311D5">
      <w:pPr>
        <w:ind w:firstLine="357"/>
        <w:rPr>
          <w:sz w:val="22"/>
        </w:rPr>
      </w:pPr>
      <w:r w:rsidRPr="00A37226">
        <w:rPr>
          <w:sz w:val="22"/>
        </w:rPr>
        <w:t xml:space="preserve">Para efeito de medição será considerado a área efetivamente executada de estrutura em </w:t>
      </w:r>
      <w:proofErr w:type="spellStart"/>
      <w:r w:rsidRPr="00A37226">
        <w:rPr>
          <w:sz w:val="22"/>
        </w:rPr>
        <w:t>ferrocimento</w:t>
      </w:r>
      <w:proofErr w:type="spellEnd"/>
      <w:r w:rsidRPr="00A37226">
        <w:rPr>
          <w:sz w:val="22"/>
        </w:rPr>
        <w:t xml:space="preserve"> e o pagamento será feito pela aplicação desta ao preço unitário contratual. </w:t>
      </w:r>
    </w:p>
    <w:p w:rsidR="0042730F" w:rsidRDefault="0042730F" w:rsidP="00DD7088">
      <w:pPr>
        <w:pStyle w:val="Ttulo2"/>
      </w:pPr>
      <w:bookmarkStart w:id="188" w:name="_Toc492295781"/>
      <w:r>
        <w:lastRenderedPageBreak/>
        <w:t>BROCAS DE CONCRETO</w:t>
      </w:r>
      <w:bookmarkEnd w:id="188"/>
    </w:p>
    <w:p w:rsidR="0042730F" w:rsidRPr="00A37226" w:rsidRDefault="0042730F" w:rsidP="00E311D5">
      <w:pPr>
        <w:tabs>
          <w:tab w:val="left" w:pos="1110"/>
        </w:tabs>
        <w:ind w:firstLine="357"/>
        <w:rPr>
          <w:sz w:val="22"/>
        </w:rPr>
      </w:pPr>
      <w:r w:rsidRPr="00A37226">
        <w:rPr>
          <w:sz w:val="22"/>
        </w:rPr>
        <w:t>Compreende a execução de brocas de concreto, incluindo a escavação e carga do material escavado diretamente em caminhão basculante; preparo do concreto, lançamento, adensamento, posicionamento de armadura da cabeça e preparação da junta de concretagem.</w:t>
      </w:r>
    </w:p>
    <w:p w:rsidR="0042730F" w:rsidRPr="00A37226" w:rsidRDefault="0042730F" w:rsidP="00E311D5">
      <w:pPr>
        <w:tabs>
          <w:tab w:val="left" w:pos="1110"/>
        </w:tabs>
        <w:ind w:firstLine="357"/>
        <w:rPr>
          <w:sz w:val="22"/>
        </w:rPr>
      </w:pPr>
      <w:r w:rsidRPr="00A37226">
        <w:rPr>
          <w:sz w:val="22"/>
        </w:rPr>
        <w:t>Critério de medição e pagamento: pela profundidade da broca, medida antes da concretagem.</w:t>
      </w:r>
    </w:p>
    <w:p w:rsidR="0042730F" w:rsidRDefault="0042730F" w:rsidP="00DD7088">
      <w:pPr>
        <w:pStyle w:val="Ttulo2"/>
      </w:pPr>
      <w:bookmarkStart w:id="189" w:name="_Toc492295782"/>
      <w:proofErr w:type="spellStart"/>
      <w:r>
        <w:t>TUBULÃO</w:t>
      </w:r>
      <w:proofErr w:type="spellEnd"/>
      <w:r>
        <w:t xml:space="preserve"> A CÉU ABERTO</w:t>
      </w:r>
      <w:bookmarkEnd w:id="189"/>
      <w:r>
        <w:t xml:space="preserve"> </w:t>
      </w:r>
    </w:p>
    <w:p w:rsidR="0042730F" w:rsidRPr="00A37226" w:rsidRDefault="0042730F" w:rsidP="00E311D5">
      <w:pPr>
        <w:tabs>
          <w:tab w:val="left" w:pos="1110"/>
        </w:tabs>
        <w:ind w:firstLine="357"/>
        <w:rPr>
          <w:sz w:val="22"/>
        </w:rPr>
      </w:pPr>
      <w:r w:rsidRPr="00A37226">
        <w:rPr>
          <w:sz w:val="22"/>
        </w:rPr>
        <w:t xml:space="preserve">Compreende a execução de </w:t>
      </w:r>
      <w:proofErr w:type="spellStart"/>
      <w:r w:rsidRPr="00A37226">
        <w:rPr>
          <w:sz w:val="22"/>
        </w:rPr>
        <w:t>tubulões</w:t>
      </w:r>
      <w:proofErr w:type="spellEnd"/>
      <w:r w:rsidRPr="00A37226">
        <w:rPr>
          <w:sz w:val="22"/>
        </w:rPr>
        <w:t xml:space="preserve"> a céu aberto, incluindo a escavação do fuste, alargamento da base e carga do material escavado diretamente em caminhão basculante; preparo do concreto (ciclópico ou armado) e lançamento para </w:t>
      </w:r>
      <w:proofErr w:type="spellStart"/>
      <w:r w:rsidRPr="00A37226">
        <w:rPr>
          <w:sz w:val="22"/>
        </w:rPr>
        <w:t>tubulões</w:t>
      </w:r>
      <w:proofErr w:type="spellEnd"/>
      <w:r w:rsidRPr="00A37226">
        <w:rPr>
          <w:sz w:val="22"/>
        </w:rPr>
        <w:t xml:space="preserve"> com profundidade máxima de </w:t>
      </w:r>
      <w:smartTag w:uri="urn:schemas-microsoft-com:office:smarttags" w:element="metricconverter">
        <w:smartTagPr>
          <w:attr w:name="ProductID" w:val="10 m"/>
        </w:smartTagPr>
        <w:r w:rsidRPr="00A37226">
          <w:rPr>
            <w:sz w:val="22"/>
          </w:rPr>
          <w:t>10 m</w:t>
        </w:r>
      </w:smartTag>
      <w:r w:rsidRPr="00A37226">
        <w:rPr>
          <w:sz w:val="22"/>
        </w:rPr>
        <w:t>.</w:t>
      </w:r>
    </w:p>
    <w:p w:rsidR="0042730F" w:rsidRPr="00A37226" w:rsidRDefault="0042730F" w:rsidP="00E311D5">
      <w:pPr>
        <w:tabs>
          <w:tab w:val="left" w:pos="1110"/>
        </w:tabs>
        <w:ind w:firstLine="357"/>
        <w:rPr>
          <w:sz w:val="22"/>
        </w:rPr>
      </w:pPr>
      <w:r w:rsidRPr="00A37226">
        <w:rPr>
          <w:sz w:val="22"/>
        </w:rPr>
        <w:t xml:space="preserve">Critério de medição e pagamento: pela profundidade total do </w:t>
      </w:r>
      <w:proofErr w:type="spellStart"/>
      <w:r w:rsidRPr="00A37226">
        <w:rPr>
          <w:sz w:val="22"/>
        </w:rPr>
        <w:t>tubulão</w:t>
      </w:r>
      <w:proofErr w:type="spellEnd"/>
      <w:r w:rsidRPr="00A37226">
        <w:rPr>
          <w:sz w:val="22"/>
        </w:rPr>
        <w:t>, medida antes da concretagem.</w:t>
      </w:r>
    </w:p>
    <w:p w:rsidR="0042730F" w:rsidRDefault="0042730F" w:rsidP="00DD7088">
      <w:pPr>
        <w:pStyle w:val="Ttulo2"/>
      </w:pPr>
      <w:bookmarkStart w:id="190" w:name="_Toc406296927"/>
      <w:bookmarkStart w:id="191" w:name="_Toc492295783"/>
      <w:r>
        <w:t>ESTRUTURAS METÁLICAS</w:t>
      </w:r>
      <w:bookmarkEnd w:id="191"/>
      <w:r>
        <w:t xml:space="preserve"> </w:t>
      </w:r>
      <w:bookmarkEnd w:id="190"/>
    </w:p>
    <w:p w:rsidR="0042730F" w:rsidRPr="00A37226" w:rsidRDefault="0042730F" w:rsidP="00E311D5">
      <w:pPr>
        <w:ind w:firstLine="357"/>
        <w:rPr>
          <w:sz w:val="22"/>
        </w:rPr>
      </w:pPr>
      <w:r w:rsidRPr="00A37226">
        <w:rPr>
          <w:sz w:val="22"/>
        </w:rPr>
        <w:t xml:space="preserve">Compreende o fornecimento, transporte de materiais e mão de obra para a execução de estruturas metálicas diversas (treliças, </w:t>
      </w:r>
      <w:proofErr w:type="spellStart"/>
      <w:r w:rsidRPr="00A37226">
        <w:rPr>
          <w:sz w:val="22"/>
        </w:rPr>
        <w:t>pipe-rack’s</w:t>
      </w:r>
      <w:proofErr w:type="spellEnd"/>
      <w:r w:rsidRPr="00A37226">
        <w:rPr>
          <w:sz w:val="22"/>
        </w:rPr>
        <w:t>, suportes diversos, pórticos, etc.)</w:t>
      </w:r>
      <w:proofErr w:type="gramStart"/>
      <w:r w:rsidRPr="00A37226">
        <w:rPr>
          <w:sz w:val="22"/>
        </w:rPr>
        <w:t xml:space="preserve">  </w:t>
      </w:r>
      <w:proofErr w:type="gramEnd"/>
      <w:r w:rsidRPr="00A37226">
        <w:rPr>
          <w:sz w:val="22"/>
        </w:rPr>
        <w:t>conforme detalhamento do projeto executivo.</w:t>
      </w:r>
    </w:p>
    <w:p w:rsidR="0042730F" w:rsidRPr="00A37226" w:rsidRDefault="0042730F" w:rsidP="00E311D5">
      <w:pPr>
        <w:ind w:firstLine="357"/>
        <w:rPr>
          <w:sz w:val="22"/>
          <w:szCs w:val="22"/>
        </w:rPr>
      </w:pPr>
      <w:r w:rsidRPr="00A37226">
        <w:rPr>
          <w:sz w:val="22"/>
          <w:szCs w:val="22"/>
          <w:u w:val="single"/>
        </w:rPr>
        <w:t>Especificações de Materiais:</w:t>
      </w:r>
    </w:p>
    <w:p w:rsidR="0042730F" w:rsidRPr="00A37226" w:rsidRDefault="0042730F" w:rsidP="00E311D5">
      <w:pPr>
        <w:ind w:firstLine="357"/>
        <w:rPr>
          <w:sz w:val="22"/>
        </w:rPr>
      </w:pPr>
      <w:r w:rsidRPr="00A37226">
        <w:rPr>
          <w:sz w:val="22"/>
        </w:rPr>
        <w:t>Os materiais a serem utilizados deverão seguir as especificações técnicas indicadas nos desenhos do projeto executivos, resumidamente listadas a seguir:</w:t>
      </w:r>
    </w:p>
    <w:p w:rsidR="0042730F" w:rsidRPr="00A37226" w:rsidRDefault="0042730F" w:rsidP="00E311D5">
      <w:pPr>
        <w:ind w:firstLine="357"/>
        <w:rPr>
          <w:sz w:val="22"/>
        </w:rPr>
      </w:pPr>
      <w:proofErr w:type="gramStart"/>
      <w:r w:rsidRPr="00A37226">
        <w:rPr>
          <w:sz w:val="22"/>
        </w:rPr>
        <w:t>a</w:t>
      </w:r>
      <w:proofErr w:type="gramEnd"/>
      <w:r w:rsidRPr="00A37226">
        <w:rPr>
          <w:sz w:val="22"/>
        </w:rPr>
        <w:t>)AÇOS ESTRUTURAIS</w:t>
      </w:r>
    </w:p>
    <w:p w:rsidR="0042730F" w:rsidRPr="00A37226" w:rsidRDefault="0042730F" w:rsidP="00E311D5">
      <w:pPr>
        <w:numPr>
          <w:ilvl w:val="0"/>
          <w:numId w:val="29"/>
        </w:numPr>
        <w:ind w:firstLine="357"/>
        <w:rPr>
          <w:sz w:val="22"/>
        </w:rPr>
      </w:pPr>
      <w:proofErr w:type="gramStart"/>
      <w:r w:rsidRPr="00A37226">
        <w:rPr>
          <w:sz w:val="22"/>
        </w:rPr>
        <w:t>perfis</w:t>
      </w:r>
      <w:proofErr w:type="gramEnd"/>
      <w:r w:rsidRPr="00A37226">
        <w:rPr>
          <w:sz w:val="22"/>
        </w:rPr>
        <w:t xml:space="preserve"> e chapas estruturais: </w:t>
      </w:r>
      <w:proofErr w:type="spellStart"/>
      <w:r w:rsidRPr="00A37226">
        <w:rPr>
          <w:sz w:val="22"/>
        </w:rPr>
        <w:t>ASTM</w:t>
      </w:r>
      <w:proofErr w:type="spellEnd"/>
      <w:r w:rsidRPr="00A37226">
        <w:rPr>
          <w:sz w:val="22"/>
        </w:rPr>
        <w:t xml:space="preserve"> A-36;</w:t>
      </w:r>
    </w:p>
    <w:p w:rsidR="0042730F" w:rsidRPr="00A37226" w:rsidRDefault="0042730F" w:rsidP="00E311D5">
      <w:pPr>
        <w:numPr>
          <w:ilvl w:val="0"/>
          <w:numId w:val="29"/>
        </w:numPr>
        <w:ind w:firstLine="357"/>
        <w:rPr>
          <w:sz w:val="22"/>
        </w:rPr>
      </w:pPr>
      <w:proofErr w:type="gramStart"/>
      <w:r w:rsidRPr="00A37226">
        <w:rPr>
          <w:sz w:val="22"/>
        </w:rPr>
        <w:t>perfis</w:t>
      </w:r>
      <w:proofErr w:type="gramEnd"/>
      <w:r w:rsidRPr="00A37226">
        <w:rPr>
          <w:sz w:val="22"/>
        </w:rPr>
        <w:t xml:space="preserve"> de chapas dobradas: SAE 1020/1010;</w:t>
      </w:r>
    </w:p>
    <w:p w:rsidR="000E4CC1" w:rsidRDefault="0042730F" w:rsidP="00E311D5">
      <w:pPr>
        <w:numPr>
          <w:ilvl w:val="0"/>
          <w:numId w:val="29"/>
        </w:numPr>
        <w:ind w:firstLine="357"/>
        <w:rPr>
          <w:sz w:val="22"/>
        </w:rPr>
      </w:pPr>
      <w:proofErr w:type="gramStart"/>
      <w:r w:rsidRPr="00A37226">
        <w:rPr>
          <w:sz w:val="22"/>
        </w:rPr>
        <w:t>barras</w:t>
      </w:r>
      <w:proofErr w:type="gramEnd"/>
      <w:r w:rsidRPr="00A37226">
        <w:rPr>
          <w:sz w:val="22"/>
        </w:rPr>
        <w:t xml:space="preserve"> redondas: SAE 1020;</w:t>
      </w:r>
    </w:p>
    <w:p w:rsidR="0042730F" w:rsidRPr="00A37226" w:rsidRDefault="0042730F" w:rsidP="00E311D5">
      <w:pPr>
        <w:ind w:firstLine="357"/>
        <w:rPr>
          <w:sz w:val="22"/>
        </w:rPr>
      </w:pPr>
      <w:proofErr w:type="gramStart"/>
      <w:r w:rsidRPr="00A37226">
        <w:rPr>
          <w:sz w:val="22"/>
        </w:rPr>
        <w:t>b)</w:t>
      </w:r>
      <w:proofErr w:type="gramEnd"/>
      <w:r w:rsidRPr="00A37226">
        <w:rPr>
          <w:sz w:val="22"/>
        </w:rPr>
        <w:t>PARAFUSOS COMUNS</w:t>
      </w:r>
    </w:p>
    <w:p w:rsidR="0042730F" w:rsidRPr="00A37226" w:rsidRDefault="0042730F" w:rsidP="00E311D5">
      <w:pPr>
        <w:numPr>
          <w:ilvl w:val="0"/>
          <w:numId w:val="29"/>
        </w:numPr>
        <w:ind w:firstLine="357"/>
        <w:rPr>
          <w:sz w:val="22"/>
        </w:rPr>
      </w:pPr>
      <w:r w:rsidRPr="00A37226">
        <w:rPr>
          <w:sz w:val="22"/>
        </w:rPr>
        <w:t xml:space="preserve">Aço </w:t>
      </w:r>
      <w:proofErr w:type="spellStart"/>
      <w:r w:rsidRPr="00A37226">
        <w:rPr>
          <w:sz w:val="22"/>
        </w:rPr>
        <w:t>ASTM</w:t>
      </w:r>
      <w:proofErr w:type="spellEnd"/>
      <w:r w:rsidRPr="00A37226">
        <w:rPr>
          <w:sz w:val="22"/>
        </w:rPr>
        <w:t xml:space="preserve"> A-307</w:t>
      </w:r>
    </w:p>
    <w:p w:rsidR="0042730F" w:rsidRPr="00A37226" w:rsidRDefault="0042730F" w:rsidP="00E311D5">
      <w:pPr>
        <w:ind w:firstLine="357"/>
        <w:rPr>
          <w:sz w:val="22"/>
        </w:rPr>
      </w:pPr>
      <w:proofErr w:type="gramStart"/>
      <w:r w:rsidRPr="00A37226">
        <w:rPr>
          <w:sz w:val="22"/>
        </w:rPr>
        <w:t>c)</w:t>
      </w:r>
      <w:proofErr w:type="gramEnd"/>
      <w:r w:rsidRPr="00A37226">
        <w:rPr>
          <w:sz w:val="22"/>
        </w:rPr>
        <w:t>ELETRODO PARA SOLDA</w:t>
      </w:r>
    </w:p>
    <w:p w:rsidR="0042730F" w:rsidRPr="00A37226" w:rsidRDefault="0042730F" w:rsidP="00E311D5">
      <w:pPr>
        <w:numPr>
          <w:ilvl w:val="0"/>
          <w:numId w:val="29"/>
        </w:numPr>
        <w:ind w:firstLine="357"/>
        <w:rPr>
          <w:sz w:val="22"/>
        </w:rPr>
      </w:pPr>
      <w:r w:rsidRPr="00A37226">
        <w:rPr>
          <w:sz w:val="22"/>
        </w:rPr>
        <w:t xml:space="preserve">E70XX da </w:t>
      </w:r>
      <w:proofErr w:type="spellStart"/>
      <w:r w:rsidRPr="00A37226">
        <w:rPr>
          <w:sz w:val="22"/>
        </w:rPr>
        <w:t>AWS</w:t>
      </w:r>
      <w:proofErr w:type="spellEnd"/>
      <w:r w:rsidRPr="00A37226">
        <w:rPr>
          <w:sz w:val="22"/>
        </w:rPr>
        <w:t xml:space="preserve"> para aço </w:t>
      </w:r>
      <w:proofErr w:type="spellStart"/>
      <w:r w:rsidRPr="00A37226">
        <w:rPr>
          <w:sz w:val="22"/>
        </w:rPr>
        <w:t>ASTM</w:t>
      </w:r>
      <w:proofErr w:type="spellEnd"/>
      <w:r w:rsidRPr="00A37226">
        <w:rPr>
          <w:sz w:val="22"/>
        </w:rPr>
        <w:t xml:space="preserve"> A-36 e SAE 1020</w:t>
      </w:r>
    </w:p>
    <w:p w:rsidR="0042730F" w:rsidRPr="00A37226" w:rsidRDefault="0042730F" w:rsidP="00A37226">
      <w:pPr>
        <w:spacing w:before="60"/>
        <w:rPr>
          <w:sz w:val="22"/>
          <w:szCs w:val="22"/>
          <w:u w:val="single"/>
        </w:rPr>
      </w:pPr>
      <w:r w:rsidRPr="00A37226">
        <w:rPr>
          <w:sz w:val="22"/>
          <w:szCs w:val="22"/>
          <w:u w:val="single"/>
        </w:rPr>
        <w:t>Especificações de serviços:</w:t>
      </w:r>
    </w:p>
    <w:p w:rsidR="0042730F" w:rsidRPr="00A37226" w:rsidRDefault="0042730F" w:rsidP="00E311D5">
      <w:pPr>
        <w:numPr>
          <w:ilvl w:val="0"/>
          <w:numId w:val="16"/>
        </w:numPr>
        <w:ind w:firstLine="357"/>
        <w:rPr>
          <w:sz w:val="22"/>
        </w:rPr>
      </w:pPr>
      <w:r w:rsidRPr="00A37226">
        <w:rPr>
          <w:sz w:val="22"/>
        </w:rPr>
        <w:t>Solda</w:t>
      </w:r>
    </w:p>
    <w:p w:rsidR="0042730F" w:rsidRPr="00A37226" w:rsidRDefault="00E14CFC" w:rsidP="00E311D5">
      <w:pPr>
        <w:ind w:firstLine="357"/>
        <w:rPr>
          <w:sz w:val="22"/>
        </w:rPr>
      </w:pPr>
      <w:r>
        <w:rPr>
          <w:noProof/>
          <w:sz w:val="22"/>
        </w:rPr>
        <mc:AlternateContent>
          <mc:Choice Requires="wps">
            <w:drawing>
              <wp:anchor distT="0" distB="0" distL="114300" distR="114300" simplePos="0" relativeHeight="251658240" behindDoc="0" locked="0" layoutInCell="0" allowOverlap="1" wp14:anchorId="73197084" wp14:editId="31FE5A7C">
                <wp:simplePos x="0" y="0"/>
                <wp:positionH relativeFrom="margin">
                  <wp:posOffset>2472055</wp:posOffset>
                </wp:positionH>
                <wp:positionV relativeFrom="paragraph">
                  <wp:posOffset>263525</wp:posOffset>
                </wp:positionV>
                <wp:extent cx="90805" cy="90805"/>
                <wp:effectExtent l="0" t="0" r="0" b="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805" cy="9080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4.65pt,20.75pt" to="201.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" o:allowincell="f" strokeweight=".25pt">
                <v:stroke startarrowwidth="narrow" startarrowlength="short" endarrowwidth="narrow" endarrowlength="short"/>
                <w10:wrap anchorx="margin"/>
              </v:line>
            </w:pict>
          </mc:Fallback>
        </mc:AlternateContent>
      </w:r>
      <w:r>
        <w:rPr>
          <w:noProof/>
          <w:sz w:val="22"/>
        </w:rPr>
        <mc:AlternateContent>
          <mc:Choice Requires="wps">
            <w:drawing>
              <wp:anchor distT="0" distB="0" distL="114300" distR="114300" simplePos="0" relativeHeight="251657216" behindDoc="0" locked="0" layoutInCell="0" allowOverlap="1" wp14:anchorId="05E21B7F" wp14:editId="4E457F73">
                <wp:simplePos x="0" y="0"/>
                <wp:positionH relativeFrom="margin">
                  <wp:posOffset>2472055</wp:posOffset>
                </wp:positionH>
                <wp:positionV relativeFrom="paragraph">
                  <wp:posOffset>173355</wp:posOffset>
                </wp:positionV>
                <wp:extent cx="635" cy="180975"/>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8097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4.65pt,13.65pt" to="194.7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" o:allowincell="f" strokeweight=".25pt">
                <v:stroke startarrowwidth="narrow" startarrowlength="short" endarrowwidth="narrow" endarrowlength="short"/>
                <w10:wrap anchorx="margin"/>
              </v:line>
            </w:pict>
          </mc:Fallback>
        </mc:AlternateContent>
      </w:r>
      <w:r w:rsidR="0042730F" w:rsidRPr="00A37226">
        <w:rPr>
          <w:sz w:val="22"/>
        </w:rPr>
        <w:t>A solda deverá ser executada conforme Norma “</w:t>
      </w:r>
      <w:proofErr w:type="spellStart"/>
      <w:r w:rsidR="0042730F" w:rsidRPr="00A37226">
        <w:rPr>
          <w:sz w:val="22"/>
        </w:rPr>
        <w:t>AWS</w:t>
      </w:r>
      <w:proofErr w:type="spellEnd"/>
      <w:r w:rsidR="0042730F" w:rsidRPr="00A37226">
        <w:rPr>
          <w:sz w:val="22"/>
        </w:rPr>
        <w:t xml:space="preserve">” com eletrodo E70XX para aço </w:t>
      </w:r>
      <w:proofErr w:type="spellStart"/>
      <w:r w:rsidR="0042730F" w:rsidRPr="00A37226">
        <w:rPr>
          <w:sz w:val="22"/>
        </w:rPr>
        <w:t>ASTM</w:t>
      </w:r>
      <w:proofErr w:type="spellEnd"/>
      <w:r w:rsidR="0042730F" w:rsidRPr="00A37226">
        <w:rPr>
          <w:sz w:val="22"/>
        </w:rPr>
        <w:t xml:space="preserve"> A-36 e SAE 1020, conforme indicado em projeto.</w:t>
      </w:r>
    </w:p>
    <w:p w:rsidR="0042730F" w:rsidRPr="00A37226" w:rsidRDefault="0042730F" w:rsidP="00E311D5">
      <w:pPr>
        <w:numPr>
          <w:ilvl w:val="0"/>
          <w:numId w:val="17"/>
        </w:numPr>
        <w:ind w:firstLine="357"/>
        <w:rPr>
          <w:sz w:val="22"/>
        </w:rPr>
      </w:pPr>
      <w:r w:rsidRPr="00A37226">
        <w:rPr>
          <w:sz w:val="22"/>
        </w:rPr>
        <w:t>Pintura</w:t>
      </w:r>
    </w:p>
    <w:p w:rsidR="0042730F" w:rsidRPr="00A37226" w:rsidRDefault="0042730F" w:rsidP="00E311D5">
      <w:pPr>
        <w:numPr>
          <w:ilvl w:val="0"/>
          <w:numId w:val="29"/>
        </w:numPr>
        <w:ind w:firstLine="357"/>
        <w:rPr>
          <w:sz w:val="22"/>
        </w:rPr>
      </w:pPr>
      <w:proofErr w:type="spellStart"/>
      <w:r w:rsidRPr="00A37226">
        <w:rPr>
          <w:sz w:val="22"/>
        </w:rPr>
        <w:t>Jatear</w:t>
      </w:r>
      <w:proofErr w:type="spellEnd"/>
      <w:r w:rsidRPr="00A37226">
        <w:rPr>
          <w:sz w:val="22"/>
        </w:rPr>
        <w:t xml:space="preserve"> com areia ou granalha, padrão Sa </w:t>
      </w:r>
      <w:proofErr w:type="gramStart"/>
      <w:r w:rsidRPr="00A37226">
        <w:rPr>
          <w:sz w:val="22"/>
        </w:rPr>
        <w:t>2</w:t>
      </w:r>
      <w:proofErr w:type="gramEnd"/>
      <w:r w:rsidRPr="00A37226">
        <w:rPr>
          <w:sz w:val="22"/>
        </w:rPr>
        <w:t xml:space="preserve"> comercial;</w:t>
      </w:r>
    </w:p>
    <w:p w:rsidR="0042730F" w:rsidRPr="00A37226" w:rsidRDefault="0042730F" w:rsidP="00E311D5">
      <w:pPr>
        <w:numPr>
          <w:ilvl w:val="0"/>
          <w:numId w:val="29"/>
        </w:numPr>
        <w:ind w:firstLine="357"/>
        <w:rPr>
          <w:sz w:val="22"/>
        </w:rPr>
      </w:pPr>
      <w:proofErr w:type="gramStart"/>
      <w:r w:rsidRPr="00A37226">
        <w:rPr>
          <w:sz w:val="22"/>
        </w:rPr>
        <w:t>fundo</w:t>
      </w:r>
      <w:proofErr w:type="gramEnd"/>
      <w:r w:rsidRPr="00A37226">
        <w:rPr>
          <w:sz w:val="22"/>
        </w:rPr>
        <w:t xml:space="preserve"> com 2 demãos de zarcão </w:t>
      </w:r>
      <w:proofErr w:type="spellStart"/>
      <w:r w:rsidRPr="00A37226">
        <w:rPr>
          <w:sz w:val="22"/>
        </w:rPr>
        <w:t>alquídico</w:t>
      </w:r>
      <w:proofErr w:type="spellEnd"/>
      <w:r w:rsidRPr="00A37226">
        <w:rPr>
          <w:sz w:val="22"/>
        </w:rPr>
        <w:t xml:space="preserve">  de secagem rápida com 30 </w:t>
      </w:r>
      <w:proofErr w:type="spellStart"/>
      <w:r w:rsidRPr="00A37226">
        <w:rPr>
          <w:sz w:val="22"/>
        </w:rPr>
        <w:t>microns</w:t>
      </w:r>
      <w:proofErr w:type="spellEnd"/>
      <w:r w:rsidRPr="00A37226">
        <w:rPr>
          <w:sz w:val="22"/>
        </w:rPr>
        <w:t>;</w:t>
      </w:r>
    </w:p>
    <w:p w:rsidR="0042730F" w:rsidRPr="00A37226" w:rsidRDefault="0042730F" w:rsidP="00E311D5">
      <w:pPr>
        <w:numPr>
          <w:ilvl w:val="0"/>
          <w:numId w:val="29"/>
        </w:numPr>
        <w:ind w:firstLine="357"/>
        <w:rPr>
          <w:sz w:val="22"/>
        </w:rPr>
      </w:pPr>
      <w:proofErr w:type="gramStart"/>
      <w:r w:rsidRPr="00A37226">
        <w:rPr>
          <w:sz w:val="22"/>
        </w:rPr>
        <w:t>acabamento</w:t>
      </w:r>
      <w:proofErr w:type="gramEnd"/>
      <w:r w:rsidRPr="00A37226">
        <w:rPr>
          <w:sz w:val="22"/>
        </w:rPr>
        <w:t xml:space="preserve"> em 2 demãos de  tinta </w:t>
      </w:r>
      <w:proofErr w:type="spellStart"/>
      <w:r w:rsidRPr="00A37226">
        <w:rPr>
          <w:sz w:val="22"/>
        </w:rPr>
        <w:t>alquídica</w:t>
      </w:r>
      <w:proofErr w:type="spellEnd"/>
      <w:r w:rsidRPr="00A37226">
        <w:rPr>
          <w:sz w:val="22"/>
        </w:rPr>
        <w:t xml:space="preserve"> </w:t>
      </w:r>
      <w:proofErr w:type="spellStart"/>
      <w:r w:rsidRPr="00A37226">
        <w:rPr>
          <w:sz w:val="22"/>
        </w:rPr>
        <w:t>semibrilhante</w:t>
      </w:r>
      <w:proofErr w:type="spellEnd"/>
      <w:r w:rsidRPr="00A37226">
        <w:rPr>
          <w:sz w:val="22"/>
        </w:rPr>
        <w:t xml:space="preserve"> com espessura de 30 </w:t>
      </w:r>
      <w:proofErr w:type="spellStart"/>
      <w:r w:rsidRPr="00A37226">
        <w:rPr>
          <w:sz w:val="22"/>
        </w:rPr>
        <w:t>microns</w:t>
      </w:r>
      <w:proofErr w:type="spellEnd"/>
      <w:r w:rsidRPr="00A37226">
        <w:rPr>
          <w:sz w:val="22"/>
        </w:rPr>
        <w:t xml:space="preserve"> cada.</w:t>
      </w:r>
    </w:p>
    <w:p w:rsidR="0042730F" w:rsidRDefault="0042730F" w:rsidP="00E311D5">
      <w:pPr>
        <w:ind w:firstLine="357"/>
        <w:rPr>
          <w:sz w:val="22"/>
        </w:rPr>
      </w:pPr>
      <w:r w:rsidRPr="00A37226">
        <w:rPr>
          <w:sz w:val="22"/>
        </w:rPr>
        <w:t xml:space="preserve">As estruturas metálicas somente serão assentadas depois de aceitas pela </w:t>
      </w:r>
      <w:proofErr w:type="spellStart"/>
      <w:r w:rsidRPr="00A37226">
        <w:rPr>
          <w:sz w:val="22"/>
        </w:rPr>
        <w:t>FISCALIZAÇAO</w:t>
      </w:r>
      <w:proofErr w:type="spellEnd"/>
      <w:r w:rsidRPr="00A37226">
        <w:rPr>
          <w:sz w:val="22"/>
        </w:rPr>
        <w:t>, que verificará quanto à sua execução e seu acabamento, em conformidade com o projeto</w:t>
      </w:r>
      <w:r>
        <w:rPr>
          <w:sz w:val="22"/>
        </w:rPr>
        <w:t xml:space="preserve">. </w:t>
      </w:r>
    </w:p>
    <w:p w:rsidR="0042730F" w:rsidRPr="00A37226" w:rsidRDefault="0042730F" w:rsidP="00E311D5">
      <w:pPr>
        <w:ind w:firstLine="357"/>
        <w:rPr>
          <w:sz w:val="22"/>
        </w:rPr>
      </w:pPr>
      <w:r w:rsidRPr="00A37226">
        <w:rPr>
          <w:sz w:val="22"/>
        </w:rPr>
        <w:t>A medição será por item global, ao qual se aplicará o preço contratual.</w:t>
      </w:r>
    </w:p>
    <w:p w:rsidR="0042730F" w:rsidRPr="00A37226" w:rsidRDefault="0042730F" w:rsidP="00E311D5">
      <w:pPr>
        <w:ind w:firstLine="357"/>
        <w:rPr>
          <w:sz w:val="22"/>
        </w:rPr>
      </w:pPr>
      <w:r w:rsidRPr="00A37226">
        <w:rPr>
          <w:sz w:val="22"/>
        </w:rPr>
        <w:t>A Contratada deverá compor seu preço de acordo com as especificações e desenhos de projeto.</w:t>
      </w:r>
    </w:p>
    <w:p w:rsidR="0042730F" w:rsidRDefault="0042730F" w:rsidP="00DD7088">
      <w:pPr>
        <w:pStyle w:val="Ttulo2"/>
      </w:pPr>
      <w:bookmarkStart w:id="192" w:name="_Toc307215970"/>
      <w:bookmarkStart w:id="193" w:name="_Toc307204455"/>
      <w:bookmarkStart w:id="194" w:name="_Toc307210357"/>
      <w:bookmarkStart w:id="195" w:name="_Toc307231409"/>
      <w:bookmarkStart w:id="196" w:name="_Toc307232549"/>
      <w:bookmarkStart w:id="197" w:name="_Toc304266402"/>
      <w:bookmarkStart w:id="198" w:name="_Toc304292701"/>
      <w:bookmarkStart w:id="199" w:name="_Toc304344592"/>
      <w:bookmarkStart w:id="200" w:name="_Toc304344865"/>
      <w:bookmarkStart w:id="201" w:name="_Toc304345884"/>
      <w:bookmarkStart w:id="202" w:name="_Toc304346937"/>
      <w:bookmarkStart w:id="203" w:name="_Toc304347420"/>
      <w:bookmarkStart w:id="204" w:name="_Toc380636405"/>
      <w:bookmarkStart w:id="205" w:name="_Toc380638052"/>
      <w:bookmarkStart w:id="206" w:name="_Toc381167987"/>
      <w:bookmarkStart w:id="207" w:name="_Toc381170917"/>
      <w:bookmarkStart w:id="208" w:name="_Toc381171323"/>
      <w:bookmarkStart w:id="209" w:name="_Toc381513418"/>
      <w:bookmarkStart w:id="210" w:name="_Toc492295784"/>
      <w:r>
        <w:t>FORNECIMENTO E ASSENTAMENTO DE GUARDA CORPO</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42730F" w:rsidRPr="00A37226" w:rsidRDefault="0042730F" w:rsidP="00E311D5">
      <w:pPr>
        <w:ind w:firstLine="357"/>
        <w:rPr>
          <w:sz w:val="22"/>
        </w:rPr>
      </w:pPr>
      <w:r w:rsidRPr="00A37226">
        <w:rPr>
          <w:sz w:val="22"/>
        </w:rPr>
        <w:t xml:space="preserve">Compreende o fornecimento de guarda corpo para escadas, terraços e patamares, em tubo galvanizado, espaçados verticalmente a cada </w:t>
      </w:r>
      <w:smartTag w:uri="urn:schemas-microsoft-com:office:smarttags" w:element="metricconverter">
        <w:smartTagPr>
          <w:attr w:name="ProductID" w:val="15 cm"/>
        </w:smartTagPr>
        <w:r w:rsidRPr="00A37226">
          <w:rPr>
            <w:sz w:val="22"/>
          </w:rPr>
          <w:t>15 cm</w:t>
        </w:r>
      </w:smartTag>
      <w:r w:rsidRPr="00A37226">
        <w:rPr>
          <w:sz w:val="22"/>
        </w:rPr>
        <w:t xml:space="preserve">, quadro e corrimão em ferro chato, incluindo peças de fixação, remoção de rebarbas, saliências de solda e tratamento com tinta </w:t>
      </w:r>
      <w:proofErr w:type="spellStart"/>
      <w:r w:rsidRPr="00A37226">
        <w:rPr>
          <w:sz w:val="22"/>
        </w:rPr>
        <w:t>antiferruginosa</w:t>
      </w:r>
      <w:proofErr w:type="spellEnd"/>
      <w:r w:rsidRPr="00A37226">
        <w:rPr>
          <w:sz w:val="22"/>
        </w:rPr>
        <w:t>.</w:t>
      </w:r>
    </w:p>
    <w:p w:rsidR="0042730F" w:rsidRPr="00A37226" w:rsidRDefault="0042730F" w:rsidP="00E311D5">
      <w:pPr>
        <w:ind w:firstLine="357"/>
        <w:rPr>
          <w:sz w:val="22"/>
        </w:rPr>
      </w:pPr>
      <w:r w:rsidRPr="00A37226">
        <w:rPr>
          <w:sz w:val="22"/>
        </w:rPr>
        <w:t xml:space="preserve">Todos os materiais necessários, transporte, mão-de-obra e encargos para a execução do serviço deverão estar inclusos em seu preço unitário. </w:t>
      </w:r>
    </w:p>
    <w:p w:rsidR="0042730F" w:rsidRPr="00A37226" w:rsidRDefault="0042730F" w:rsidP="00E311D5">
      <w:pPr>
        <w:ind w:firstLine="357"/>
        <w:rPr>
          <w:sz w:val="22"/>
        </w:rPr>
      </w:pPr>
      <w:r w:rsidRPr="00A37226">
        <w:rPr>
          <w:sz w:val="22"/>
        </w:rPr>
        <w:lastRenderedPageBreak/>
        <w:t xml:space="preserve">Os serviços serão medidos por metro linear de guarda-corpo efetivamente executado, e pagos pela aplicação deste ao preço unitário contratual. </w:t>
      </w:r>
    </w:p>
    <w:p w:rsidR="0042730F" w:rsidRDefault="0042730F" w:rsidP="00DD7088">
      <w:pPr>
        <w:pStyle w:val="Ttulo2"/>
      </w:pPr>
      <w:bookmarkStart w:id="211" w:name="_Toc304292702"/>
      <w:bookmarkStart w:id="212" w:name="_Toc304344593"/>
      <w:bookmarkStart w:id="213" w:name="_Toc304344866"/>
      <w:bookmarkStart w:id="214" w:name="_Toc304345885"/>
      <w:bookmarkStart w:id="215" w:name="_Toc304346938"/>
      <w:bookmarkStart w:id="216" w:name="_Toc304347421"/>
      <w:bookmarkStart w:id="217" w:name="_Toc380636406"/>
      <w:bookmarkStart w:id="218" w:name="_Toc380638053"/>
      <w:bookmarkStart w:id="219" w:name="_Toc381167988"/>
      <w:bookmarkStart w:id="220" w:name="_Toc381170918"/>
      <w:bookmarkStart w:id="221" w:name="_Toc381171324"/>
      <w:bookmarkStart w:id="222" w:name="_Toc381513419"/>
      <w:bookmarkStart w:id="223" w:name="_Toc492295785"/>
      <w:r>
        <w:t>FORNECIMENTO E ASSENTAMENTO DE G</w:t>
      </w:r>
      <w:bookmarkStart w:id="224" w:name="_Toc307215972"/>
      <w:bookmarkStart w:id="225" w:name="_Toc307204457"/>
      <w:bookmarkStart w:id="226" w:name="_Toc307210359"/>
      <w:bookmarkStart w:id="227" w:name="_Toc307231411"/>
      <w:bookmarkStart w:id="228" w:name="_Toc307232551"/>
      <w:bookmarkStart w:id="229" w:name="_Toc304266404"/>
      <w:bookmarkEnd w:id="211"/>
      <w:bookmarkEnd w:id="212"/>
      <w:bookmarkEnd w:id="213"/>
      <w:bookmarkEnd w:id="214"/>
      <w:bookmarkEnd w:id="215"/>
      <w:bookmarkEnd w:id="216"/>
      <w:r>
        <w:t>RADES</w:t>
      </w:r>
      <w:bookmarkEnd w:id="217"/>
      <w:bookmarkEnd w:id="218"/>
      <w:bookmarkEnd w:id="219"/>
      <w:bookmarkEnd w:id="220"/>
      <w:bookmarkEnd w:id="221"/>
      <w:bookmarkEnd w:id="222"/>
      <w:bookmarkEnd w:id="223"/>
      <w:r>
        <w:t xml:space="preserve"> </w:t>
      </w:r>
    </w:p>
    <w:p w:rsidR="0042730F" w:rsidRPr="00A37226" w:rsidRDefault="0042730F" w:rsidP="00E311D5">
      <w:pPr>
        <w:ind w:firstLine="357"/>
        <w:rPr>
          <w:sz w:val="22"/>
        </w:rPr>
      </w:pPr>
      <w:r w:rsidRPr="00A37226">
        <w:rPr>
          <w:sz w:val="22"/>
        </w:rPr>
        <w:t>Compreende o fornecimento e o assentamento de grades diversas, conforme detalhes de projeto e quantitativos previstos nas planilhas.</w:t>
      </w:r>
    </w:p>
    <w:p w:rsidR="0042730F" w:rsidRPr="00A37226" w:rsidRDefault="0042730F" w:rsidP="00E311D5">
      <w:pPr>
        <w:ind w:firstLine="357"/>
        <w:rPr>
          <w:sz w:val="22"/>
        </w:rPr>
      </w:pPr>
      <w:r w:rsidRPr="00A37226">
        <w:rPr>
          <w:sz w:val="22"/>
        </w:rPr>
        <w:t>O acabamento final das grades deverá ser definido pela SUPERVISÃO, para cada caso específico.</w:t>
      </w:r>
    </w:p>
    <w:p w:rsidR="00A70313" w:rsidRDefault="0042730F" w:rsidP="00E311D5">
      <w:pPr>
        <w:ind w:firstLine="357"/>
      </w:pPr>
      <w:r w:rsidRPr="00A37226">
        <w:rPr>
          <w:sz w:val="22"/>
        </w:rPr>
        <w:t>Os serviços serão medidos pela área com aproximação centesimal, e pagos pela aplicação desta ao preço unitário contratual</w:t>
      </w:r>
      <w:r>
        <w:t>.</w:t>
      </w:r>
    </w:p>
    <w:p w:rsidR="0042730F" w:rsidRDefault="0042730F" w:rsidP="00DD7088">
      <w:pPr>
        <w:pStyle w:val="Ttulo2"/>
      </w:pPr>
      <w:bookmarkStart w:id="230" w:name="_Toc304292717"/>
      <w:bookmarkStart w:id="231" w:name="_Toc304344606"/>
      <w:bookmarkStart w:id="232" w:name="_Toc304344879"/>
      <w:bookmarkStart w:id="233" w:name="_Toc304345886"/>
      <w:bookmarkStart w:id="234" w:name="_Toc304346939"/>
      <w:bookmarkStart w:id="235" w:name="_Toc304347422"/>
      <w:bookmarkStart w:id="236" w:name="_Toc380636407"/>
      <w:bookmarkStart w:id="237" w:name="_Toc380638054"/>
      <w:bookmarkStart w:id="238" w:name="_Toc381167989"/>
      <w:bookmarkStart w:id="239" w:name="_Toc381170919"/>
      <w:bookmarkStart w:id="240" w:name="_Toc381171325"/>
      <w:bookmarkStart w:id="241" w:name="_Toc381513420"/>
      <w:bookmarkStart w:id="242" w:name="_Toc307215986"/>
      <w:bookmarkStart w:id="243" w:name="_Toc307204465"/>
      <w:bookmarkStart w:id="244" w:name="_Toc307210367"/>
      <w:bookmarkStart w:id="245" w:name="_Toc307231419"/>
      <w:bookmarkStart w:id="246" w:name="_Toc307232559"/>
      <w:bookmarkStart w:id="247" w:name="_Toc304266412"/>
      <w:bookmarkStart w:id="248" w:name="_Toc304292704"/>
      <w:bookmarkStart w:id="249" w:name="_Toc304344595"/>
      <w:bookmarkStart w:id="250" w:name="_Toc304344868"/>
      <w:bookmarkStart w:id="251" w:name="_Toc492295786"/>
      <w:bookmarkEnd w:id="224"/>
      <w:bookmarkEnd w:id="225"/>
      <w:bookmarkEnd w:id="226"/>
      <w:bookmarkEnd w:id="227"/>
      <w:bookmarkEnd w:id="228"/>
      <w:bookmarkEnd w:id="229"/>
      <w:r>
        <w:t>FORNECIMENTO E INSTALAÇÃO DE ESCADAS</w:t>
      </w:r>
      <w:proofErr w:type="gramStart"/>
      <w:r>
        <w:t xml:space="preserve">  </w:t>
      </w:r>
      <w:proofErr w:type="gramEnd"/>
      <w:r>
        <w:t>METÁLICA</w:t>
      </w:r>
      <w:bookmarkEnd w:id="230"/>
      <w:bookmarkEnd w:id="231"/>
      <w:bookmarkEnd w:id="232"/>
      <w:bookmarkEnd w:id="233"/>
      <w:bookmarkEnd w:id="234"/>
      <w:bookmarkEnd w:id="235"/>
      <w:bookmarkEnd w:id="236"/>
      <w:bookmarkEnd w:id="237"/>
      <w:bookmarkEnd w:id="238"/>
      <w:bookmarkEnd w:id="239"/>
      <w:bookmarkEnd w:id="240"/>
      <w:bookmarkEnd w:id="241"/>
      <w:r>
        <w:t>S</w:t>
      </w:r>
      <w:bookmarkEnd w:id="251"/>
    </w:p>
    <w:p w:rsidR="0042730F" w:rsidRPr="00A37226" w:rsidRDefault="0042730F" w:rsidP="00E311D5">
      <w:pPr>
        <w:ind w:firstLine="357"/>
        <w:rPr>
          <w:sz w:val="22"/>
        </w:rPr>
      </w:pPr>
      <w:r w:rsidRPr="00A37226">
        <w:rPr>
          <w:sz w:val="22"/>
        </w:rPr>
        <w:t xml:space="preserve">Compreenderá o fornecimento e a instalação de escadas metálicas, nos materiais, características e quantidades indicadas em projeto e/ou planilha de quantidades. Inclui o </w:t>
      </w:r>
      <w:proofErr w:type="spellStart"/>
      <w:r w:rsidRPr="00A37226">
        <w:rPr>
          <w:sz w:val="22"/>
        </w:rPr>
        <w:t>chumbamento</w:t>
      </w:r>
      <w:proofErr w:type="spellEnd"/>
      <w:r w:rsidRPr="00A37226">
        <w:rPr>
          <w:sz w:val="22"/>
        </w:rPr>
        <w:t xml:space="preserve">, com argamassa de cimento e areia 1:3 da escada em alvenaria ou concreto, por meio de chapas de ferro em cauda de andorinha, com intervalos de </w:t>
      </w:r>
      <w:smartTag w:uri="urn:schemas-microsoft-com:office:smarttags" w:element="metricconverter">
        <w:smartTagPr>
          <w:attr w:name="ProductID" w:val="80 cm"/>
        </w:smartTagPr>
        <w:r w:rsidRPr="00A37226">
          <w:rPr>
            <w:sz w:val="22"/>
          </w:rPr>
          <w:t>80 cm</w:t>
        </w:r>
      </w:smartTag>
      <w:r w:rsidRPr="00A37226">
        <w:rPr>
          <w:sz w:val="22"/>
        </w:rPr>
        <w:t xml:space="preserve">, remoção de rebarbas e saliências de solda e tratamento com tinta </w:t>
      </w:r>
      <w:proofErr w:type="spellStart"/>
      <w:proofErr w:type="gramStart"/>
      <w:r w:rsidRPr="00A37226">
        <w:rPr>
          <w:sz w:val="22"/>
        </w:rPr>
        <w:t>antiferruginosa</w:t>
      </w:r>
      <w:proofErr w:type="spellEnd"/>
      <w:proofErr w:type="gramEnd"/>
    </w:p>
    <w:p w:rsidR="0042730F" w:rsidRPr="00A37226" w:rsidRDefault="0042730F" w:rsidP="00E311D5">
      <w:pPr>
        <w:ind w:firstLine="357"/>
        <w:rPr>
          <w:sz w:val="22"/>
        </w:rPr>
      </w:pPr>
      <w:r w:rsidRPr="00A37226">
        <w:rPr>
          <w:sz w:val="22"/>
        </w:rPr>
        <w:t>Todos os materiais necessários, transporte,</w:t>
      </w:r>
      <w:proofErr w:type="gramStart"/>
      <w:r w:rsidRPr="00A37226">
        <w:rPr>
          <w:sz w:val="22"/>
        </w:rPr>
        <w:t xml:space="preserve">  </w:t>
      </w:r>
      <w:proofErr w:type="gramEnd"/>
      <w:r w:rsidRPr="00A37226">
        <w:rPr>
          <w:sz w:val="22"/>
        </w:rPr>
        <w:t>mão-de-obra e encargos para a execução dos serviços deverão estar inclusos em seu preço unitário.</w:t>
      </w:r>
    </w:p>
    <w:p w:rsidR="0042730F" w:rsidRPr="00A37226" w:rsidRDefault="0042730F" w:rsidP="00E311D5">
      <w:pPr>
        <w:ind w:firstLine="357"/>
        <w:rPr>
          <w:sz w:val="22"/>
        </w:rPr>
      </w:pPr>
      <w:r w:rsidRPr="00A37226">
        <w:rPr>
          <w:sz w:val="22"/>
        </w:rPr>
        <w:t xml:space="preserve">Os serviços serão medidos por metro linear de escada efetivamente executado, e pagos pela aplicação deste ao preço unitário contratual. </w:t>
      </w:r>
    </w:p>
    <w:p w:rsidR="0042730F" w:rsidRDefault="0042730F" w:rsidP="00DD7088">
      <w:pPr>
        <w:pStyle w:val="Ttulo2"/>
      </w:pPr>
      <w:bookmarkStart w:id="252" w:name="_Toc380636408"/>
      <w:bookmarkStart w:id="253" w:name="_Toc380638055"/>
      <w:bookmarkStart w:id="254" w:name="_Toc381167990"/>
      <w:bookmarkStart w:id="255" w:name="_Toc381170920"/>
      <w:bookmarkStart w:id="256" w:name="_Toc381171326"/>
      <w:bookmarkStart w:id="257" w:name="_Toc381513421"/>
      <w:bookmarkStart w:id="258" w:name="_Toc492295787"/>
      <w:r>
        <w:t>FORNECIMENTO E INSTALAÇÃO DE PEÇAS DE MADEIRA DE LEI</w:t>
      </w:r>
      <w:bookmarkEnd w:id="252"/>
      <w:bookmarkEnd w:id="253"/>
      <w:bookmarkEnd w:id="254"/>
      <w:bookmarkEnd w:id="255"/>
      <w:bookmarkEnd w:id="256"/>
      <w:bookmarkEnd w:id="257"/>
      <w:bookmarkEnd w:id="258"/>
    </w:p>
    <w:p w:rsidR="0042730F" w:rsidRPr="00A37226" w:rsidRDefault="0042730F" w:rsidP="00E311D5">
      <w:pPr>
        <w:ind w:firstLine="357"/>
        <w:rPr>
          <w:sz w:val="22"/>
        </w:rPr>
      </w:pPr>
      <w:r w:rsidRPr="00A37226">
        <w:rPr>
          <w:sz w:val="22"/>
        </w:rPr>
        <w:t>Compreenderá o fornecimento e a instalação de peças de madeira de lei para confecção de vertedores e tablados para</w:t>
      </w:r>
      <w:proofErr w:type="gramStart"/>
      <w:r w:rsidRPr="00A37226">
        <w:rPr>
          <w:sz w:val="22"/>
        </w:rPr>
        <w:t xml:space="preserve">  </w:t>
      </w:r>
      <w:proofErr w:type="gramEnd"/>
      <w:r w:rsidRPr="00A37226">
        <w:rPr>
          <w:sz w:val="22"/>
        </w:rPr>
        <w:t>depósitos de produtos químicos, nas dimensões  e quantidades indicadas em projeto.</w:t>
      </w:r>
    </w:p>
    <w:p w:rsidR="0042730F" w:rsidRPr="00A37226" w:rsidRDefault="0042730F" w:rsidP="00E311D5">
      <w:pPr>
        <w:ind w:firstLine="357"/>
        <w:rPr>
          <w:sz w:val="22"/>
        </w:rPr>
      </w:pPr>
      <w:r w:rsidRPr="00A37226">
        <w:rPr>
          <w:sz w:val="22"/>
        </w:rPr>
        <w:t>Todos os materiais necessários, transporte,</w:t>
      </w:r>
      <w:proofErr w:type="gramStart"/>
      <w:r w:rsidRPr="00A37226">
        <w:rPr>
          <w:sz w:val="22"/>
        </w:rPr>
        <w:t xml:space="preserve">  </w:t>
      </w:r>
      <w:proofErr w:type="gramEnd"/>
      <w:r w:rsidRPr="00A37226">
        <w:rPr>
          <w:sz w:val="22"/>
        </w:rPr>
        <w:t>mão-de-obra e encargos para a execução dos serviços estão inclusos em seu preço unitário.</w:t>
      </w:r>
    </w:p>
    <w:p w:rsidR="0042730F" w:rsidRPr="00A37226" w:rsidRDefault="0042730F" w:rsidP="00E311D5">
      <w:pPr>
        <w:ind w:firstLine="357"/>
        <w:rPr>
          <w:sz w:val="22"/>
        </w:rPr>
      </w:pPr>
      <w:r w:rsidRPr="00A37226">
        <w:rPr>
          <w:sz w:val="22"/>
        </w:rPr>
        <w:t xml:space="preserve">Os serviços serão medidos pela área em metro quadrado, e pagos pela aplicação desta ao preço unitário contratual, exceto onde indicado de outra </w:t>
      </w:r>
      <w:proofErr w:type="gramStart"/>
      <w:r w:rsidRPr="00A37226">
        <w:rPr>
          <w:sz w:val="22"/>
        </w:rPr>
        <w:t>forma</w:t>
      </w:r>
      <w:proofErr w:type="gramEnd"/>
    </w:p>
    <w:p w:rsidR="0042730F" w:rsidRDefault="0042730F" w:rsidP="00DD7088">
      <w:pPr>
        <w:pStyle w:val="Ttulo2"/>
      </w:pPr>
      <w:bookmarkStart w:id="259" w:name="_Toc304292715"/>
      <w:bookmarkStart w:id="260" w:name="_Toc304344604"/>
      <w:bookmarkStart w:id="261" w:name="_Toc304344877"/>
      <w:bookmarkStart w:id="262" w:name="_Toc304345893"/>
      <w:bookmarkStart w:id="263" w:name="_Toc304346946"/>
      <w:bookmarkStart w:id="264" w:name="_Toc304347429"/>
      <w:bookmarkStart w:id="265" w:name="_Toc380636412"/>
      <w:bookmarkStart w:id="266" w:name="_Toc380638060"/>
      <w:bookmarkStart w:id="267" w:name="_Toc381167994"/>
      <w:bookmarkStart w:id="268" w:name="_Toc381170925"/>
      <w:bookmarkStart w:id="269" w:name="_Toc381171331"/>
      <w:bookmarkStart w:id="270" w:name="_Toc381513426"/>
      <w:bookmarkStart w:id="271" w:name="_Toc492295788"/>
      <w:r>
        <w:t xml:space="preserve">FORNECIMENTO E ASSENTAMENTO DE CALHA </w:t>
      </w:r>
      <w:proofErr w:type="spellStart"/>
      <w:r>
        <w:t>PARSHALL</w:t>
      </w:r>
      <w:bookmarkEnd w:id="259"/>
      <w:bookmarkEnd w:id="260"/>
      <w:bookmarkEnd w:id="261"/>
      <w:bookmarkEnd w:id="262"/>
      <w:bookmarkEnd w:id="263"/>
      <w:bookmarkEnd w:id="264"/>
      <w:bookmarkEnd w:id="265"/>
      <w:bookmarkEnd w:id="266"/>
      <w:bookmarkEnd w:id="267"/>
      <w:bookmarkEnd w:id="268"/>
      <w:bookmarkEnd w:id="269"/>
      <w:bookmarkEnd w:id="270"/>
      <w:bookmarkEnd w:id="271"/>
      <w:proofErr w:type="spellEnd"/>
    </w:p>
    <w:p w:rsidR="0042730F" w:rsidRPr="00A37226" w:rsidRDefault="0042730F" w:rsidP="00E311D5">
      <w:pPr>
        <w:ind w:firstLine="357"/>
        <w:rPr>
          <w:sz w:val="22"/>
        </w:rPr>
      </w:pPr>
      <w:r w:rsidRPr="00A37226">
        <w:rPr>
          <w:sz w:val="22"/>
        </w:rPr>
        <w:t xml:space="preserve">O medidor de vazão tipo calha </w:t>
      </w:r>
      <w:proofErr w:type="spellStart"/>
      <w:r w:rsidRPr="00A37226">
        <w:rPr>
          <w:sz w:val="22"/>
        </w:rPr>
        <w:t>Parshall</w:t>
      </w:r>
      <w:proofErr w:type="spellEnd"/>
      <w:r w:rsidRPr="00A37226">
        <w:rPr>
          <w:sz w:val="22"/>
        </w:rPr>
        <w:t xml:space="preserve"> deverá ser construído em resinas reforçadas com fibra de vidro, formando carcaça única. Deve ter rigidez suficiente para evitar qualquer deformação durante o funcionamento, manutenção, transporte e movimentação.</w:t>
      </w:r>
    </w:p>
    <w:p w:rsidR="0042730F" w:rsidRPr="00A37226" w:rsidRDefault="0042730F" w:rsidP="00E311D5">
      <w:pPr>
        <w:ind w:firstLine="357"/>
        <w:rPr>
          <w:sz w:val="22"/>
        </w:rPr>
      </w:pPr>
      <w:r w:rsidRPr="00A37226">
        <w:rPr>
          <w:sz w:val="22"/>
        </w:rPr>
        <w:t>Deverá ser construída para ser envolvida externamente com concreto, formando estrutural</w:t>
      </w:r>
      <w:proofErr w:type="gramStart"/>
      <w:r w:rsidRPr="00A37226">
        <w:rPr>
          <w:sz w:val="22"/>
        </w:rPr>
        <w:t xml:space="preserve">  </w:t>
      </w:r>
      <w:proofErr w:type="gramEnd"/>
      <w:r w:rsidRPr="00A37226">
        <w:rPr>
          <w:sz w:val="22"/>
        </w:rPr>
        <w:t>única com o canal.</w:t>
      </w:r>
    </w:p>
    <w:p w:rsidR="0042730F" w:rsidRPr="00A37226" w:rsidRDefault="0042730F" w:rsidP="00E311D5">
      <w:pPr>
        <w:ind w:firstLine="357"/>
        <w:rPr>
          <w:sz w:val="22"/>
        </w:rPr>
      </w:pPr>
      <w:r w:rsidRPr="00A37226">
        <w:rPr>
          <w:sz w:val="22"/>
        </w:rPr>
        <w:t>As paredes laterais do trecho contraído devem ser paralelas e verticais.</w:t>
      </w:r>
    </w:p>
    <w:p w:rsidR="0042730F" w:rsidRPr="00A37226" w:rsidRDefault="0042730F" w:rsidP="00E311D5">
      <w:pPr>
        <w:ind w:firstLine="357"/>
        <w:rPr>
          <w:sz w:val="22"/>
        </w:rPr>
      </w:pPr>
      <w:r w:rsidRPr="00A37226">
        <w:rPr>
          <w:sz w:val="22"/>
        </w:rPr>
        <w:t>Cantoneiras de metal inoxidável, devem</w:t>
      </w:r>
      <w:proofErr w:type="gramStart"/>
      <w:r w:rsidRPr="00A37226">
        <w:rPr>
          <w:sz w:val="22"/>
        </w:rPr>
        <w:t xml:space="preserve">  </w:t>
      </w:r>
      <w:proofErr w:type="gramEnd"/>
      <w:r w:rsidRPr="00A37226">
        <w:rPr>
          <w:sz w:val="22"/>
        </w:rPr>
        <w:t>ser embutidas perpendicularmente à direção do escoamento, em todas as mudanças  de direção  para proteção  do fundo do medidor da erosão e permitir uma superfície sólida para a referência do zero.</w:t>
      </w:r>
    </w:p>
    <w:p w:rsidR="0042730F" w:rsidRPr="00A37226" w:rsidRDefault="0042730F" w:rsidP="00E311D5">
      <w:pPr>
        <w:ind w:firstLine="357"/>
        <w:rPr>
          <w:sz w:val="22"/>
        </w:rPr>
      </w:pPr>
      <w:r w:rsidRPr="00A37226">
        <w:rPr>
          <w:sz w:val="22"/>
        </w:rPr>
        <w:t xml:space="preserve">Fica dispensada a instalação de piezômetros no medidor </w:t>
      </w:r>
      <w:proofErr w:type="spellStart"/>
      <w:r w:rsidRPr="00A37226">
        <w:rPr>
          <w:sz w:val="22"/>
        </w:rPr>
        <w:t>Parshall</w:t>
      </w:r>
      <w:proofErr w:type="spellEnd"/>
      <w:r w:rsidRPr="00A37226">
        <w:rPr>
          <w:sz w:val="22"/>
        </w:rPr>
        <w:t>, que devem</w:t>
      </w:r>
      <w:proofErr w:type="gramStart"/>
      <w:r w:rsidRPr="00A37226">
        <w:rPr>
          <w:sz w:val="22"/>
        </w:rPr>
        <w:t xml:space="preserve">  </w:t>
      </w:r>
      <w:proofErr w:type="gramEnd"/>
      <w:r w:rsidRPr="00A37226">
        <w:rPr>
          <w:sz w:val="22"/>
        </w:rPr>
        <w:t>ser substituídos  por escalas graduadas. As escalas</w:t>
      </w:r>
      <w:proofErr w:type="gramStart"/>
      <w:r w:rsidRPr="00A37226">
        <w:rPr>
          <w:sz w:val="22"/>
        </w:rPr>
        <w:t xml:space="preserve">  </w:t>
      </w:r>
      <w:proofErr w:type="gramEnd"/>
      <w:r w:rsidRPr="00A37226">
        <w:rPr>
          <w:sz w:val="22"/>
        </w:rPr>
        <w:t xml:space="preserve">devem ser graduadas em cm, com menor divisão de </w:t>
      </w:r>
      <w:smartTag w:uri="urn:schemas-microsoft-com:office:smarttags" w:element="metricconverter">
        <w:smartTagPr>
          <w:attr w:name="ProductID" w:val="1,0 cm"/>
        </w:smartTagPr>
        <w:r w:rsidRPr="00A37226">
          <w:rPr>
            <w:sz w:val="22"/>
          </w:rPr>
          <w:t>1,0 cm</w:t>
        </w:r>
      </w:smartTag>
      <w:r w:rsidRPr="00A37226">
        <w:rPr>
          <w:sz w:val="22"/>
        </w:rPr>
        <w:t>, de acordo com detalhe do projeto.</w:t>
      </w:r>
    </w:p>
    <w:p w:rsidR="0042730F" w:rsidRPr="00A37226" w:rsidRDefault="0042730F" w:rsidP="00E311D5">
      <w:pPr>
        <w:ind w:firstLine="357"/>
        <w:rPr>
          <w:sz w:val="22"/>
        </w:rPr>
      </w:pPr>
      <w:r w:rsidRPr="00A37226">
        <w:rPr>
          <w:sz w:val="22"/>
        </w:rPr>
        <w:t>As escalas devem ser fixadas internamente ao medidor nos locais indicados para a</w:t>
      </w:r>
      <w:proofErr w:type="gramStart"/>
      <w:r w:rsidRPr="00A37226">
        <w:rPr>
          <w:sz w:val="22"/>
        </w:rPr>
        <w:t xml:space="preserve">  </w:t>
      </w:r>
      <w:proofErr w:type="gramEnd"/>
      <w:r w:rsidRPr="00A37226">
        <w:rPr>
          <w:sz w:val="22"/>
        </w:rPr>
        <w:t>instalação dos piezômetros e de ter dimensões que possibilitem fácil leitura.</w:t>
      </w:r>
    </w:p>
    <w:p w:rsidR="0042730F" w:rsidRPr="00A37226" w:rsidRDefault="0042730F" w:rsidP="00E311D5">
      <w:pPr>
        <w:ind w:firstLine="357"/>
        <w:rPr>
          <w:sz w:val="22"/>
        </w:rPr>
      </w:pPr>
      <w:r w:rsidRPr="00A37226">
        <w:rPr>
          <w:sz w:val="22"/>
        </w:rPr>
        <w:t xml:space="preserve">O medidor deverá resistir à temperatura mínima de </w:t>
      </w:r>
      <w:smartTag w:uri="urn:schemas-microsoft-com:office:smarttags" w:element="metricconverter">
        <w:smartTagPr>
          <w:attr w:name="ProductID" w:val="700 C"/>
        </w:smartTagPr>
        <w:r w:rsidRPr="00A37226">
          <w:rPr>
            <w:sz w:val="22"/>
          </w:rPr>
          <w:t>70</w:t>
        </w:r>
        <w:r w:rsidRPr="00A37226">
          <w:rPr>
            <w:sz w:val="22"/>
            <w:vertAlign w:val="superscript"/>
          </w:rPr>
          <w:t>0</w:t>
        </w:r>
        <w:r w:rsidRPr="00A37226">
          <w:rPr>
            <w:sz w:val="22"/>
          </w:rPr>
          <w:t xml:space="preserve"> C</w:t>
        </w:r>
      </w:smartTag>
      <w:r w:rsidRPr="00A37226">
        <w:rPr>
          <w:sz w:val="22"/>
        </w:rPr>
        <w:t>, e aos efeitos dos raios solares sem qualquer deformação ou deterioração.</w:t>
      </w:r>
    </w:p>
    <w:p w:rsidR="0042730F" w:rsidRDefault="0042730F" w:rsidP="00E311D5">
      <w:pPr>
        <w:ind w:firstLine="357"/>
      </w:pPr>
      <w:r w:rsidRPr="00A37226">
        <w:rPr>
          <w:sz w:val="22"/>
        </w:rPr>
        <w:t>Será medida por unidade e paga na 1ª medição após sua instalação</w:t>
      </w:r>
      <w:r>
        <w:t>.</w:t>
      </w:r>
    </w:p>
    <w:p w:rsidR="0042730F" w:rsidRDefault="006514CD" w:rsidP="00DD7088">
      <w:pPr>
        <w:pStyle w:val="Ttulo2"/>
      </w:pPr>
      <w:bookmarkStart w:id="272" w:name="_Toc380638061"/>
      <w:bookmarkStart w:id="273" w:name="_Toc381167995"/>
      <w:bookmarkStart w:id="274" w:name="_Toc381170926"/>
      <w:bookmarkStart w:id="275" w:name="_Toc381171332"/>
      <w:bookmarkStart w:id="276" w:name="_Toc381513427"/>
      <w:bookmarkStart w:id="277" w:name="_Toc492295789"/>
      <w:r>
        <w:t xml:space="preserve">FORNECIMENTO E INSTALAÇÃO </w:t>
      </w:r>
      <w:r w:rsidR="0042730F">
        <w:t xml:space="preserve">DE </w:t>
      </w:r>
      <w:proofErr w:type="spellStart"/>
      <w:r w:rsidR="0042730F">
        <w:t>MONOVIA</w:t>
      </w:r>
      <w:proofErr w:type="spellEnd"/>
      <w:r w:rsidR="0042730F">
        <w:t xml:space="preserve">, INCLUSIVE </w:t>
      </w:r>
      <w:proofErr w:type="spellStart"/>
      <w:r w:rsidR="0042730F">
        <w:t>TROLLEY</w:t>
      </w:r>
      <w:proofErr w:type="spellEnd"/>
      <w:r w:rsidR="0042730F">
        <w:t xml:space="preserve"> E </w:t>
      </w:r>
      <w:proofErr w:type="gramStart"/>
      <w:r w:rsidR="0042730F">
        <w:t>TALHA</w:t>
      </w:r>
      <w:bookmarkEnd w:id="272"/>
      <w:bookmarkEnd w:id="273"/>
      <w:bookmarkEnd w:id="274"/>
      <w:bookmarkEnd w:id="275"/>
      <w:bookmarkEnd w:id="276"/>
      <w:bookmarkEnd w:id="277"/>
      <w:proofErr w:type="gramEnd"/>
    </w:p>
    <w:p w:rsidR="0042730F" w:rsidRPr="00A37226" w:rsidRDefault="0042730F" w:rsidP="00E311D5">
      <w:pPr>
        <w:ind w:firstLine="357"/>
        <w:rPr>
          <w:sz w:val="22"/>
        </w:rPr>
      </w:pPr>
      <w:proofErr w:type="gramStart"/>
      <w:r w:rsidRPr="00A37226">
        <w:rPr>
          <w:sz w:val="22"/>
        </w:rPr>
        <w:t>Compreende</w:t>
      </w:r>
      <w:proofErr w:type="gramEnd"/>
      <w:r w:rsidRPr="00A37226">
        <w:rPr>
          <w:sz w:val="22"/>
        </w:rPr>
        <w:t xml:space="preserve"> o fornecimento e a instalação de </w:t>
      </w:r>
      <w:proofErr w:type="spellStart"/>
      <w:r w:rsidRPr="00A37226">
        <w:rPr>
          <w:sz w:val="22"/>
        </w:rPr>
        <w:t>monovia</w:t>
      </w:r>
      <w:proofErr w:type="spellEnd"/>
      <w:r w:rsidRPr="00A37226">
        <w:rPr>
          <w:sz w:val="22"/>
        </w:rPr>
        <w:t xml:space="preserve"> em estrutura </w:t>
      </w:r>
      <w:smartTag w:uri="urn:schemas-microsoft-com:office:smarttags" w:element="PersonName">
        <w:smartTagPr>
          <w:attr w:name="ProductID" w:val="em perfil I"/>
        </w:smartTagPr>
        <w:r w:rsidRPr="00A37226">
          <w:rPr>
            <w:sz w:val="22"/>
          </w:rPr>
          <w:t>em perfil I</w:t>
        </w:r>
      </w:smartTag>
      <w:r w:rsidRPr="00A37226">
        <w:rPr>
          <w:sz w:val="22"/>
        </w:rPr>
        <w:t xml:space="preserve">, dimensões conforme projeto, inclusive  talha manual compacta com capacidade e elevação </w:t>
      </w:r>
      <w:r w:rsidRPr="00A37226">
        <w:rPr>
          <w:sz w:val="22"/>
        </w:rPr>
        <w:lastRenderedPageBreak/>
        <w:t xml:space="preserve">indicada em planilha de quantitativos, inclusive o </w:t>
      </w:r>
      <w:proofErr w:type="spellStart"/>
      <w:r w:rsidRPr="00A37226">
        <w:rPr>
          <w:sz w:val="22"/>
        </w:rPr>
        <w:t>trolley</w:t>
      </w:r>
      <w:proofErr w:type="spellEnd"/>
      <w:r w:rsidRPr="00A37226">
        <w:rPr>
          <w:sz w:val="22"/>
        </w:rPr>
        <w:t xml:space="preserve"> manual, com fornecimento de todos os materiais, acessórios e mão de obra para a perfeita instalação.</w:t>
      </w:r>
    </w:p>
    <w:bookmarkEnd w:id="242"/>
    <w:bookmarkEnd w:id="243"/>
    <w:bookmarkEnd w:id="244"/>
    <w:bookmarkEnd w:id="245"/>
    <w:bookmarkEnd w:id="246"/>
    <w:bookmarkEnd w:id="247"/>
    <w:bookmarkEnd w:id="248"/>
    <w:bookmarkEnd w:id="249"/>
    <w:bookmarkEnd w:id="250"/>
    <w:p w:rsidR="0042730F" w:rsidRPr="00C36056" w:rsidRDefault="0042730F" w:rsidP="00E311D5">
      <w:pPr>
        <w:ind w:firstLine="357"/>
        <w:rPr>
          <w:sz w:val="22"/>
          <w:szCs w:val="22"/>
        </w:rPr>
      </w:pPr>
      <w:r w:rsidRPr="00C36056">
        <w:rPr>
          <w:sz w:val="22"/>
          <w:szCs w:val="22"/>
        </w:rPr>
        <w:t xml:space="preserve">Será medida a item global que deverá remunerar todas as despesas com os materiais e serviços descritos, obedecendo prioritariamente </w:t>
      </w:r>
      <w:proofErr w:type="gramStart"/>
      <w:r w:rsidRPr="00C36056">
        <w:rPr>
          <w:sz w:val="22"/>
          <w:szCs w:val="22"/>
        </w:rPr>
        <w:t>as</w:t>
      </w:r>
      <w:proofErr w:type="gramEnd"/>
      <w:r w:rsidRPr="00C36056">
        <w:rPr>
          <w:sz w:val="22"/>
          <w:szCs w:val="22"/>
        </w:rPr>
        <w:t xml:space="preserve"> dimensões e especificações indicadas nos desenhos de detalhamento de projeto, inclusive acessórios necessários para a execução da estrutura da </w:t>
      </w:r>
      <w:proofErr w:type="spellStart"/>
      <w:r w:rsidRPr="00C36056">
        <w:rPr>
          <w:sz w:val="22"/>
          <w:szCs w:val="22"/>
        </w:rPr>
        <w:t>monovia</w:t>
      </w:r>
      <w:proofErr w:type="spellEnd"/>
      <w:r w:rsidRPr="00C36056">
        <w:rPr>
          <w:sz w:val="22"/>
          <w:szCs w:val="22"/>
        </w:rPr>
        <w:t>, inclusive serviços de fixação e pintura geral da unidade.</w:t>
      </w:r>
    </w:p>
    <w:p w:rsidR="0042730F" w:rsidRDefault="0042730F" w:rsidP="00DD7088">
      <w:pPr>
        <w:pStyle w:val="Ttulo2"/>
      </w:pPr>
      <w:bookmarkStart w:id="278" w:name="_Toc307216532"/>
      <w:bookmarkStart w:id="279" w:name="_Toc492295790"/>
      <w:r>
        <w:t>POÇO DE VISITA</w:t>
      </w:r>
      <w:bookmarkEnd w:id="278"/>
      <w:bookmarkEnd w:id="279"/>
    </w:p>
    <w:p w:rsidR="0042730F" w:rsidRPr="00A37226" w:rsidRDefault="0042730F" w:rsidP="00E311D5">
      <w:pPr>
        <w:ind w:firstLine="357"/>
        <w:rPr>
          <w:sz w:val="22"/>
        </w:rPr>
      </w:pPr>
      <w:r w:rsidRPr="00A37226">
        <w:rPr>
          <w:sz w:val="22"/>
        </w:rPr>
        <w:t>Os poços de visita (</w:t>
      </w:r>
      <w:proofErr w:type="spellStart"/>
      <w:r w:rsidRPr="00A37226">
        <w:rPr>
          <w:sz w:val="22"/>
        </w:rPr>
        <w:t>PV's</w:t>
      </w:r>
      <w:proofErr w:type="spellEnd"/>
      <w:r w:rsidRPr="00A37226">
        <w:rPr>
          <w:sz w:val="22"/>
        </w:rPr>
        <w:t>) serão construídos nas posições e dimensões indicadas no projeto</w:t>
      </w:r>
      <w:r w:rsidR="00BC7205">
        <w:rPr>
          <w:sz w:val="22"/>
        </w:rPr>
        <w:t>.</w:t>
      </w:r>
      <w:r w:rsidRPr="00A37226">
        <w:rPr>
          <w:sz w:val="22"/>
        </w:rPr>
        <w:t xml:space="preserve"> </w:t>
      </w:r>
    </w:p>
    <w:p w:rsidR="0042730F" w:rsidRPr="00A37226" w:rsidRDefault="0042730F" w:rsidP="00E311D5">
      <w:pPr>
        <w:ind w:firstLine="357"/>
        <w:rPr>
          <w:sz w:val="22"/>
        </w:rPr>
      </w:pPr>
      <w:r w:rsidRPr="00A37226">
        <w:rPr>
          <w:sz w:val="22"/>
        </w:rPr>
        <w:t>As câmaras de trabalho serão construídas em alvenaria de tijolos, tub</w:t>
      </w:r>
      <w:r w:rsidR="00E54ECF">
        <w:rPr>
          <w:sz w:val="22"/>
        </w:rPr>
        <w:t xml:space="preserve">os ou anéis de concreto armado </w:t>
      </w:r>
      <w:r w:rsidRPr="00A37226">
        <w:rPr>
          <w:sz w:val="22"/>
        </w:rPr>
        <w:t xml:space="preserve">pré-moldado, devendo ter, </w:t>
      </w:r>
      <w:proofErr w:type="gramStart"/>
      <w:r w:rsidRPr="00A37226">
        <w:rPr>
          <w:sz w:val="22"/>
        </w:rPr>
        <w:t>no primeiros</w:t>
      </w:r>
      <w:proofErr w:type="gramEnd"/>
      <w:r w:rsidRPr="00A37226">
        <w:rPr>
          <w:sz w:val="22"/>
        </w:rPr>
        <w:t xml:space="preserve"> caso, suas paredes internas revestidas com argamassa de cimento e areia, no traço 1:3 em peso, alisada e queimada a colher. </w:t>
      </w:r>
    </w:p>
    <w:p w:rsidR="0042730F" w:rsidRPr="00A37226" w:rsidRDefault="0042730F" w:rsidP="00E311D5">
      <w:pPr>
        <w:ind w:firstLine="357"/>
        <w:rPr>
          <w:sz w:val="22"/>
        </w:rPr>
      </w:pPr>
      <w:r w:rsidRPr="00A37226">
        <w:rPr>
          <w:sz w:val="22"/>
        </w:rPr>
        <w:t xml:space="preserve">A parede da câmara de trabalho se apoiará sobre laje de fundo em concreto no traço </w:t>
      </w:r>
      <w:proofErr w:type="gramStart"/>
      <w:r w:rsidRPr="00A37226">
        <w:rPr>
          <w:sz w:val="22"/>
        </w:rPr>
        <w:t>1:3:</w:t>
      </w:r>
      <w:proofErr w:type="gramEnd"/>
      <w:r w:rsidRPr="00A37226">
        <w:rPr>
          <w:sz w:val="22"/>
        </w:rPr>
        <w:t xml:space="preserve">5, assente sobre camada de brita nº 2 e em terreno regularizado e apiloado. </w:t>
      </w:r>
      <w:proofErr w:type="gramStart"/>
      <w:r w:rsidRPr="00A37226">
        <w:rPr>
          <w:sz w:val="22"/>
        </w:rPr>
        <w:t>A critério</w:t>
      </w:r>
      <w:proofErr w:type="gramEnd"/>
      <w:r w:rsidRPr="00A37226">
        <w:rPr>
          <w:sz w:val="22"/>
        </w:rPr>
        <w:t xml:space="preserve"> da SUPERVISÃO e verificadas as condições do terreno, poderá ser exigida a execução de melhoria de fundação com rebaixamento do terreno e preenchimento com lastro de brita ou alvenaria de pedra-de-mão arrumada. </w:t>
      </w:r>
    </w:p>
    <w:p w:rsidR="0042730F" w:rsidRPr="00A37226" w:rsidRDefault="0042730F" w:rsidP="00E311D5">
      <w:pPr>
        <w:ind w:firstLine="357"/>
        <w:rPr>
          <w:sz w:val="22"/>
        </w:rPr>
      </w:pPr>
      <w:r w:rsidRPr="00A37226">
        <w:rPr>
          <w:sz w:val="22"/>
        </w:rPr>
        <w:t xml:space="preserve">No caso do PV tipo P.039, será construída sobre a alvenaria terminada uma laje de concreto armado dotada de abertura excêntrica, com diâmetro de </w:t>
      </w:r>
      <w:smartTag w:uri="urn:schemas-microsoft-com:office:smarttags" w:element="metricconverter">
        <w:smartTagPr>
          <w:attr w:name="ProductID" w:val="0,60 m"/>
        </w:smartTagPr>
        <w:r w:rsidRPr="00A37226">
          <w:rPr>
            <w:sz w:val="22"/>
          </w:rPr>
          <w:t>0,60 m</w:t>
        </w:r>
      </w:smartTag>
      <w:r w:rsidRPr="00A37226">
        <w:rPr>
          <w:sz w:val="22"/>
        </w:rPr>
        <w:t xml:space="preserve"> (sessenta centímetros), voltada para montante e com seu centro localizado sobre o eixo do coletor principal. Coincidindo com essa abertura será executada, se necessário, uma câmara de acesso ou chaminé em alvenaria de tijolos ou blocos de concreto. Esta chaminé terá diâmetro de </w:t>
      </w:r>
      <w:smartTag w:uri="urn:schemas-microsoft-com:office:smarttags" w:element="metricconverter">
        <w:smartTagPr>
          <w:attr w:name="ProductID" w:val="0,60 m"/>
        </w:smartTagPr>
        <w:r w:rsidRPr="00A37226">
          <w:rPr>
            <w:sz w:val="22"/>
          </w:rPr>
          <w:t>0,60 m</w:t>
        </w:r>
      </w:smartTag>
      <w:r w:rsidRPr="00A37226">
        <w:rPr>
          <w:sz w:val="22"/>
        </w:rPr>
        <w:t xml:space="preserve"> e altura de no máximo </w:t>
      </w:r>
      <w:smartTag w:uri="urn:schemas-microsoft-com:office:smarttags" w:element="metricconverter">
        <w:smartTagPr>
          <w:attr w:name="ProductID" w:val="1,00 m"/>
        </w:smartTagPr>
        <w:r w:rsidRPr="00A37226">
          <w:rPr>
            <w:sz w:val="22"/>
          </w:rPr>
          <w:t>1,00 m</w:t>
        </w:r>
      </w:smartTag>
      <w:r w:rsidRPr="00A37226">
        <w:rPr>
          <w:sz w:val="22"/>
        </w:rPr>
        <w:t xml:space="preserve"> (um metro), alcançando o nível da pavimentação da via pública. </w:t>
      </w:r>
    </w:p>
    <w:p w:rsidR="00BC7205" w:rsidRDefault="0042730F" w:rsidP="00E311D5">
      <w:pPr>
        <w:ind w:firstLine="357"/>
        <w:rPr>
          <w:sz w:val="22"/>
        </w:rPr>
      </w:pPr>
      <w:r w:rsidRPr="00A37226">
        <w:rPr>
          <w:sz w:val="22"/>
        </w:rPr>
        <w:t>Sobre a laje de concreto armado ou o respaldo da chaminé, será colocado um tampão de ferro fundido apropriado para passeios ou para o leito da rua</w:t>
      </w:r>
      <w:r w:rsidR="00BC7205">
        <w:rPr>
          <w:sz w:val="22"/>
        </w:rPr>
        <w:t>.</w:t>
      </w:r>
    </w:p>
    <w:p w:rsidR="0042730F" w:rsidRPr="00A37226" w:rsidRDefault="0042730F" w:rsidP="00E311D5">
      <w:pPr>
        <w:ind w:firstLine="357"/>
        <w:rPr>
          <w:sz w:val="22"/>
        </w:rPr>
      </w:pPr>
      <w:r w:rsidRPr="00A37226">
        <w:rPr>
          <w:sz w:val="22"/>
        </w:rPr>
        <w:t xml:space="preserve">O pagamento se fará pela aplicação do preço contratual ao número de unidades medidas para cada tipo executado. </w:t>
      </w:r>
    </w:p>
    <w:p w:rsidR="0042730F" w:rsidRDefault="0042730F" w:rsidP="00DD7088">
      <w:pPr>
        <w:pStyle w:val="Ttulo2"/>
      </w:pPr>
      <w:bookmarkStart w:id="280" w:name="_Toc492295791"/>
      <w:r>
        <w:t>TUBO DE QUEDA</w:t>
      </w:r>
      <w:bookmarkEnd w:id="280"/>
    </w:p>
    <w:p w:rsidR="0042730F" w:rsidRPr="00A37226" w:rsidRDefault="0042730F" w:rsidP="00E311D5">
      <w:pPr>
        <w:ind w:firstLine="357"/>
        <w:rPr>
          <w:sz w:val="22"/>
        </w:rPr>
      </w:pPr>
      <w:r w:rsidRPr="00A37226">
        <w:rPr>
          <w:sz w:val="22"/>
        </w:rPr>
        <w:t>Compreende o assentamento de tubo de queda e conexões, com os materiais indicados nas planilhas de quantidades (PVC ou manilha cerâmica), incluindo envoltória de concreto, ancoragem, forma e desforma.</w:t>
      </w:r>
    </w:p>
    <w:p w:rsidR="0042730F" w:rsidRPr="00A37226" w:rsidRDefault="0042730F" w:rsidP="00E311D5">
      <w:pPr>
        <w:ind w:firstLine="357"/>
        <w:rPr>
          <w:sz w:val="22"/>
        </w:rPr>
      </w:pPr>
      <w:r w:rsidRPr="00A37226">
        <w:rPr>
          <w:sz w:val="22"/>
        </w:rPr>
        <w:t>O pagamento se fará pela aplicação do preço contratual ao número de unidades executadas.</w:t>
      </w:r>
    </w:p>
    <w:p w:rsidR="0042730F" w:rsidRDefault="00EB2265" w:rsidP="00DD7088">
      <w:pPr>
        <w:pStyle w:val="Ttulo2"/>
      </w:pPr>
      <w:bookmarkStart w:id="281" w:name="_Toc492295792"/>
      <w:r>
        <w:t>ALTURA ADICIONAL</w:t>
      </w:r>
      <w:r w:rsidR="0042730F">
        <w:t xml:space="preserve"> DE POÇOS DE VISITA E TUBOS DE QUEDA</w:t>
      </w:r>
      <w:bookmarkEnd w:id="281"/>
    </w:p>
    <w:p w:rsidR="0042730F" w:rsidRPr="00A37226" w:rsidRDefault="0042730F" w:rsidP="00E311D5">
      <w:pPr>
        <w:ind w:firstLine="357"/>
        <w:rPr>
          <w:sz w:val="22"/>
        </w:rPr>
      </w:pPr>
      <w:r w:rsidRPr="00A37226">
        <w:rPr>
          <w:sz w:val="22"/>
        </w:rPr>
        <w:t>Compreende o adicional de preço a ser aplicado ao serviço de execução de PV ou tubo de queda, remunerando os gastos adicionais, além da altura básica da unidade.</w:t>
      </w:r>
    </w:p>
    <w:p w:rsidR="000E4CC1" w:rsidRPr="00A37226" w:rsidRDefault="0042730F" w:rsidP="00E311D5">
      <w:pPr>
        <w:ind w:firstLine="357"/>
        <w:rPr>
          <w:sz w:val="22"/>
        </w:rPr>
      </w:pPr>
      <w:r w:rsidRPr="00A37226">
        <w:rPr>
          <w:sz w:val="22"/>
        </w:rPr>
        <w:t>Critério de medição e pagamento: pelo comprimento real do acréscimo executado, ao qual se aplicará o preço contratual.</w:t>
      </w:r>
    </w:p>
    <w:p w:rsidR="0042730F" w:rsidRDefault="0042730F" w:rsidP="00E311D5">
      <w:pPr>
        <w:ind w:firstLine="357"/>
      </w:pPr>
      <w:bookmarkStart w:id="282" w:name="_Toc307216539"/>
      <w:r>
        <w:t xml:space="preserve">ASSENTAMENTO DE ARO E TAMPÃO PARA </w:t>
      </w:r>
      <w:proofErr w:type="spellStart"/>
      <w:r>
        <w:t>PV'S</w:t>
      </w:r>
      <w:bookmarkEnd w:id="282"/>
      <w:proofErr w:type="spellEnd"/>
    </w:p>
    <w:p w:rsidR="0042730F" w:rsidRPr="00A37226" w:rsidRDefault="0042730F" w:rsidP="00E311D5">
      <w:pPr>
        <w:ind w:firstLine="357"/>
        <w:rPr>
          <w:sz w:val="22"/>
        </w:rPr>
      </w:pPr>
      <w:r w:rsidRPr="00A37226">
        <w:rPr>
          <w:sz w:val="22"/>
        </w:rPr>
        <w:t xml:space="preserve">Compreenderá o fornecimento, quando indicado em planilha transporte e aplicação de todos os materiais, mão-de-obra e equipamentos necessários ao assentamento de tampões e aros, conforme indicado em projeto. </w:t>
      </w:r>
    </w:p>
    <w:p w:rsidR="0042730F" w:rsidRPr="00A37226" w:rsidRDefault="0042730F" w:rsidP="00E311D5">
      <w:pPr>
        <w:ind w:firstLine="357"/>
        <w:rPr>
          <w:sz w:val="22"/>
        </w:rPr>
      </w:pPr>
      <w:r w:rsidRPr="00A37226">
        <w:rPr>
          <w:sz w:val="22"/>
        </w:rPr>
        <w:t xml:space="preserve">Serão medidos por unidades completas - tampão e aro. </w:t>
      </w:r>
    </w:p>
    <w:p w:rsidR="0042730F" w:rsidRPr="00A37226" w:rsidRDefault="0042730F" w:rsidP="00E311D5">
      <w:pPr>
        <w:ind w:firstLine="357"/>
        <w:rPr>
          <w:sz w:val="22"/>
        </w:rPr>
      </w:pPr>
      <w:r w:rsidRPr="00A37226">
        <w:rPr>
          <w:sz w:val="22"/>
        </w:rPr>
        <w:t xml:space="preserve">Serão pagas pela aplicação do número de unidades medidas ao preço unitário contratual para cada caso previsto em planilha. </w:t>
      </w:r>
    </w:p>
    <w:p w:rsidR="0042730F" w:rsidRDefault="0042730F" w:rsidP="00DD7088">
      <w:pPr>
        <w:pStyle w:val="Ttulo2"/>
      </w:pPr>
      <w:bookmarkStart w:id="283" w:name="_Toc307216538"/>
      <w:bookmarkStart w:id="284" w:name="_Toc492295793"/>
      <w:r>
        <w:lastRenderedPageBreak/>
        <w:t>BOCA-DE-LOBO</w:t>
      </w:r>
      <w:bookmarkEnd w:id="283"/>
      <w:bookmarkEnd w:id="284"/>
    </w:p>
    <w:p w:rsidR="0042730F" w:rsidRPr="00A37226" w:rsidRDefault="0042730F" w:rsidP="00E311D5">
      <w:pPr>
        <w:ind w:firstLine="357"/>
        <w:rPr>
          <w:sz w:val="22"/>
        </w:rPr>
      </w:pPr>
      <w:r w:rsidRPr="00A37226">
        <w:rPr>
          <w:sz w:val="22"/>
        </w:rPr>
        <w:t>Compreenderá o fornecimento, transporte e aplicação de todos os materiais, mão-de-obra e equipamentos necessários à execução de bocas-de</w:t>
      </w:r>
      <w:proofErr w:type="gramStart"/>
      <w:r w:rsidRPr="00A37226">
        <w:rPr>
          <w:sz w:val="22"/>
        </w:rPr>
        <w:t>-lobo simples ou duplas</w:t>
      </w:r>
      <w:proofErr w:type="gramEnd"/>
      <w:r w:rsidRPr="00A37226">
        <w:rPr>
          <w:sz w:val="22"/>
        </w:rPr>
        <w:t xml:space="preserve">, conforme indicado em projeto. </w:t>
      </w:r>
    </w:p>
    <w:p w:rsidR="0042730F" w:rsidRPr="00A37226" w:rsidRDefault="0042730F" w:rsidP="00E311D5">
      <w:pPr>
        <w:ind w:firstLine="357"/>
        <w:rPr>
          <w:sz w:val="22"/>
        </w:rPr>
      </w:pPr>
      <w:r w:rsidRPr="00A37226">
        <w:rPr>
          <w:sz w:val="22"/>
        </w:rPr>
        <w:t>A boca-de-lobo simples e/ou dupla combinada, é constituída de elementos denominados GRELHA, QUADRO e CANTONEIRA, conforme projeto padrão, sendo:</w:t>
      </w:r>
    </w:p>
    <w:p w:rsidR="0042730F" w:rsidRPr="00A37226" w:rsidRDefault="0042730F" w:rsidP="00E311D5">
      <w:pPr>
        <w:ind w:firstLine="357"/>
        <w:rPr>
          <w:sz w:val="22"/>
        </w:rPr>
      </w:pPr>
      <w:r w:rsidRPr="00A37226">
        <w:rPr>
          <w:sz w:val="22"/>
        </w:rPr>
        <w:t xml:space="preserve">As grelhas serão constituídas por barras longitudinais e transversais, possuindo aberturas destinadas a captação do volume de água. </w:t>
      </w:r>
    </w:p>
    <w:p w:rsidR="0042730F" w:rsidRPr="00A37226" w:rsidRDefault="0042730F" w:rsidP="00E311D5">
      <w:pPr>
        <w:ind w:firstLine="357"/>
        <w:rPr>
          <w:sz w:val="22"/>
        </w:rPr>
      </w:pPr>
      <w:r w:rsidRPr="00A37226">
        <w:rPr>
          <w:sz w:val="22"/>
        </w:rPr>
        <w:t xml:space="preserve">Os quadros ou caixilhos serão dispositivos destinados a receber a grelha. </w:t>
      </w:r>
    </w:p>
    <w:p w:rsidR="0042730F" w:rsidRPr="00A37226" w:rsidRDefault="0042730F" w:rsidP="00E311D5">
      <w:pPr>
        <w:ind w:firstLine="357"/>
        <w:rPr>
          <w:sz w:val="22"/>
        </w:rPr>
      </w:pPr>
      <w:r w:rsidRPr="00A37226">
        <w:rPr>
          <w:sz w:val="22"/>
        </w:rPr>
        <w:t xml:space="preserve">As cantoneiras são dispositivos constituídos de uma abertura vertical junto ao meio-fio que permite a entrada do volume d'água. </w:t>
      </w:r>
    </w:p>
    <w:p w:rsidR="0042730F" w:rsidRPr="00A37226" w:rsidRDefault="0042730F" w:rsidP="00E311D5">
      <w:pPr>
        <w:ind w:firstLine="357"/>
        <w:rPr>
          <w:sz w:val="22"/>
        </w:rPr>
      </w:pPr>
      <w:r w:rsidRPr="00A37226">
        <w:rPr>
          <w:sz w:val="22"/>
        </w:rPr>
        <w:t xml:space="preserve">As grelhas deverão ser assentadas obrigatoriamente com rebaixo nas sarjetas e em nível. </w:t>
      </w:r>
    </w:p>
    <w:p w:rsidR="0042730F" w:rsidRPr="00A37226" w:rsidRDefault="0042730F" w:rsidP="00E311D5">
      <w:pPr>
        <w:ind w:firstLine="357"/>
        <w:rPr>
          <w:sz w:val="22"/>
        </w:rPr>
      </w:pPr>
      <w:r w:rsidRPr="00A37226">
        <w:rPr>
          <w:sz w:val="22"/>
        </w:rPr>
        <w:t xml:space="preserve">As bocas-de-lobo combinadas poderão ser instaladas em pontos intermediários ou em pontos baixos de sarjeta, conforme indicação de projeto e/ou da SUPERVISÃO. </w:t>
      </w:r>
    </w:p>
    <w:p w:rsidR="0042730F" w:rsidRPr="00A37226" w:rsidRDefault="0042730F" w:rsidP="00E311D5">
      <w:pPr>
        <w:ind w:firstLine="357"/>
        <w:rPr>
          <w:sz w:val="22"/>
        </w:rPr>
      </w:pPr>
      <w:r w:rsidRPr="00A37226">
        <w:rPr>
          <w:sz w:val="22"/>
        </w:rPr>
        <w:t xml:space="preserve">Não será permitida a instalação de bocas-de-lobo em ruas sem sarjetas. </w:t>
      </w:r>
    </w:p>
    <w:p w:rsidR="0042730F" w:rsidRPr="00A37226" w:rsidRDefault="0042730F" w:rsidP="00E311D5">
      <w:pPr>
        <w:ind w:firstLine="357"/>
        <w:rPr>
          <w:sz w:val="22"/>
        </w:rPr>
      </w:pPr>
      <w:r w:rsidRPr="00A37226">
        <w:rPr>
          <w:sz w:val="22"/>
        </w:rPr>
        <w:t>As características técnicas exigíveis no recebimento das grelhas-quadros de concreto são as seguintes:</w:t>
      </w:r>
    </w:p>
    <w:p w:rsidR="0042730F" w:rsidRPr="00A37226" w:rsidRDefault="0042730F" w:rsidP="00E311D5">
      <w:pPr>
        <w:ind w:firstLine="357"/>
        <w:rPr>
          <w:sz w:val="22"/>
        </w:rPr>
      </w:pPr>
      <w:r w:rsidRPr="00A37226">
        <w:rPr>
          <w:sz w:val="22"/>
        </w:rPr>
        <w:t xml:space="preserve">O concreto deverá ser de resistência </w:t>
      </w:r>
      <w:proofErr w:type="spellStart"/>
      <w:r w:rsidRPr="00A37226">
        <w:rPr>
          <w:sz w:val="22"/>
        </w:rPr>
        <w:t>Fck</w:t>
      </w:r>
      <w:proofErr w:type="spellEnd"/>
      <w:r w:rsidRPr="00A37226">
        <w:rPr>
          <w:sz w:val="22"/>
        </w:rPr>
        <w:t xml:space="preserve"> &gt;_ 21 </w:t>
      </w:r>
      <w:proofErr w:type="gramStart"/>
      <w:r w:rsidRPr="00A37226">
        <w:rPr>
          <w:sz w:val="22"/>
        </w:rPr>
        <w:t>MPa</w:t>
      </w:r>
      <w:proofErr w:type="gramEnd"/>
      <w:r w:rsidRPr="00A37226">
        <w:rPr>
          <w:sz w:val="22"/>
        </w:rPr>
        <w:t xml:space="preserve"> para as grelha, quadros ou caixilhos e </w:t>
      </w:r>
      <w:proofErr w:type="spellStart"/>
      <w:r w:rsidRPr="00A37226">
        <w:rPr>
          <w:sz w:val="22"/>
        </w:rPr>
        <w:t>Fck</w:t>
      </w:r>
      <w:proofErr w:type="spellEnd"/>
      <w:r w:rsidRPr="00A37226">
        <w:rPr>
          <w:sz w:val="22"/>
        </w:rPr>
        <w:t xml:space="preserve"> &gt;_ 15 MPa para as cantoneiras. </w:t>
      </w:r>
    </w:p>
    <w:p w:rsidR="0042730F" w:rsidRPr="00A37226" w:rsidRDefault="0042730F" w:rsidP="00E311D5">
      <w:pPr>
        <w:ind w:firstLine="357"/>
        <w:rPr>
          <w:sz w:val="22"/>
        </w:rPr>
      </w:pPr>
      <w:r w:rsidRPr="00A37226">
        <w:rPr>
          <w:sz w:val="22"/>
        </w:rPr>
        <w:t xml:space="preserve">Poderão ser usados aditivos para modificação das condições de pega, endurecimento ou permeabilidade desde que inalteradas as condições de resistência. </w:t>
      </w:r>
    </w:p>
    <w:p w:rsidR="0042730F" w:rsidRPr="00A37226" w:rsidRDefault="0042730F" w:rsidP="00E311D5">
      <w:pPr>
        <w:ind w:firstLine="357"/>
        <w:rPr>
          <w:sz w:val="22"/>
        </w:rPr>
      </w:pPr>
      <w:r w:rsidRPr="00A37226">
        <w:rPr>
          <w:sz w:val="22"/>
        </w:rPr>
        <w:t xml:space="preserve">As peças serão fabricadas e curadas por processos que assegurem a obtenção de concreto homogêneo, compacto e de bom acabamento. </w:t>
      </w:r>
    </w:p>
    <w:p w:rsidR="0042730F" w:rsidRPr="00A37226" w:rsidRDefault="0042730F" w:rsidP="00E311D5">
      <w:pPr>
        <w:ind w:firstLine="357"/>
        <w:rPr>
          <w:sz w:val="22"/>
        </w:rPr>
      </w:pPr>
      <w:r w:rsidRPr="00A37226">
        <w:rPr>
          <w:sz w:val="22"/>
        </w:rPr>
        <w:t xml:space="preserve">Critério de pagamento: a execução de bocas de lobo envolve </w:t>
      </w:r>
      <w:proofErr w:type="gramStart"/>
      <w:r w:rsidRPr="00A37226">
        <w:rPr>
          <w:sz w:val="22"/>
        </w:rPr>
        <w:t>os seguinte</w:t>
      </w:r>
      <w:proofErr w:type="gramEnd"/>
      <w:r w:rsidRPr="00A37226">
        <w:rPr>
          <w:sz w:val="22"/>
        </w:rPr>
        <w:t xml:space="preserve"> itens em separado:</w:t>
      </w:r>
    </w:p>
    <w:p w:rsidR="0042730F" w:rsidRPr="00A37226" w:rsidRDefault="0042730F" w:rsidP="00E311D5">
      <w:pPr>
        <w:numPr>
          <w:ilvl w:val="0"/>
          <w:numId w:val="39"/>
        </w:numPr>
        <w:ind w:firstLine="357"/>
        <w:rPr>
          <w:sz w:val="22"/>
        </w:rPr>
      </w:pPr>
      <w:r w:rsidRPr="00A37226">
        <w:rPr>
          <w:sz w:val="22"/>
        </w:rPr>
        <w:t>Boca de lobo simples ou dupla – por unidade construída;</w:t>
      </w:r>
    </w:p>
    <w:p w:rsidR="0042730F" w:rsidRPr="00A37226" w:rsidRDefault="0042730F" w:rsidP="00E311D5">
      <w:pPr>
        <w:numPr>
          <w:ilvl w:val="0"/>
          <w:numId w:val="39"/>
        </w:numPr>
        <w:ind w:firstLine="357"/>
        <w:rPr>
          <w:sz w:val="22"/>
        </w:rPr>
      </w:pPr>
      <w:r w:rsidRPr="00A37226">
        <w:rPr>
          <w:sz w:val="22"/>
        </w:rPr>
        <w:t>Conjunto quadro e grelha para boca de lobo – por unidade assentada;</w:t>
      </w:r>
    </w:p>
    <w:p w:rsidR="0042730F" w:rsidRPr="00A37226" w:rsidRDefault="0042730F" w:rsidP="00E311D5">
      <w:pPr>
        <w:numPr>
          <w:ilvl w:val="0"/>
          <w:numId w:val="39"/>
        </w:numPr>
        <w:ind w:firstLine="357"/>
        <w:rPr>
          <w:sz w:val="22"/>
        </w:rPr>
      </w:pPr>
      <w:r w:rsidRPr="00A37226">
        <w:rPr>
          <w:sz w:val="22"/>
        </w:rPr>
        <w:t>Cantoneira para boca de lobo – por unidade assentada</w:t>
      </w:r>
    </w:p>
    <w:p w:rsidR="007A2402" w:rsidRPr="00A37226" w:rsidRDefault="0042730F" w:rsidP="00E311D5">
      <w:pPr>
        <w:ind w:firstLine="357"/>
        <w:rPr>
          <w:sz w:val="22"/>
        </w:rPr>
      </w:pPr>
      <w:r w:rsidRPr="00A37226">
        <w:rPr>
          <w:sz w:val="22"/>
        </w:rPr>
        <w:t>O pagamento se fará pela aplicação dos preços contratuais aos itens medidos.</w:t>
      </w:r>
    </w:p>
    <w:p w:rsidR="0042730F" w:rsidRDefault="0042730F" w:rsidP="00DD7088">
      <w:pPr>
        <w:pStyle w:val="Ttulo2"/>
      </w:pPr>
      <w:bookmarkStart w:id="285" w:name="_Toc307216554"/>
      <w:bookmarkStart w:id="286" w:name="_Toc306950185"/>
      <w:bookmarkStart w:id="287" w:name="_Toc307038963"/>
      <w:bookmarkStart w:id="288" w:name="_Toc404996684"/>
      <w:bookmarkStart w:id="289" w:name="_Toc406296936"/>
      <w:bookmarkStart w:id="290" w:name="_Toc492295794"/>
      <w:r>
        <w:t xml:space="preserve">SARJETA </w:t>
      </w:r>
      <w:smartTag w:uri="urn:schemas-microsoft-com:office:smarttags" w:element="PersonName">
        <w:smartTagPr>
          <w:attr w:name="ProductID" w:val="EM CONCRETO  MOLDADO"/>
        </w:smartTagPr>
        <w:r>
          <w:t>EM CONCRETO</w:t>
        </w:r>
        <w:proofErr w:type="gramStart"/>
        <w:r>
          <w:t xml:space="preserve">  </w:t>
        </w:r>
        <w:proofErr w:type="gramEnd"/>
        <w:r>
          <w:t>MOLDADO</w:t>
        </w:r>
      </w:smartTag>
      <w:r>
        <w:t xml:space="preserve"> " </w:t>
      </w:r>
      <w:proofErr w:type="spellStart"/>
      <w:r>
        <w:t>IN-LOCO</w:t>
      </w:r>
      <w:proofErr w:type="spellEnd"/>
      <w:r>
        <w:t xml:space="preserve"> "</w:t>
      </w:r>
      <w:bookmarkEnd w:id="285"/>
      <w:bookmarkEnd w:id="286"/>
      <w:bookmarkEnd w:id="287"/>
      <w:bookmarkEnd w:id="288"/>
      <w:bookmarkEnd w:id="289"/>
      <w:bookmarkEnd w:id="290"/>
    </w:p>
    <w:p w:rsidR="0042730F" w:rsidRPr="00A37226" w:rsidRDefault="0042730F" w:rsidP="00E311D5">
      <w:pPr>
        <w:ind w:firstLine="357"/>
        <w:rPr>
          <w:sz w:val="22"/>
        </w:rPr>
      </w:pPr>
      <w:r w:rsidRPr="00A37226">
        <w:rPr>
          <w:sz w:val="22"/>
        </w:rPr>
        <w:t>Compreende o fornecimento e execução de sarjetas moldadas "</w:t>
      </w:r>
      <w:proofErr w:type="spellStart"/>
      <w:r w:rsidRPr="00A37226">
        <w:rPr>
          <w:sz w:val="22"/>
        </w:rPr>
        <w:t>in-loco</w:t>
      </w:r>
      <w:proofErr w:type="spellEnd"/>
      <w:r w:rsidRPr="00A37226">
        <w:rPr>
          <w:sz w:val="22"/>
        </w:rPr>
        <w:t xml:space="preserve">" nas vias internas, conforme projeto e prévia autorização da SUPERVISÃO. </w:t>
      </w:r>
    </w:p>
    <w:p w:rsidR="0042730F" w:rsidRPr="00A37226" w:rsidRDefault="0042730F" w:rsidP="00E311D5">
      <w:pPr>
        <w:ind w:firstLine="357"/>
        <w:rPr>
          <w:sz w:val="22"/>
        </w:rPr>
      </w:pPr>
      <w:r w:rsidRPr="00A37226">
        <w:rPr>
          <w:sz w:val="22"/>
        </w:rPr>
        <w:t xml:space="preserve">Deverão ser executadas juntas de dilatação com espaçamento máximo de </w:t>
      </w:r>
      <w:smartTag w:uri="urn:schemas-microsoft-com:office:smarttags" w:element="metricconverter">
        <w:smartTagPr>
          <w:attr w:name="ProductID" w:val="3,0 m"/>
        </w:smartTagPr>
        <w:r w:rsidRPr="00A37226">
          <w:rPr>
            <w:sz w:val="22"/>
          </w:rPr>
          <w:t xml:space="preserve">3,0 </w:t>
        </w:r>
        <w:proofErr w:type="gramStart"/>
        <w:r w:rsidRPr="00A37226">
          <w:rPr>
            <w:sz w:val="22"/>
          </w:rPr>
          <w:t>m</w:t>
        </w:r>
      </w:smartTag>
      <w:r w:rsidRPr="00A37226">
        <w:rPr>
          <w:sz w:val="22"/>
        </w:rPr>
        <w:t xml:space="preserve"> .</w:t>
      </w:r>
      <w:proofErr w:type="gramEnd"/>
      <w:r w:rsidRPr="00A37226">
        <w:rPr>
          <w:sz w:val="22"/>
        </w:rPr>
        <w:t xml:space="preserve"> </w:t>
      </w:r>
    </w:p>
    <w:p w:rsidR="0042730F" w:rsidRPr="00A37226" w:rsidRDefault="0042730F" w:rsidP="00E311D5">
      <w:pPr>
        <w:ind w:firstLine="357"/>
        <w:rPr>
          <w:sz w:val="22"/>
        </w:rPr>
      </w:pPr>
      <w:r w:rsidRPr="00A37226">
        <w:rPr>
          <w:sz w:val="22"/>
        </w:rPr>
        <w:t xml:space="preserve">O concreto a ser utilizado deverá ter um </w:t>
      </w:r>
      <w:proofErr w:type="spellStart"/>
      <w:r w:rsidRPr="00A37226">
        <w:rPr>
          <w:sz w:val="22"/>
        </w:rPr>
        <w:t>fck</w:t>
      </w:r>
      <w:proofErr w:type="spellEnd"/>
      <w:r w:rsidRPr="00A37226">
        <w:rPr>
          <w:sz w:val="22"/>
        </w:rPr>
        <w:t xml:space="preserve"> &gt; ou =</w:t>
      </w:r>
      <w:proofErr w:type="gramStart"/>
      <w:r w:rsidRPr="00A37226">
        <w:rPr>
          <w:sz w:val="22"/>
        </w:rPr>
        <w:t xml:space="preserve">  </w:t>
      </w:r>
      <w:proofErr w:type="gramEnd"/>
      <w:r w:rsidRPr="00A37226">
        <w:rPr>
          <w:sz w:val="22"/>
        </w:rPr>
        <w:t xml:space="preserve">13,50 MPa. </w:t>
      </w:r>
    </w:p>
    <w:p w:rsidR="0042730F" w:rsidRPr="00A37226" w:rsidRDefault="0042730F" w:rsidP="00E311D5">
      <w:pPr>
        <w:ind w:firstLine="357"/>
        <w:rPr>
          <w:sz w:val="22"/>
        </w:rPr>
      </w:pPr>
      <w:r w:rsidRPr="00A37226">
        <w:rPr>
          <w:sz w:val="22"/>
        </w:rPr>
        <w:t xml:space="preserve">Será medida pelo comprimento, em metros </w:t>
      </w:r>
      <w:proofErr w:type="gramStart"/>
      <w:r w:rsidRPr="00A37226">
        <w:rPr>
          <w:sz w:val="22"/>
        </w:rPr>
        <w:t>lineares efetivamente realizado</w:t>
      </w:r>
      <w:proofErr w:type="gramEnd"/>
      <w:r w:rsidRPr="00A37226">
        <w:rPr>
          <w:sz w:val="22"/>
        </w:rPr>
        <w:t>. Será pago pela aplicação da quantidade medida ao preço unitário contratual, o qual remunera o fornecimento, espalhamento, desempeno e execução de juntas secas, mão-de-obra e encargos.</w:t>
      </w:r>
    </w:p>
    <w:p w:rsidR="0042730F" w:rsidRDefault="0042730F" w:rsidP="00DD7088">
      <w:pPr>
        <w:pStyle w:val="Ttulo2"/>
      </w:pPr>
      <w:bookmarkStart w:id="291" w:name="_Toc492295795"/>
      <w:r>
        <w:t>CONSTRUÇÃO DE CANALETAS</w:t>
      </w:r>
      <w:bookmarkEnd w:id="291"/>
    </w:p>
    <w:p w:rsidR="0042730F" w:rsidRDefault="0042730F" w:rsidP="00F6255A">
      <w:pPr>
        <w:pStyle w:val="Ttulo3"/>
      </w:pPr>
      <w:r>
        <w:t xml:space="preserve">CANALETAS ESCAVADAS NO TERRENO (Tipo </w:t>
      </w:r>
      <w:proofErr w:type="gramStart"/>
      <w:r>
        <w:t>1</w:t>
      </w:r>
      <w:proofErr w:type="gramEnd"/>
      <w:r>
        <w:t>)</w:t>
      </w:r>
    </w:p>
    <w:p w:rsidR="0042730F" w:rsidRPr="00A37226" w:rsidRDefault="0042730F" w:rsidP="00E311D5">
      <w:pPr>
        <w:ind w:firstLine="357"/>
        <w:rPr>
          <w:sz w:val="22"/>
        </w:rPr>
      </w:pPr>
      <w:r w:rsidRPr="00A37226">
        <w:rPr>
          <w:sz w:val="22"/>
        </w:rPr>
        <w:t xml:space="preserve">Compreende a execução de canaletas escavadas no terreno natural, com seção trapezoidal, taludes 1:1, com dimensões indicadas em projeto, acabamento de fundo com pedras argamassadas ou concreto simples – espessura de </w:t>
      </w:r>
      <w:smartTag w:uri="urn:schemas-microsoft-com:office:smarttags" w:element="metricconverter">
        <w:smartTagPr>
          <w:attr w:name="ProductID" w:val="20 cm"/>
        </w:smartTagPr>
        <w:r w:rsidRPr="00A37226">
          <w:rPr>
            <w:sz w:val="22"/>
          </w:rPr>
          <w:t>20 cm</w:t>
        </w:r>
      </w:smartTag>
      <w:r w:rsidRPr="00A37226">
        <w:rPr>
          <w:sz w:val="22"/>
        </w:rPr>
        <w:t>, revestimento complementar em grama em placas.</w:t>
      </w:r>
    </w:p>
    <w:p w:rsidR="0042730F" w:rsidRPr="00A37226" w:rsidRDefault="0042730F" w:rsidP="00E311D5">
      <w:pPr>
        <w:ind w:firstLine="357"/>
        <w:rPr>
          <w:sz w:val="22"/>
        </w:rPr>
      </w:pPr>
      <w:r w:rsidRPr="00A37226">
        <w:rPr>
          <w:sz w:val="22"/>
        </w:rPr>
        <w:t xml:space="preserve">Os serviços a serem executados serão, no </w:t>
      </w:r>
      <w:proofErr w:type="gramStart"/>
      <w:r w:rsidRPr="00A37226">
        <w:rPr>
          <w:sz w:val="22"/>
        </w:rPr>
        <w:t>mínimo :</w:t>
      </w:r>
      <w:proofErr w:type="gramEnd"/>
    </w:p>
    <w:p w:rsidR="0042730F" w:rsidRPr="00A37226" w:rsidRDefault="0042730F" w:rsidP="00E311D5">
      <w:pPr>
        <w:ind w:firstLine="357"/>
        <w:rPr>
          <w:sz w:val="22"/>
        </w:rPr>
      </w:pPr>
      <w:proofErr w:type="gramStart"/>
      <w:r w:rsidRPr="00A37226">
        <w:rPr>
          <w:sz w:val="22"/>
        </w:rPr>
        <w:t>a.</w:t>
      </w:r>
      <w:proofErr w:type="gramEnd"/>
      <w:r w:rsidRPr="00A37226">
        <w:rPr>
          <w:sz w:val="22"/>
        </w:rPr>
        <w:t xml:space="preserve"> locação do eixo da canaleta;</w:t>
      </w:r>
    </w:p>
    <w:p w:rsidR="0042730F" w:rsidRPr="00A37226" w:rsidRDefault="0042730F" w:rsidP="00E311D5">
      <w:pPr>
        <w:ind w:firstLine="357"/>
        <w:rPr>
          <w:sz w:val="22"/>
        </w:rPr>
      </w:pPr>
      <w:proofErr w:type="gramStart"/>
      <w:r w:rsidRPr="00A37226">
        <w:rPr>
          <w:sz w:val="22"/>
        </w:rPr>
        <w:t>b.</w:t>
      </w:r>
      <w:proofErr w:type="gramEnd"/>
      <w:r w:rsidRPr="00A37226">
        <w:rPr>
          <w:sz w:val="22"/>
        </w:rPr>
        <w:t xml:space="preserve"> escavação manual, em solo, prof.  até </w:t>
      </w:r>
      <w:smartTag w:uri="urn:schemas-microsoft-com:office:smarttags" w:element="metricconverter">
        <w:smartTagPr>
          <w:attr w:name="ProductID" w:val="1,50 m"/>
        </w:smartTagPr>
        <w:r w:rsidRPr="00A37226">
          <w:rPr>
            <w:sz w:val="22"/>
          </w:rPr>
          <w:t>1,50 m</w:t>
        </w:r>
      </w:smartTag>
      <w:r w:rsidRPr="00A37226">
        <w:rPr>
          <w:sz w:val="22"/>
        </w:rPr>
        <w:t>;</w:t>
      </w:r>
    </w:p>
    <w:p w:rsidR="0042730F" w:rsidRPr="00A37226" w:rsidRDefault="0042730F" w:rsidP="00E311D5">
      <w:pPr>
        <w:ind w:firstLine="357"/>
        <w:rPr>
          <w:sz w:val="22"/>
        </w:rPr>
      </w:pPr>
      <w:proofErr w:type="gramStart"/>
      <w:r w:rsidRPr="00A37226">
        <w:rPr>
          <w:sz w:val="22"/>
        </w:rPr>
        <w:t>c.</w:t>
      </w:r>
      <w:proofErr w:type="gramEnd"/>
      <w:r w:rsidRPr="00A37226">
        <w:rPr>
          <w:sz w:val="22"/>
        </w:rPr>
        <w:t xml:space="preserve"> nivelamento e </w:t>
      </w:r>
      <w:proofErr w:type="spellStart"/>
      <w:r w:rsidRPr="00A37226">
        <w:rPr>
          <w:sz w:val="22"/>
        </w:rPr>
        <w:t>apiloamento</w:t>
      </w:r>
      <w:proofErr w:type="spellEnd"/>
      <w:r w:rsidRPr="00A37226">
        <w:rPr>
          <w:sz w:val="22"/>
        </w:rPr>
        <w:t xml:space="preserve"> do fundo da vala;</w:t>
      </w:r>
    </w:p>
    <w:p w:rsidR="0042730F" w:rsidRPr="00A37226" w:rsidRDefault="0042730F" w:rsidP="00E311D5">
      <w:pPr>
        <w:ind w:firstLine="357"/>
        <w:rPr>
          <w:sz w:val="22"/>
        </w:rPr>
      </w:pPr>
      <w:proofErr w:type="gramStart"/>
      <w:r w:rsidRPr="00A37226">
        <w:rPr>
          <w:sz w:val="22"/>
        </w:rPr>
        <w:t>d.</w:t>
      </w:r>
      <w:proofErr w:type="gramEnd"/>
      <w:r w:rsidRPr="00A37226">
        <w:rPr>
          <w:sz w:val="22"/>
        </w:rPr>
        <w:t xml:space="preserve"> assentamento da camada de pedras argamassadas;</w:t>
      </w:r>
    </w:p>
    <w:p w:rsidR="0042730F" w:rsidRPr="00A37226" w:rsidRDefault="0042730F" w:rsidP="00E311D5">
      <w:pPr>
        <w:ind w:firstLine="357"/>
        <w:rPr>
          <w:sz w:val="22"/>
        </w:rPr>
      </w:pPr>
      <w:proofErr w:type="gramStart"/>
      <w:r w:rsidRPr="00A37226">
        <w:rPr>
          <w:sz w:val="22"/>
        </w:rPr>
        <w:t>e</w:t>
      </w:r>
      <w:proofErr w:type="gramEnd"/>
      <w:r w:rsidRPr="00A37226">
        <w:rPr>
          <w:sz w:val="22"/>
        </w:rPr>
        <w:t xml:space="preserve">. </w:t>
      </w:r>
      <w:proofErr w:type="gramStart"/>
      <w:r w:rsidRPr="00A37226">
        <w:rPr>
          <w:sz w:val="22"/>
        </w:rPr>
        <w:t>plantio</w:t>
      </w:r>
      <w:proofErr w:type="gramEnd"/>
      <w:r w:rsidRPr="00A37226">
        <w:rPr>
          <w:sz w:val="22"/>
        </w:rPr>
        <w:t xml:space="preserve"> de grama em placas nos taludes;</w:t>
      </w:r>
    </w:p>
    <w:p w:rsidR="0042730F" w:rsidRPr="00A37226" w:rsidRDefault="0042730F" w:rsidP="00E311D5">
      <w:pPr>
        <w:ind w:firstLine="357"/>
        <w:rPr>
          <w:sz w:val="22"/>
        </w:rPr>
      </w:pPr>
      <w:proofErr w:type="gramStart"/>
      <w:r w:rsidRPr="00A37226">
        <w:rPr>
          <w:sz w:val="22"/>
        </w:rPr>
        <w:t>f.</w:t>
      </w:r>
      <w:proofErr w:type="gramEnd"/>
      <w:r w:rsidRPr="00A37226">
        <w:rPr>
          <w:sz w:val="22"/>
        </w:rPr>
        <w:t xml:space="preserve"> remoção para bota-fora do material excedente. </w:t>
      </w:r>
    </w:p>
    <w:p w:rsidR="0042730F" w:rsidRPr="00A37226" w:rsidRDefault="0042730F" w:rsidP="00E311D5">
      <w:pPr>
        <w:ind w:firstLine="357"/>
        <w:rPr>
          <w:sz w:val="22"/>
        </w:rPr>
      </w:pPr>
      <w:r w:rsidRPr="00A37226">
        <w:rPr>
          <w:sz w:val="22"/>
        </w:rPr>
        <w:lastRenderedPageBreak/>
        <w:t>Critério de medição: por metro de canaleta efetivamente executada, ao qual se aplicará o preço contratual.</w:t>
      </w:r>
    </w:p>
    <w:p w:rsidR="0042730F" w:rsidRDefault="0042730F" w:rsidP="00F6255A">
      <w:pPr>
        <w:pStyle w:val="Ttulo3"/>
      </w:pPr>
      <w:r>
        <w:t xml:space="preserve">CANALETAS </w:t>
      </w:r>
      <w:smartTag w:uri="urn:schemas-microsoft-com:office:smarttags" w:element="PersonName">
        <w:smartTagPr>
          <w:attr w:name="ProductID" w:val="EM MEIA-CANA DE CONCRETO"/>
        </w:smartTagPr>
        <w:r>
          <w:t>EM MEIA-CANA DE CONCRETO</w:t>
        </w:r>
      </w:smartTag>
    </w:p>
    <w:p w:rsidR="0042730F" w:rsidRPr="00A37226" w:rsidRDefault="0042730F" w:rsidP="00E311D5">
      <w:pPr>
        <w:ind w:firstLine="357"/>
        <w:rPr>
          <w:sz w:val="22"/>
        </w:rPr>
      </w:pPr>
      <w:r w:rsidRPr="00A37226">
        <w:rPr>
          <w:sz w:val="22"/>
        </w:rPr>
        <w:t xml:space="preserve">Compreende a execução de canaletas em meia-cana </w:t>
      </w:r>
      <w:proofErr w:type="spellStart"/>
      <w:r w:rsidRPr="00A37226">
        <w:rPr>
          <w:sz w:val="22"/>
        </w:rPr>
        <w:t>premoldada</w:t>
      </w:r>
      <w:proofErr w:type="spellEnd"/>
      <w:r w:rsidRPr="00A37226">
        <w:rPr>
          <w:sz w:val="22"/>
        </w:rPr>
        <w:t xml:space="preserve"> de concreto, diâmetro de </w:t>
      </w:r>
      <w:smartTag w:uri="urn:schemas-microsoft-com:office:smarttags" w:element="metricconverter">
        <w:smartTagPr>
          <w:attr w:name="ProductID" w:val="300 mm"/>
        </w:smartTagPr>
        <w:r w:rsidRPr="00A37226">
          <w:rPr>
            <w:sz w:val="22"/>
          </w:rPr>
          <w:t>300 mm</w:t>
        </w:r>
      </w:smartTag>
      <w:r w:rsidRPr="00A37226">
        <w:rPr>
          <w:sz w:val="22"/>
        </w:rPr>
        <w:t>, nos locais indicados em projeto.</w:t>
      </w:r>
    </w:p>
    <w:p w:rsidR="0042730F" w:rsidRPr="00A37226" w:rsidRDefault="0042730F" w:rsidP="00E311D5">
      <w:pPr>
        <w:ind w:firstLine="357"/>
        <w:rPr>
          <w:sz w:val="22"/>
        </w:rPr>
      </w:pPr>
      <w:r w:rsidRPr="00A37226">
        <w:rPr>
          <w:sz w:val="22"/>
        </w:rPr>
        <w:t xml:space="preserve">Os serviços a serem executados serão, no </w:t>
      </w:r>
      <w:proofErr w:type="gramStart"/>
      <w:r w:rsidRPr="00A37226">
        <w:rPr>
          <w:sz w:val="22"/>
        </w:rPr>
        <w:t>mínimo :</w:t>
      </w:r>
      <w:proofErr w:type="gramEnd"/>
    </w:p>
    <w:p w:rsidR="0042730F" w:rsidRPr="00A37226" w:rsidRDefault="0042730F" w:rsidP="00E311D5">
      <w:pPr>
        <w:ind w:firstLine="357"/>
        <w:rPr>
          <w:sz w:val="22"/>
        </w:rPr>
      </w:pPr>
      <w:proofErr w:type="gramStart"/>
      <w:r w:rsidRPr="00A37226">
        <w:rPr>
          <w:sz w:val="22"/>
        </w:rPr>
        <w:t>a.</w:t>
      </w:r>
      <w:proofErr w:type="gramEnd"/>
      <w:r w:rsidRPr="00A37226">
        <w:rPr>
          <w:sz w:val="22"/>
        </w:rPr>
        <w:t xml:space="preserve"> locação do eixo da canaleta;</w:t>
      </w:r>
    </w:p>
    <w:p w:rsidR="0042730F" w:rsidRPr="00A37226" w:rsidRDefault="0042730F" w:rsidP="00E311D5">
      <w:pPr>
        <w:ind w:firstLine="357"/>
        <w:rPr>
          <w:sz w:val="22"/>
        </w:rPr>
      </w:pPr>
      <w:proofErr w:type="gramStart"/>
      <w:r w:rsidRPr="00A37226">
        <w:rPr>
          <w:sz w:val="22"/>
        </w:rPr>
        <w:t>b.</w:t>
      </w:r>
      <w:proofErr w:type="gramEnd"/>
      <w:r w:rsidRPr="00A37226">
        <w:rPr>
          <w:sz w:val="22"/>
        </w:rPr>
        <w:t xml:space="preserve"> escavação manual, em solo, para ajuste no terreno;</w:t>
      </w:r>
    </w:p>
    <w:p w:rsidR="0042730F" w:rsidRPr="00A37226" w:rsidRDefault="0042730F" w:rsidP="00E311D5">
      <w:pPr>
        <w:ind w:firstLine="357"/>
        <w:rPr>
          <w:sz w:val="22"/>
        </w:rPr>
      </w:pPr>
      <w:proofErr w:type="gramStart"/>
      <w:r w:rsidRPr="00A37226">
        <w:rPr>
          <w:sz w:val="22"/>
        </w:rPr>
        <w:t>c.</w:t>
      </w:r>
      <w:proofErr w:type="gramEnd"/>
      <w:r w:rsidRPr="00A37226">
        <w:rPr>
          <w:sz w:val="22"/>
        </w:rPr>
        <w:t xml:space="preserve"> nivelamento e </w:t>
      </w:r>
      <w:proofErr w:type="spellStart"/>
      <w:r w:rsidRPr="00A37226">
        <w:rPr>
          <w:sz w:val="22"/>
        </w:rPr>
        <w:t>apiloamento</w:t>
      </w:r>
      <w:proofErr w:type="spellEnd"/>
      <w:r w:rsidRPr="00A37226">
        <w:rPr>
          <w:sz w:val="22"/>
        </w:rPr>
        <w:t xml:space="preserve"> do fundo da vala;</w:t>
      </w:r>
    </w:p>
    <w:p w:rsidR="0042730F" w:rsidRPr="00A37226" w:rsidRDefault="0042730F" w:rsidP="00E311D5">
      <w:pPr>
        <w:ind w:firstLine="357"/>
        <w:rPr>
          <w:sz w:val="22"/>
        </w:rPr>
      </w:pPr>
      <w:proofErr w:type="gramStart"/>
      <w:r w:rsidRPr="00A37226">
        <w:rPr>
          <w:sz w:val="22"/>
        </w:rPr>
        <w:t>d.</w:t>
      </w:r>
      <w:proofErr w:type="gramEnd"/>
      <w:r w:rsidRPr="00A37226">
        <w:rPr>
          <w:sz w:val="22"/>
        </w:rPr>
        <w:t xml:space="preserve"> assentamento das canaletas meia-cana de concreto;</w:t>
      </w:r>
    </w:p>
    <w:p w:rsidR="0042730F" w:rsidRPr="00A37226" w:rsidRDefault="0042730F" w:rsidP="00E311D5">
      <w:pPr>
        <w:ind w:firstLine="357"/>
        <w:rPr>
          <w:sz w:val="22"/>
        </w:rPr>
      </w:pPr>
      <w:proofErr w:type="gramStart"/>
      <w:r w:rsidRPr="00A37226">
        <w:rPr>
          <w:sz w:val="22"/>
        </w:rPr>
        <w:t>e</w:t>
      </w:r>
      <w:proofErr w:type="gramEnd"/>
      <w:r w:rsidRPr="00A37226">
        <w:rPr>
          <w:sz w:val="22"/>
        </w:rPr>
        <w:t xml:space="preserve">. </w:t>
      </w:r>
      <w:proofErr w:type="gramStart"/>
      <w:r w:rsidRPr="00A37226">
        <w:rPr>
          <w:sz w:val="22"/>
        </w:rPr>
        <w:t>remoção</w:t>
      </w:r>
      <w:proofErr w:type="gramEnd"/>
      <w:r w:rsidRPr="00A37226">
        <w:rPr>
          <w:sz w:val="22"/>
        </w:rPr>
        <w:t xml:space="preserve"> para bota-fora do material excedente. </w:t>
      </w:r>
    </w:p>
    <w:p w:rsidR="0042730F" w:rsidRPr="00A37226" w:rsidRDefault="0042730F" w:rsidP="00E311D5">
      <w:pPr>
        <w:ind w:firstLine="357"/>
        <w:rPr>
          <w:sz w:val="22"/>
        </w:rPr>
      </w:pPr>
      <w:r w:rsidRPr="00A37226">
        <w:rPr>
          <w:sz w:val="22"/>
        </w:rPr>
        <w:t>Critério de medição: por metro de canaleta efetivamente executada, ao qual se aplicará o preço contratual.</w:t>
      </w:r>
    </w:p>
    <w:p w:rsidR="0042730F" w:rsidRDefault="0042730F" w:rsidP="00DD7088">
      <w:pPr>
        <w:pStyle w:val="Ttulo2"/>
      </w:pPr>
      <w:bookmarkStart w:id="292" w:name="_Toc307216533"/>
      <w:bookmarkStart w:id="293" w:name="_Toc492295796"/>
      <w:r>
        <w:t>REDE TUBULAR DE CONCRETO</w:t>
      </w:r>
      <w:bookmarkEnd w:id="292"/>
      <w:bookmarkEnd w:id="293"/>
      <w:r>
        <w:t xml:space="preserve"> </w:t>
      </w:r>
    </w:p>
    <w:p w:rsidR="0042730F" w:rsidRPr="00A37226" w:rsidRDefault="0042730F" w:rsidP="00E311D5">
      <w:pPr>
        <w:ind w:firstLine="357"/>
        <w:rPr>
          <w:sz w:val="22"/>
        </w:rPr>
      </w:pPr>
      <w:r w:rsidRPr="00A37226">
        <w:rPr>
          <w:sz w:val="22"/>
        </w:rPr>
        <w:t xml:space="preserve">Compreenderá o fornecimento, transporte e aplicação de todos os materiais, mão-de-obra e equipamentos para execução dos serviços necessários à construção de rede para drenagem pluvial, executada com tubos de concreto armado nos diâmetros indicados, dotados de </w:t>
      </w:r>
      <w:proofErr w:type="gramStart"/>
      <w:r w:rsidRPr="00A37226">
        <w:rPr>
          <w:sz w:val="22"/>
        </w:rPr>
        <w:t>encaixe do tipo macho-fêmea</w:t>
      </w:r>
      <w:proofErr w:type="gramEnd"/>
      <w:r w:rsidRPr="00A37226">
        <w:rPr>
          <w:sz w:val="22"/>
        </w:rPr>
        <w:t xml:space="preserve"> e que atendam às especificações ABNT/EB-103 Tubos de Concreto Armado de Seção Circular, Classe indicada em projeto. </w:t>
      </w:r>
    </w:p>
    <w:p w:rsidR="0042730F" w:rsidRPr="00A37226" w:rsidRDefault="0042730F" w:rsidP="00E311D5">
      <w:pPr>
        <w:ind w:firstLine="357"/>
        <w:rPr>
          <w:sz w:val="22"/>
        </w:rPr>
      </w:pPr>
      <w:r w:rsidRPr="00A37226">
        <w:rPr>
          <w:sz w:val="22"/>
        </w:rPr>
        <w:t xml:space="preserve">Os serviços a serem executados serão, no </w:t>
      </w:r>
      <w:proofErr w:type="gramStart"/>
      <w:r w:rsidRPr="00A37226">
        <w:rPr>
          <w:sz w:val="22"/>
        </w:rPr>
        <w:t>mínimo :</w:t>
      </w:r>
      <w:proofErr w:type="gramEnd"/>
    </w:p>
    <w:p w:rsidR="0042730F" w:rsidRPr="00A37226" w:rsidRDefault="0042730F" w:rsidP="00E311D5">
      <w:pPr>
        <w:ind w:firstLine="357"/>
        <w:rPr>
          <w:sz w:val="22"/>
        </w:rPr>
      </w:pPr>
      <w:proofErr w:type="gramStart"/>
      <w:r w:rsidRPr="00A37226">
        <w:rPr>
          <w:sz w:val="22"/>
        </w:rPr>
        <w:t>a.</w:t>
      </w:r>
      <w:proofErr w:type="gramEnd"/>
      <w:r w:rsidRPr="00A37226">
        <w:rPr>
          <w:sz w:val="22"/>
        </w:rPr>
        <w:t xml:space="preserve"> locação do eixo da rede tubular;</w:t>
      </w:r>
    </w:p>
    <w:p w:rsidR="0042730F" w:rsidRPr="00A37226" w:rsidRDefault="0042730F" w:rsidP="00E311D5">
      <w:pPr>
        <w:ind w:firstLine="357"/>
        <w:rPr>
          <w:sz w:val="22"/>
        </w:rPr>
      </w:pPr>
      <w:proofErr w:type="gramStart"/>
      <w:r w:rsidRPr="00A37226">
        <w:rPr>
          <w:sz w:val="22"/>
        </w:rPr>
        <w:t>b.</w:t>
      </w:r>
      <w:proofErr w:type="gramEnd"/>
      <w:r w:rsidRPr="00A37226">
        <w:rPr>
          <w:sz w:val="22"/>
        </w:rPr>
        <w:t xml:space="preserve"> escavação da vala, nas dimensões necessárias para cada </w:t>
      </w:r>
    </w:p>
    <w:p w:rsidR="0042730F" w:rsidRPr="00A37226" w:rsidRDefault="0042730F" w:rsidP="00E311D5">
      <w:pPr>
        <w:ind w:firstLine="357"/>
        <w:rPr>
          <w:sz w:val="22"/>
        </w:rPr>
      </w:pPr>
      <w:proofErr w:type="gramStart"/>
      <w:r w:rsidRPr="00A37226">
        <w:rPr>
          <w:sz w:val="22"/>
        </w:rPr>
        <w:t>caso</w:t>
      </w:r>
      <w:proofErr w:type="gramEnd"/>
      <w:r w:rsidRPr="00A37226">
        <w:rPr>
          <w:sz w:val="22"/>
        </w:rPr>
        <w:t>, inclusive escoramento e esgotamento, se necessários;</w:t>
      </w:r>
    </w:p>
    <w:p w:rsidR="0042730F" w:rsidRPr="00A37226" w:rsidRDefault="0042730F" w:rsidP="00E311D5">
      <w:pPr>
        <w:ind w:firstLine="357"/>
        <w:rPr>
          <w:sz w:val="22"/>
        </w:rPr>
      </w:pPr>
      <w:proofErr w:type="gramStart"/>
      <w:r w:rsidRPr="00A37226">
        <w:rPr>
          <w:sz w:val="22"/>
        </w:rPr>
        <w:t>c.</w:t>
      </w:r>
      <w:proofErr w:type="gramEnd"/>
      <w:r w:rsidRPr="00A37226">
        <w:rPr>
          <w:sz w:val="22"/>
        </w:rPr>
        <w:t xml:space="preserve"> nivelamento e </w:t>
      </w:r>
      <w:proofErr w:type="spellStart"/>
      <w:r w:rsidRPr="00A37226">
        <w:rPr>
          <w:sz w:val="22"/>
        </w:rPr>
        <w:t>apiloamento</w:t>
      </w:r>
      <w:proofErr w:type="spellEnd"/>
      <w:r w:rsidRPr="00A37226">
        <w:rPr>
          <w:sz w:val="22"/>
        </w:rPr>
        <w:t xml:space="preserve"> do fundo da vala;</w:t>
      </w:r>
    </w:p>
    <w:p w:rsidR="0042730F" w:rsidRPr="00A37226" w:rsidRDefault="0042730F" w:rsidP="00E311D5">
      <w:pPr>
        <w:ind w:firstLine="357"/>
        <w:rPr>
          <w:sz w:val="22"/>
        </w:rPr>
      </w:pPr>
      <w:proofErr w:type="gramStart"/>
      <w:r w:rsidRPr="00A37226">
        <w:rPr>
          <w:sz w:val="22"/>
        </w:rPr>
        <w:t>d.</w:t>
      </w:r>
      <w:proofErr w:type="gramEnd"/>
      <w:r w:rsidRPr="00A37226">
        <w:rPr>
          <w:sz w:val="22"/>
        </w:rPr>
        <w:t xml:space="preserve"> forma para berço em tábua, inclusive desforma;</w:t>
      </w:r>
    </w:p>
    <w:p w:rsidR="0042730F" w:rsidRPr="00A37226" w:rsidRDefault="0042730F" w:rsidP="00E311D5">
      <w:pPr>
        <w:ind w:firstLine="357"/>
        <w:rPr>
          <w:sz w:val="22"/>
        </w:rPr>
      </w:pPr>
      <w:proofErr w:type="gramStart"/>
      <w:r w:rsidRPr="00A37226">
        <w:rPr>
          <w:sz w:val="22"/>
        </w:rPr>
        <w:t>e</w:t>
      </w:r>
      <w:proofErr w:type="gramEnd"/>
      <w:r w:rsidRPr="00A37226">
        <w:rPr>
          <w:sz w:val="22"/>
        </w:rPr>
        <w:t xml:space="preserve">. </w:t>
      </w:r>
      <w:proofErr w:type="gramStart"/>
      <w:r w:rsidRPr="00A37226">
        <w:rPr>
          <w:sz w:val="22"/>
        </w:rPr>
        <w:t>berço</w:t>
      </w:r>
      <w:proofErr w:type="gramEnd"/>
      <w:r w:rsidRPr="00A37226">
        <w:rPr>
          <w:sz w:val="22"/>
        </w:rPr>
        <w:t xml:space="preserve"> em concreto no traço 1:3:6;</w:t>
      </w:r>
    </w:p>
    <w:p w:rsidR="0042730F" w:rsidRPr="00A37226" w:rsidRDefault="0042730F" w:rsidP="00E311D5">
      <w:pPr>
        <w:ind w:firstLine="357"/>
        <w:rPr>
          <w:sz w:val="22"/>
        </w:rPr>
      </w:pPr>
      <w:proofErr w:type="gramStart"/>
      <w:r w:rsidRPr="00A37226">
        <w:rPr>
          <w:sz w:val="22"/>
        </w:rPr>
        <w:t>f.</w:t>
      </w:r>
      <w:proofErr w:type="gramEnd"/>
      <w:r w:rsidRPr="00A37226">
        <w:rPr>
          <w:sz w:val="22"/>
        </w:rPr>
        <w:t xml:space="preserve"> assentamento, alinhamento e rejuntamento dos tubos;</w:t>
      </w:r>
    </w:p>
    <w:p w:rsidR="0042730F" w:rsidRPr="00A37226" w:rsidRDefault="0042730F" w:rsidP="00E311D5">
      <w:pPr>
        <w:ind w:firstLine="357"/>
        <w:rPr>
          <w:sz w:val="22"/>
        </w:rPr>
      </w:pPr>
      <w:proofErr w:type="gramStart"/>
      <w:r w:rsidRPr="00A37226">
        <w:rPr>
          <w:sz w:val="22"/>
        </w:rPr>
        <w:t>g.</w:t>
      </w:r>
      <w:proofErr w:type="gramEnd"/>
      <w:r w:rsidRPr="00A37226">
        <w:rPr>
          <w:sz w:val="22"/>
        </w:rPr>
        <w:t xml:space="preserve"> </w:t>
      </w:r>
      <w:proofErr w:type="spellStart"/>
      <w:r w:rsidRPr="00A37226">
        <w:rPr>
          <w:sz w:val="22"/>
        </w:rPr>
        <w:t>reaterro</w:t>
      </w:r>
      <w:proofErr w:type="spellEnd"/>
      <w:r w:rsidRPr="00A37226">
        <w:rPr>
          <w:sz w:val="22"/>
        </w:rPr>
        <w:t xml:space="preserve"> compactado da vala;</w:t>
      </w:r>
    </w:p>
    <w:p w:rsidR="0042730F" w:rsidRPr="00A37226" w:rsidRDefault="0042730F" w:rsidP="00E311D5">
      <w:pPr>
        <w:ind w:firstLine="357"/>
        <w:rPr>
          <w:sz w:val="22"/>
        </w:rPr>
      </w:pPr>
      <w:proofErr w:type="gramStart"/>
      <w:r w:rsidRPr="00A37226">
        <w:rPr>
          <w:sz w:val="22"/>
        </w:rPr>
        <w:t>h.</w:t>
      </w:r>
      <w:proofErr w:type="gramEnd"/>
      <w:r w:rsidRPr="00A37226">
        <w:rPr>
          <w:sz w:val="22"/>
        </w:rPr>
        <w:t xml:space="preserve"> remoção para bota-fora do material excedente. </w:t>
      </w:r>
    </w:p>
    <w:p w:rsidR="0042730F" w:rsidRPr="00A37226" w:rsidRDefault="0042730F" w:rsidP="00E311D5">
      <w:pPr>
        <w:ind w:firstLine="357"/>
        <w:rPr>
          <w:sz w:val="22"/>
        </w:rPr>
      </w:pPr>
      <w:r w:rsidRPr="00A37226">
        <w:rPr>
          <w:sz w:val="22"/>
        </w:rPr>
        <w:t xml:space="preserve">As dimensões das escavações e berços em concreto obedecerão às indicações de projeto. </w:t>
      </w:r>
    </w:p>
    <w:p w:rsidR="0042730F" w:rsidRPr="00A37226" w:rsidRDefault="0042730F" w:rsidP="00E311D5">
      <w:pPr>
        <w:ind w:firstLine="357"/>
        <w:rPr>
          <w:sz w:val="22"/>
        </w:rPr>
      </w:pPr>
      <w:r w:rsidRPr="00A37226">
        <w:rPr>
          <w:sz w:val="22"/>
        </w:rPr>
        <w:t>A medição dos serviços de execução de redes tubulares de drenagem será feita com base na extensão efetiva de rede executada, por tipo de diâmetro da mesma. O pagamento se fará pela aplicação do preço contratual ao valor medido.</w:t>
      </w:r>
    </w:p>
    <w:p w:rsidR="0042730F" w:rsidRPr="00A37226" w:rsidRDefault="0042730F" w:rsidP="00E311D5">
      <w:pPr>
        <w:ind w:firstLine="357"/>
        <w:rPr>
          <w:sz w:val="22"/>
        </w:rPr>
      </w:pPr>
      <w:r w:rsidRPr="00A37226">
        <w:rPr>
          <w:sz w:val="22"/>
        </w:rPr>
        <w:t xml:space="preserve">Eventualmente o item “rede tubular de concreto” poderá estar diluído nos diversos serviços que o integram, com medições e pagamentos efetuados por tipo de serviço (ex. escavação de vala, </w:t>
      </w:r>
      <w:proofErr w:type="spellStart"/>
      <w:r w:rsidRPr="00A37226">
        <w:rPr>
          <w:sz w:val="22"/>
        </w:rPr>
        <w:t>reaterro</w:t>
      </w:r>
      <w:proofErr w:type="spellEnd"/>
      <w:r w:rsidRPr="00A37226">
        <w:rPr>
          <w:sz w:val="22"/>
        </w:rPr>
        <w:t xml:space="preserve">, fornecimento e assentamento de tubo de concreto </w:t>
      </w:r>
      <w:proofErr w:type="gramStart"/>
      <w:r w:rsidRPr="00A37226">
        <w:rPr>
          <w:sz w:val="22"/>
        </w:rPr>
        <w:t>diâmetro ...</w:t>
      </w:r>
      <w:proofErr w:type="gramEnd"/>
      <w:r w:rsidRPr="00A37226">
        <w:rPr>
          <w:sz w:val="22"/>
        </w:rPr>
        <w:t>.. mm, etc.), tudo isto conforme definido nas planilhas de quantidades.</w:t>
      </w:r>
    </w:p>
    <w:p w:rsidR="0042730F" w:rsidRDefault="0042730F" w:rsidP="00DD7088">
      <w:pPr>
        <w:pStyle w:val="Ttulo2"/>
      </w:pPr>
      <w:bookmarkStart w:id="294" w:name="_Toc307216531"/>
      <w:bookmarkStart w:id="295" w:name="_Toc492295797"/>
      <w:r>
        <w:t xml:space="preserve">BOCA DE </w:t>
      </w:r>
      <w:bookmarkEnd w:id="294"/>
      <w:r>
        <w:t>LA</w:t>
      </w:r>
      <w:r w:rsidR="005B4352">
        <w:t>NÇAMENTO DE REDES TUBULARES (</w:t>
      </w:r>
      <w:r>
        <w:t>ALA DE REDE TUBULAR)</w:t>
      </w:r>
      <w:bookmarkEnd w:id="295"/>
    </w:p>
    <w:p w:rsidR="0042730F" w:rsidRPr="00A37226" w:rsidRDefault="0042730F" w:rsidP="00E311D5">
      <w:pPr>
        <w:ind w:firstLine="357"/>
        <w:rPr>
          <w:sz w:val="22"/>
        </w:rPr>
      </w:pPr>
      <w:r w:rsidRPr="00A37226">
        <w:rPr>
          <w:sz w:val="22"/>
        </w:rPr>
        <w:t xml:space="preserve">Compreenderá o fornecimento, transporte e aplicação de todos os materiais, mão-de-obra e equipamentos para execução dos serviços necessários à construção de bocas para direcionamento dos fluxos em redes tubulares de drenagem pluvial. Os serviços a serem executados </w:t>
      </w:r>
      <w:proofErr w:type="gramStart"/>
      <w:r w:rsidRPr="00A37226">
        <w:rPr>
          <w:sz w:val="22"/>
        </w:rPr>
        <w:t>serão,</w:t>
      </w:r>
      <w:proofErr w:type="gramEnd"/>
      <w:r w:rsidRPr="00A37226">
        <w:rPr>
          <w:sz w:val="22"/>
        </w:rPr>
        <w:t xml:space="preserve"> no mínimo:</w:t>
      </w:r>
    </w:p>
    <w:p w:rsidR="0042730F" w:rsidRPr="00A37226" w:rsidRDefault="0042730F" w:rsidP="00E311D5">
      <w:pPr>
        <w:ind w:firstLine="357"/>
        <w:rPr>
          <w:sz w:val="22"/>
        </w:rPr>
      </w:pPr>
      <w:r w:rsidRPr="00A37226">
        <w:rPr>
          <w:sz w:val="22"/>
        </w:rPr>
        <w:t>a</w:t>
      </w:r>
      <w:r w:rsidR="00C36056">
        <w:rPr>
          <w:sz w:val="22"/>
        </w:rPr>
        <w:t>)</w:t>
      </w:r>
      <w:r w:rsidRPr="00A37226">
        <w:rPr>
          <w:sz w:val="22"/>
        </w:rPr>
        <w:t xml:space="preserve"> marcação da obra;</w:t>
      </w:r>
    </w:p>
    <w:p w:rsidR="0042730F" w:rsidRPr="00A37226" w:rsidRDefault="00C36056" w:rsidP="00E311D5">
      <w:pPr>
        <w:ind w:firstLine="357"/>
        <w:rPr>
          <w:sz w:val="22"/>
        </w:rPr>
      </w:pPr>
      <w:r>
        <w:rPr>
          <w:sz w:val="22"/>
        </w:rPr>
        <w:t>b)</w:t>
      </w:r>
      <w:r w:rsidR="0042730F" w:rsidRPr="00A37226">
        <w:rPr>
          <w:sz w:val="22"/>
        </w:rPr>
        <w:t xml:space="preserve"> nivelamento e </w:t>
      </w:r>
      <w:proofErr w:type="spellStart"/>
      <w:r w:rsidR="0042730F" w:rsidRPr="00A37226">
        <w:rPr>
          <w:sz w:val="22"/>
        </w:rPr>
        <w:t>apiloamento</w:t>
      </w:r>
      <w:proofErr w:type="spellEnd"/>
      <w:r w:rsidR="0042730F" w:rsidRPr="00A37226">
        <w:rPr>
          <w:sz w:val="22"/>
        </w:rPr>
        <w:t xml:space="preserve"> do fundo da vala;</w:t>
      </w:r>
    </w:p>
    <w:p w:rsidR="0042730F" w:rsidRPr="00A37226" w:rsidRDefault="00C36056" w:rsidP="00E311D5">
      <w:pPr>
        <w:ind w:firstLine="357"/>
        <w:rPr>
          <w:sz w:val="22"/>
        </w:rPr>
      </w:pPr>
      <w:proofErr w:type="gramStart"/>
      <w:r>
        <w:rPr>
          <w:sz w:val="22"/>
        </w:rPr>
        <w:t>c)</w:t>
      </w:r>
      <w:proofErr w:type="gramEnd"/>
      <w:r w:rsidR="0042730F" w:rsidRPr="00A37226">
        <w:rPr>
          <w:sz w:val="22"/>
        </w:rPr>
        <w:t xml:space="preserve">. </w:t>
      </w:r>
      <w:proofErr w:type="gramStart"/>
      <w:r w:rsidR="0042730F" w:rsidRPr="00A37226">
        <w:rPr>
          <w:sz w:val="22"/>
        </w:rPr>
        <w:t>forma</w:t>
      </w:r>
      <w:proofErr w:type="gramEnd"/>
      <w:r w:rsidR="0042730F" w:rsidRPr="00A37226">
        <w:rPr>
          <w:sz w:val="22"/>
        </w:rPr>
        <w:t xml:space="preserve"> e escoramento para piso e muros de ala;</w:t>
      </w:r>
    </w:p>
    <w:p w:rsidR="0042730F" w:rsidRPr="00A37226" w:rsidRDefault="00C36056" w:rsidP="00E311D5">
      <w:pPr>
        <w:ind w:firstLine="357"/>
        <w:rPr>
          <w:sz w:val="22"/>
        </w:rPr>
      </w:pPr>
      <w:r>
        <w:rPr>
          <w:sz w:val="22"/>
        </w:rPr>
        <w:t>d)</w:t>
      </w:r>
      <w:r w:rsidR="0042730F" w:rsidRPr="00A37226">
        <w:rPr>
          <w:sz w:val="22"/>
        </w:rPr>
        <w:t xml:space="preserve"> berço e muros de ala </w:t>
      </w:r>
      <w:smartTag w:uri="urn:schemas-microsoft-com:office:smarttags" w:element="PersonName">
        <w:smartTagPr>
          <w:attr w:name="ProductID" w:val="em concreto FCK"/>
        </w:smartTagPr>
        <w:r w:rsidR="0042730F" w:rsidRPr="00A37226">
          <w:rPr>
            <w:sz w:val="22"/>
          </w:rPr>
          <w:t xml:space="preserve">em concreto </w:t>
        </w:r>
        <w:proofErr w:type="spellStart"/>
        <w:r w:rsidR="0042730F" w:rsidRPr="00A37226">
          <w:rPr>
            <w:sz w:val="22"/>
          </w:rPr>
          <w:t>Fck</w:t>
        </w:r>
      </w:smartTag>
      <w:proofErr w:type="spellEnd"/>
      <w:r w:rsidR="0042730F" w:rsidRPr="00A37226">
        <w:rPr>
          <w:sz w:val="22"/>
        </w:rPr>
        <w:t xml:space="preserve"> &gt; 11,0 </w:t>
      </w:r>
      <w:proofErr w:type="gramStart"/>
      <w:r w:rsidR="0042730F" w:rsidRPr="00A37226">
        <w:rPr>
          <w:sz w:val="22"/>
        </w:rPr>
        <w:t>MPa</w:t>
      </w:r>
      <w:proofErr w:type="gramEnd"/>
      <w:r w:rsidR="0042730F" w:rsidRPr="00A37226">
        <w:rPr>
          <w:sz w:val="22"/>
        </w:rPr>
        <w:t xml:space="preserve"> com 30%</w:t>
      </w:r>
      <w:r>
        <w:rPr>
          <w:sz w:val="22"/>
        </w:rPr>
        <w:t xml:space="preserve"> </w:t>
      </w:r>
      <w:r w:rsidR="0042730F" w:rsidRPr="00A37226">
        <w:rPr>
          <w:sz w:val="22"/>
        </w:rPr>
        <w:t>de pedra-de-mão;</w:t>
      </w:r>
    </w:p>
    <w:p w:rsidR="0042730F" w:rsidRPr="00A37226" w:rsidRDefault="00C36056" w:rsidP="00E311D5">
      <w:pPr>
        <w:ind w:firstLine="357"/>
        <w:rPr>
          <w:sz w:val="22"/>
        </w:rPr>
      </w:pPr>
      <w:r>
        <w:rPr>
          <w:sz w:val="22"/>
        </w:rPr>
        <w:t>e)</w:t>
      </w:r>
      <w:r w:rsidR="0042730F" w:rsidRPr="00A37226">
        <w:rPr>
          <w:sz w:val="22"/>
        </w:rPr>
        <w:t xml:space="preserve"> desforma;</w:t>
      </w:r>
    </w:p>
    <w:p w:rsidR="0042730F" w:rsidRPr="00A37226" w:rsidRDefault="00C36056" w:rsidP="00E311D5">
      <w:pPr>
        <w:ind w:firstLine="357"/>
        <w:rPr>
          <w:sz w:val="22"/>
        </w:rPr>
      </w:pPr>
      <w:r>
        <w:rPr>
          <w:sz w:val="22"/>
        </w:rPr>
        <w:t>f)</w:t>
      </w:r>
      <w:r w:rsidR="0042730F" w:rsidRPr="00A37226">
        <w:rPr>
          <w:sz w:val="22"/>
        </w:rPr>
        <w:t xml:space="preserve"> limpeza;</w:t>
      </w:r>
    </w:p>
    <w:p w:rsidR="0042730F" w:rsidRPr="00A37226" w:rsidRDefault="00C36056" w:rsidP="00E311D5">
      <w:pPr>
        <w:ind w:firstLine="357"/>
        <w:rPr>
          <w:sz w:val="22"/>
        </w:rPr>
      </w:pPr>
      <w:r>
        <w:rPr>
          <w:sz w:val="22"/>
        </w:rPr>
        <w:t>g)</w:t>
      </w:r>
      <w:r w:rsidR="0042730F" w:rsidRPr="00A37226">
        <w:rPr>
          <w:sz w:val="22"/>
        </w:rPr>
        <w:t xml:space="preserve"> remoção para bota fora do material excedente. </w:t>
      </w:r>
    </w:p>
    <w:p w:rsidR="0042730F" w:rsidRPr="00A37226" w:rsidRDefault="0042730F" w:rsidP="00E311D5">
      <w:pPr>
        <w:ind w:firstLine="357"/>
        <w:rPr>
          <w:sz w:val="22"/>
        </w:rPr>
      </w:pPr>
      <w:r w:rsidRPr="00A37226">
        <w:rPr>
          <w:sz w:val="22"/>
        </w:rPr>
        <w:t xml:space="preserve">As dimensões das escavações, berços e muros de ala em concreto obedecerão ao projeto. </w:t>
      </w:r>
    </w:p>
    <w:p w:rsidR="0042730F" w:rsidRPr="00A37226" w:rsidRDefault="0042730F" w:rsidP="00E311D5">
      <w:pPr>
        <w:ind w:firstLine="357"/>
        <w:rPr>
          <w:sz w:val="22"/>
        </w:rPr>
      </w:pPr>
      <w:r w:rsidRPr="00A37226">
        <w:rPr>
          <w:sz w:val="22"/>
        </w:rPr>
        <w:lastRenderedPageBreak/>
        <w:t xml:space="preserve">Os serviços serão medidos por número de unidades executadas, segundo o diâmetro da rede tubular, após a conclusão de todos os trabalhos requeridos. O pagamento se fará pela aplicação do preço contratual ao número de unidades medidas para cada tipo executado. </w:t>
      </w:r>
    </w:p>
    <w:p w:rsidR="0042730F" w:rsidRDefault="0042730F" w:rsidP="00DD7088">
      <w:pPr>
        <w:pStyle w:val="Ttulo2"/>
      </w:pPr>
      <w:bookmarkStart w:id="296" w:name="_Toc307216537"/>
      <w:bookmarkStart w:id="297" w:name="_Toc492295798"/>
      <w:proofErr w:type="spellStart"/>
      <w:r>
        <w:t>ENROCAMENTO</w:t>
      </w:r>
      <w:proofErr w:type="spellEnd"/>
      <w:r>
        <w:t xml:space="preserve"> DE PEDRA-DE-MÃO ARRUMADA</w:t>
      </w:r>
      <w:bookmarkEnd w:id="296"/>
      <w:bookmarkEnd w:id="297"/>
    </w:p>
    <w:p w:rsidR="0042730F" w:rsidRPr="00A37226" w:rsidRDefault="0042730F" w:rsidP="00E311D5">
      <w:pPr>
        <w:ind w:firstLine="357"/>
        <w:rPr>
          <w:sz w:val="22"/>
        </w:rPr>
      </w:pPr>
      <w:r w:rsidRPr="00A37226">
        <w:rPr>
          <w:sz w:val="22"/>
        </w:rPr>
        <w:t>Compreenderá o fornecimento, transporte e aplicação de todos os materiais, mão-de-obra e equipamentos para execução dos serviços de assentamento de dissipadores de energia com pedras de mão arrumadas.</w:t>
      </w:r>
    </w:p>
    <w:p w:rsidR="0042730F" w:rsidRPr="00A37226" w:rsidRDefault="0042730F" w:rsidP="00E311D5">
      <w:pPr>
        <w:ind w:firstLine="357"/>
        <w:rPr>
          <w:sz w:val="22"/>
        </w:rPr>
      </w:pPr>
      <w:r w:rsidRPr="00A37226">
        <w:rPr>
          <w:sz w:val="22"/>
        </w:rPr>
        <w:t xml:space="preserve">O material deverá ter dimensões compatíveis com sua aplicação manual e sendo composto por partículas sãs, isentos de materiais friáveis, matéria orgânica ou qualquer outro material estranho. </w:t>
      </w:r>
    </w:p>
    <w:p w:rsidR="0042730F" w:rsidRPr="00A37226" w:rsidRDefault="0042730F" w:rsidP="00E311D5">
      <w:pPr>
        <w:ind w:firstLine="357"/>
        <w:rPr>
          <w:sz w:val="22"/>
        </w:rPr>
      </w:pPr>
      <w:r w:rsidRPr="00A37226">
        <w:rPr>
          <w:sz w:val="22"/>
        </w:rPr>
        <w:t xml:space="preserve">Será assentado, manualmente, de maneira a formar uma estrutura de geometria regular e que não permita movimentação, sob carregamento, das pedras </w:t>
      </w:r>
      <w:proofErr w:type="gramStart"/>
      <w:r w:rsidRPr="00A37226">
        <w:rPr>
          <w:sz w:val="22"/>
        </w:rPr>
        <w:t>colocadas</w:t>
      </w:r>
      <w:proofErr w:type="gramEnd"/>
      <w:r w:rsidRPr="00A37226">
        <w:rPr>
          <w:sz w:val="22"/>
        </w:rPr>
        <w:t xml:space="preserve"> </w:t>
      </w:r>
    </w:p>
    <w:p w:rsidR="0042730F" w:rsidRDefault="0042730F" w:rsidP="00E311D5">
      <w:pPr>
        <w:ind w:firstLine="357"/>
      </w:pPr>
      <w:r w:rsidRPr="00A37226">
        <w:rPr>
          <w:sz w:val="22"/>
        </w:rPr>
        <w:t>Será executado nos locais indicados em projeto, devendo seu emprego ser previamente autorizado</w:t>
      </w:r>
      <w:r>
        <w:t xml:space="preserve">. </w:t>
      </w:r>
    </w:p>
    <w:p w:rsidR="0042730F" w:rsidRPr="00A37226" w:rsidRDefault="0042730F" w:rsidP="00E311D5">
      <w:pPr>
        <w:ind w:firstLine="357"/>
        <w:rPr>
          <w:sz w:val="22"/>
        </w:rPr>
      </w:pPr>
      <w:r w:rsidRPr="00A37226">
        <w:rPr>
          <w:sz w:val="22"/>
        </w:rPr>
        <w:t xml:space="preserve">O pagamento será feito pela aplicação do preço contratual ao volume medido. </w:t>
      </w:r>
    </w:p>
    <w:p w:rsidR="0042730F" w:rsidRDefault="0042730F" w:rsidP="00DD7088">
      <w:pPr>
        <w:pStyle w:val="Ttulo2"/>
      </w:pPr>
      <w:bookmarkStart w:id="298" w:name="_Toc492295799"/>
      <w:r>
        <w:t>CAIXAS DE DIVERSAS</w:t>
      </w:r>
      <w:bookmarkEnd w:id="298"/>
    </w:p>
    <w:p w:rsidR="0042730F" w:rsidRPr="00A37226" w:rsidRDefault="0042730F" w:rsidP="00E311D5">
      <w:pPr>
        <w:ind w:firstLine="357"/>
        <w:rPr>
          <w:sz w:val="22"/>
        </w:rPr>
      </w:pPr>
      <w:r w:rsidRPr="00A37226">
        <w:rPr>
          <w:sz w:val="22"/>
        </w:rPr>
        <w:t>Compreenderá o fornecimento, transporte e aplicação de todos os materiais, mão-de-obra e equipamentos para execução dos serviços necessários à construção de caixas (de inspeção,</w:t>
      </w:r>
      <w:proofErr w:type="gramStart"/>
      <w:r w:rsidRPr="00A37226">
        <w:rPr>
          <w:sz w:val="22"/>
        </w:rPr>
        <w:t xml:space="preserve">  </w:t>
      </w:r>
      <w:proofErr w:type="gramEnd"/>
      <w:r w:rsidRPr="00A37226">
        <w:rPr>
          <w:sz w:val="22"/>
        </w:rPr>
        <w:t xml:space="preserve">drenagem, proteção de aparelhos (ventosa, descarga, registro), de passagem, etc.), nas dimensões indicadas em projeto e/ou planilhas de quantidades, em alvenaria de tijolos maciços, revestida internamente com argamassa traço 1:3 de cimento e areia com espessura de </w:t>
      </w:r>
      <w:smartTag w:uri="urn:schemas-microsoft-com:office:smarttags" w:element="metricconverter">
        <w:smartTagPr>
          <w:attr w:name="ProductID" w:val="2,0 cm"/>
        </w:smartTagPr>
        <w:r w:rsidRPr="00A37226">
          <w:rPr>
            <w:sz w:val="22"/>
          </w:rPr>
          <w:t>2,0 cm</w:t>
        </w:r>
      </w:smartTag>
      <w:r w:rsidRPr="00A37226">
        <w:rPr>
          <w:sz w:val="22"/>
        </w:rPr>
        <w:t>, laje de fundo em brita,  concreto simples ou concreto armado conforme indicado em projeto ou planilha de quantidades, tampa em concreto armado.</w:t>
      </w:r>
    </w:p>
    <w:p w:rsidR="0042730F" w:rsidRPr="00A37226" w:rsidRDefault="0042730F" w:rsidP="00E311D5">
      <w:pPr>
        <w:ind w:firstLine="357"/>
        <w:rPr>
          <w:sz w:val="22"/>
        </w:rPr>
      </w:pPr>
      <w:r w:rsidRPr="00A37226">
        <w:rPr>
          <w:sz w:val="22"/>
        </w:rPr>
        <w:t xml:space="preserve">Os serviços serão medidos por número de unidades executadas, após a conclusão de todos os trabalhos requeridos. O pagamento se fará pela aplicação do preço contratual ao número de unidades medidas. </w:t>
      </w:r>
    </w:p>
    <w:p w:rsidR="0042730F" w:rsidRDefault="0042730F" w:rsidP="00DD7088">
      <w:pPr>
        <w:pStyle w:val="Ttulo2"/>
      </w:pPr>
      <w:bookmarkStart w:id="299" w:name="_Toc492295800"/>
      <w:r>
        <w:t>CONSTRUÇÃO E MONTAGEM DE RAMAL PREDIAL DE ÁGUA</w:t>
      </w:r>
      <w:bookmarkEnd w:id="299"/>
    </w:p>
    <w:p w:rsidR="0042730F" w:rsidRPr="00A37226" w:rsidRDefault="0042730F" w:rsidP="00E311D5">
      <w:pPr>
        <w:ind w:firstLine="357"/>
        <w:rPr>
          <w:sz w:val="22"/>
        </w:rPr>
      </w:pPr>
      <w:r w:rsidRPr="00A37226">
        <w:rPr>
          <w:sz w:val="22"/>
        </w:rPr>
        <w:t xml:space="preserve">Compreende a execução de ligação predial de água, incluindo os serviços de demolição de pavimento, escavação, </w:t>
      </w:r>
      <w:proofErr w:type="spellStart"/>
      <w:r w:rsidRPr="00A37226">
        <w:rPr>
          <w:sz w:val="22"/>
        </w:rPr>
        <w:t>reaterro</w:t>
      </w:r>
      <w:proofErr w:type="spellEnd"/>
      <w:r w:rsidRPr="00A37226">
        <w:rPr>
          <w:sz w:val="22"/>
        </w:rPr>
        <w:t xml:space="preserve"> compactado, assentamento de tubulação e conexões, execução da base, recomposição de pavimento, retirada e bota-fora do material excedente e limpeza da área. Inclui, ainda, pesquisas de interferências, sondagens e testes de laboratório para controle tecnológico, conforme especificado. Inclui todos os materiais como: fita de vedação</w:t>
      </w:r>
      <w:proofErr w:type="gramStart"/>
      <w:r w:rsidRPr="00A37226">
        <w:rPr>
          <w:sz w:val="22"/>
        </w:rPr>
        <w:t>, cola</w:t>
      </w:r>
      <w:proofErr w:type="gramEnd"/>
      <w:r w:rsidRPr="00A37226">
        <w:rPr>
          <w:sz w:val="22"/>
        </w:rPr>
        <w:t>, lubrificante e lixa, etc.  O fornecimento de tubos, peças e conexões será de responsabilidade</w:t>
      </w:r>
      <w:r w:rsidR="004D736E" w:rsidRPr="00A37226">
        <w:rPr>
          <w:sz w:val="22"/>
        </w:rPr>
        <w:t xml:space="preserve"> </w:t>
      </w:r>
      <w:r w:rsidR="002D1223" w:rsidRPr="00A37226">
        <w:rPr>
          <w:sz w:val="22"/>
        </w:rPr>
        <w:t>da CONTRATADA</w:t>
      </w:r>
      <w:r w:rsidRPr="00A37226">
        <w:rPr>
          <w:sz w:val="22"/>
        </w:rPr>
        <w:t xml:space="preserve">, ficando </w:t>
      </w:r>
      <w:r w:rsidR="002D1223" w:rsidRPr="00A37226">
        <w:rPr>
          <w:sz w:val="22"/>
        </w:rPr>
        <w:t>a mesma</w:t>
      </w:r>
      <w:r w:rsidRPr="00A37226">
        <w:rPr>
          <w:sz w:val="22"/>
        </w:rPr>
        <w:t xml:space="preserve"> com a total responsabilidade pelo manuseio e guarda dos mesmos. </w:t>
      </w:r>
    </w:p>
    <w:p w:rsidR="0042730F" w:rsidRPr="00A37226" w:rsidRDefault="0042730F" w:rsidP="00E311D5">
      <w:pPr>
        <w:ind w:firstLine="357"/>
        <w:rPr>
          <w:sz w:val="22"/>
        </w:rPr>
      </w:pPr>
      <w:r w:rsidRPr="00A37226">
        <w:rPr>
          <w:sz w:val="22"/>
        </w:rPr>
        <w:t>Critério de medição: por metro de ligação predial construído.</w:t>
      </w:r>
    </w:p>
    <w:p w:rsidR="0042730F" w:rsidRDefault="0042730F" w:rsidP="00DD7088">
      <w:pPr>
        <w:pStyle w:val="Ttulo2"/>
      </w:pPr>
      <w:bookmarkStart w:id="300" w:name="_Toc492295801"/>
      <w:r>
        <w:t>MONTAG</w:t>
      </w:r>
      <w:r w:rsidR="00223413">
        <w:t xml:space="preserve">EM E INSTALAÇÃO DO PADRÃO </w:t>
      </w:r>
      <w:r>
        <w:t>CAVALETE PARA HIDRÔMETRO</w:t>
      </w:r>
      <w:bookmarkEnd w:id="300"/>
    </w:p>
    <w:p w:rsidR="0042730F" w:rsidRPr="00A37226" w:rsidRDefault="0042730F" w:rsidP="00E311D5">
      <w:pPr>
        <w:ind w:firstLine="357"/>
        <w:rPr>
          <w:sz w:val="22"/>
        </w:rPr>
      </w:pPr>
      <w:r w:rsidRPr="00A37226">
        <w:rPr>
          <w:sz w:val="22"/>
        </w:rPr>
        <w:t xml:space="preserve">Compreende a construção do padrão cavalete de água, incluindo os serviços de incluindo os serviços de demolição de piso, escavação, execução do bloco de ancoragem (0,20 x 0,90 x 0,25) m³ em concreto simples, </w:t>
      </w:r>
      <w:proofErr w:type="spellStart"/>
      <w:r w:rsidRPr="00A37226">
        <w:rPr>
          <w:sz w:val="22"/>
        </w:rPr>
        <w:t>reaterro</w:t>
      </w:r>
      <w:proofErr w:type="spellEnd"/>
      <w:r w:rsidRPr="00A37226">
        <w:rPr>
          <w:sz w:val="22"/>
        </w:rPr>
        <w:t xml:space="preserve"> compactado, recomposição de piso, retirada e bota-fora do material excedente e limpeza da área. Inclui, ainda, a usinagem e a montagens de todas as peças integrantes do referido padrão, a instalação do colar de tomada, a escavação e </w:t>
      </w:r>
      <w:proofErr w:type="gramStart"/>
      <w:r w:rsidRPr="00A37226">
        <w:rPr>
          <w:sz w:val="22"/>
        </w:rPr>
        <w:t xml:space="preserve">o </w:t>
      </w:r>
      <w:proofErr w:type="spellStart"/>
      <w:r w:rsidRPr="00A37226">
        <w:rPr>
          <w:sz w:val="22"/>
        </w:rPr>
        <w:t>reaterro</w:t>
      </w:r>
      <w:proofErr w:type="spellEnd"/>
      <w:r w:rsidRPr="00A37226">
        <w:rPr>
          <w:sz w:val="22"/>
        </w:rPr>
        <w:t xml:space="preserve"> adicionais necessários</w:t>
      </w:r>
      <w:proofErr w:type="gramEnd"/>
      <w:r w:rsidRPr="00A37226">
        <w:rPr>
          <w:sz w:val="22"/>
        </w:rPr>
        <w:t xml:space="preserve"> a esta instalação, e as duas interligações: ao colar de tomada e ao cavalete. Inclui todos os materiais como: fita de vedação</w:t>
      </w:r>
      <w:proofErr w:type="gramStart"/>
      <w:r w:rsidRPr="00A37226">
        <w:rPr>
          <w:sz w:val="22"/>
        </w:rPr>
        <w:t>, cola</w:t>
      </w:r>
      <w:proofErr w:type="gramEnd"/>
      <w:r w:rsidRPr="00A37226">
        <w:rPr>
          <w:sz w:val="22"/>
        </w:rPr>
        <w:t>, lubrificante e lixa, etc.  O fornecimento de tubos, peças e conexões será de responsabilidade</w:t>
      </w:r>
      <w:r w:rsidR="004D736E" w:rsidRPr="00A37226">
        <w:rPr>
          <w:sz w:val="22"/>
        </w:rPr>
        <w:t xml:space="preserve"> </w:t>
      </w:r>
      <w:r w:rsidR="00AA753E" w:rsidRPr="00A37226">
        <w:rPr>
          <w:sz w:val="22"/>
        </w:rPr>
        <w:t>d</w:t>
      </w:r>
      <w:r w:rsidRPr="00A37226">
        <w:rPr>
          <w:sz w:val="22"/>
        </w:rPr>
        <w:t>a CONTRATADA</w:t>
      </w:r>
      <w:r w:rsidR="00AA753E" w:rsidRPr="00A37226">
        <w:rPr>
          <w:sz w:val="22"/>
        </w:rPr>
        <w:t xml:space="preserve"> que terá</w:t>
      </w:r>
      <w:r w:rsidRPr="00A37226">
        <w:rPr>
          <w:sz w:val="22"/>
        </w:rPr>
        <w:t xml:space="preserve"> total responsabilidade pelo manuseio e guarda dos mesmos. </w:t>
      </w:r>
    </w:p>
    <w:p w:rsidR="0042730F" w:rsidRPr="00A37226" w:rsidRDefault="0042730F" w:rsidP="00E311D5">
      <w:pPr>
        <w:ind w:firstLine="357"/>
        <w:rPr>
          <w:sz w:val="22"/>
        </w:rPr>
      </w:pPr>
      <w:r w:rsidRPr="00A37226">
        <w:rPr>
          <w:sz w:val="22"/>
        </w:rPr>
        <w:t xml:space="preserve">Critério de medição: por </w:t>
      </w:r>
      <w:proofErr w:type="gramStart"/>
      <w:r w:rsidRPr="00A37226">
        <w:rPr>
          <w:sz w:val="22"/>
        </w:rPr>
        <w:t>unidade de padrão cavalete construído</w:t>
      </w:r>
      <w:proofErr w:type="gramEnd"/>
      <w:r w:rsidRPr="00A37226">
        <w:rPr>
          <w:sz w:val="22"/>
        </w:rPr>
        <w:t>.</w:t>
      </w:r>
    </w:p>
    <w:p w:rsidR="0042730F" w:rsidRDefault="0042730F" w:rsidP="00DD7088">
      <w:pPr>
        <w:pStyle w:val="Ttulo2"/>
      </w:pPr>
      <w:bookmarkStart w:id="301" w:name="_Toc492295802"/>
      <w:r>
        <w:lastRenderedPageBreak/>
        <w:t>POÇO LUMINAR</w:t>
      </w:r>
      <w:bookmarkEnd w:id="301"/>
      <w:r>
        <w:t xml:space="preserve"> </w:t>
      </w:r>
    </w:p>
    <w:p w:rsidR="0042730F" w:rsidRPr="00A37226" w:rsidRDefault="0042730F" w:rsidP="00E311D5">
      <w:pPr>
        <w:ind w:firstLine="357"/>
        <w:rPr>
          <w:sz w:val="22"/>
        </w:rPr>
      </w:pPr>
      <w:r w:rsidRPr="00A37226">
        <w:rPr>
          <w:sz w:val="22"/>
        </w:rPr>
        <w:t>Compreende a execução completa de poço luminar. Inclui base de concreto, caixa em alvenaria, assentamento das manilhas, colocação do tampão e acabamentos.</w:t>
      </w:r>
    </w:p>
    <w:p w:rsidR="0042730F" w:rsidRPr="00A37226" w:rsidRDefault="0042730F" w:rsidP="00E311D5">
      <w:pPr>
        <w:ind w:firstLine="357"/>
        <w:rPr>
          <w:sz w:val="22"/>
        </w:rPr>
      </w:pPr>
      <w:r w:rsidRPr="00A37226">
        <w:rPr>
          <w:sz w:val="22"/>
        </w:rPr>
        <w:t>As manilhas e o tampão, bem como todos os materiais</w:t>
      </w:r>
      <w:proofErr w:type="gramStart"/>
      <w:r w:rsidRPr="00A37226">
        <w:rPr>
          <w:sz w:val="22"/>
        </w:rPr>
        <w:t xml:space="preserve">  </w:t>
      </w:r>
      <w:proofErr w:type="gramEnd"/>
      <w:r w:rsidRPr="00A37226">
        <w:rPr>
          <w:sz w:val="22"/>
        </w:rPr>
        <w:t>necessários, serão fornecidos pela CONTRATADA</w:t>
      </w:r>
    </w:p>
    <w:p w:rsidR="0042730F" w:rsidRPr="00A37226" w:rsidRDefault="0042730F" w:rsidP="00E311D5">
      <w:pPr>
        <w:ind w:firstLine="357"/>
        <w:rPr>
          <w:sz w:val="22"/>
        </w:rPr>
      </w:pPr>
      <w:r w:rsidRPr="00A37226">
        <w:rPr>
          <w:sz w:val="22"/>
        </w:rPr>
        <w:t>Critério de medição: por unidade de poço luminar construído.</w:t>
      </w:r>
    </w:p>
    <w:p w:rsidR="0042730F" w:rsidRDefault="0042730F" w:rsidP="00DD7088">
      <w:pPr>
        <w:pStyle w:val="Ttulo2"/>
      </w:pPr>
      <w:bookmarkStart w:id="302" w:name="_Toc492295803"/>
      <w:r>
        <w:t>MONTAGEM DE LIGAÇÃO PREDIAL DE ESGOTO</w:t>
      </w:r>
      <w:bookmarkEnd w:id="302"/>
    </w:p>
    <w:p w:rsidR="0042730F" w:rsidRPr="00A37226" w:rsidRDefault="0042730F" w:rsidP="00E311D5">
      <w:pPr>
        <w:ind w:firstLine="357"/>
        <w:rPr>
          <w:sz w:val="22"/>
        </w:rPr>
      </w:pPr>
      <w:r w:rsidRPr="00A37226">
        <w:rPr>
          <w:sz w:val="22"/>
        </w:rPr>
        <w:t xml:space="preserve">Compreende a execução completa de ligação predial de esgoto.  Inclui todos os serviços: escavação, </w:t>
      </w:r>
      <w:proofErr w:type="spellStart"/>
      <w:r w:rsidRPr="00A37226">
        <w:rPr>
          <w:sz w:val="22"/>
        </w:rPr>
        <w:t>reaterro</w:t>
      </w:r>
      <w:proofErr w:type="spellEnd"/>
      <w:r w:rsidRPr="00A37226">
        <w:rPr>
          <w:sz w:val="22"/>
        </w:rPr>
        <w:t xml:space="preserve"> e assentamento do selim e tubulações. Demolição e recomposição de passeio e pavimento de pista deverão ser </w:t>
      </w:r>
      <w:proofErr w:type="gramStart"/>
      <w:r w:rsidRPr="00A37226">
        <w:rPr>
          <w:sz w:val="22"/>
        </w:rPr>
        <w:t>remunerados</w:t>
      </w:r>
      <w:proofErr w:type="gramEnd"/>
      <w:r w:rsidRPr="00A37226">
        <w:rPr>
          <w:sz w:val="22"/>
        </w:rPr>
        <w:t xml:space="preserve"> separadamente.</w:t>
      </w:r>
    </w:p>
    <w:p w:rsidR="0042730F" w:rsidRPr="00A37226" w:rsidRDefault="00B530CB" w:rsidP="00E311D5">
      <w:pPr>
        <w:ind w:firstLine="357"/>
        <w:rPr>
          <w:sz w:val="22"/>
        </w:rPr>
      </w:pPr>
      <w:r>
        <w:rPr>
          <w:sz w:val="22"/>
        </w:rPr>
        <w:t xml:space="preserve">Todos os materiais </w:t>
      </w:r>
      <w:r w:rsidR="0042730F" w:rsidRPr="00A37226">
        <w:rPr>
          <w:sz w:val="22"/>
        </w:rPr>
        <w:t xml:space="preserve">necessários, inclusive tubos e conexões serão fornecidos pela </w:t>
      </w:r>
      <w:proofErr w:type="gramStart"/>
      <w:r w:rsidR="0042730F" w:rsidRPr="00A37226">
        <w:rPr>
          <w:sz w:val="22"/>
        </w:rPr>
        <w:t>CONTRATADA</w:t>
      </w:r>
      <w:proofErr w:type="gramEnd"/>
    </w:p>
    <w:p w:rsidR="0042730F" w:rsidRPr="00A37226" w:rsidRDefault="0042730F" w:rsidP="00E311D5">
      <w:pPr>
        <w:ind w:firstLine="357"/>
        <w:rPr>
          <w:sz w:val="22"/>
        </w:rPr>
      </w:pPr>
      <w:r w:rsidRPr="00A37226">
        <w:rPr>
          <w:sz w:val="22"/>
        </w:rPr>
        <w:t>Critério de medição: por metro linear de ligação predial executada, a 45 ou a 90 graus.</w:t>
      </w:r>
    </w:p>
    <w:p w:rsidR="0042730F" w:rsidRPr="001D3220" w:rsidRDefault="0042730F" w:rsidP="00DD7088">
      <w:pPr>
        <w:pStyle w:val="Ttulo2"/>
      </w:pPr>
      <w:bookmarkStart w:id="303" w:name="_Toc492295804"/>
      <w:r w:rsidRPr="001D3220">
        <w:t>INSTALAÇÕES ELÉTRICAS</w:t>
      </w:r>
      <w:bookmarkEnd w:id="303"/>
    </w:p>
    <w:p w:rsidR="0042730F" w:rsidRPr="00A37226" w:rsidRDefault="0042730F" w:rsidP="00E311D5">
      <w:pPr>
        <w:tabs>
          <w:tab w:val="left" w:pos="1110"/>
        </w:tabs>
        <w:ind w:firstLine="357"/>
        <w:rPr>
          <w:sz w:val="22"/>
        </w:rPr>
      </w:pPr>
      <w:r w:rsidRPr="00A37226">
        <w:rPr>
          <w:sz w:val="22"/>
        </w:rPr>
        <w:t xml:space="preserve">A CONTRATADA deverá tomar todas as providências indispensáveis para fornecer a energia elétrica requerida para a obra, incluindo linhas de transmissão, circuitos de distribuição, transformadores e outros equipamentos necessários à distribuição de energia ao </w:t>
      </w:r>
      <w:proofErr w:type="gramStart"/>
      <w:r w:rsidRPr="00A37226">
        <w:rPr>
          <w:sz w:val="22"/>
        </w:rPr>
        <w:t>local ou locais de uso da CONTRATADA</w:t>
      </w:r>
      <w:proofErr w:type="gramEnd"/>
      <w:r w:rsidRPr="00A37226">
        <w:rPr>
          <w:sz w:val="22"/>
        </w:rPr>
        <w:t>.</w:t>
      </w:r>
    </w:p>
    <w:p w:rsidR="0042730F" w:rsidRDefault="0042730F" w:rsidP="00F6255A">
      <w:pPr>
        <w:pStyle w:val="Ttulo3"/>
      </w:pPr>
      <w:r>
        <w:t>ESPECIFICAÇÕES DE MATERIAIS ELÉTRICOS</w:t>
      </w:r>
    </w:p>
    <w:p w:rsidR="0042730F" w:rsidRPr="00C36056" w:rsidRDefault="0042730F" w:rsidP="00E311D5">
      <w:pPr>
        <w:ind w:firstLine="357"/>
        <w:rPr>
          <w:sz w:val="22"/>
          <w:szCs w:val="22"/>
        </w:rPr>
      </w:pPr>
      <w:r w:rsidRPr="00C36056">
        <w:rPr>
          <w:sz w:val="22"/>
          <w:szCs w:val="22"/>
        </w:rPr>
        <w:t xml:space="preserve">Os materiais a serem aplicados </w:t>
      </w:r>
      <w:proofErr w:type="gramStart"/>
      <w:r w:rsidRPr="00C36056">
        <w:rPr>
          <w:sz w:val="22"/>
          <w:szCs w:val="22"/>
        </w:rPr>
        <w:t>nas instalação</w:t>
      </w:r>
      <w:proofErr w:type="gramEnd"/>
      <w:r w:rsidRPr="00C36056">
        <w:rPr>
          <w:sz w:val="22"/>
          <w:szCs w:val="22"/>
        </w:rPr>
        <w:t xml:space="preserve"> elétricas deverão ser de marcas reconhecidamente de boa qualidade. </w:t>
      </w:r>
    </w:p>
    <w:p w:rsidR="0042730F" w:rsidRPr="00C36056" w:rsidRDefault="0042730F" w:rsidP="00E311D5">
      <w:pPr>
        <w:ind w:firstLine="357"/>
        <w:rPr>
          <w:sz w:val="22"/>
          <w:szCs w:val="22"/>
        </w:rPr>
      </w:pPr>
      <w:r w:rsidRPr="00C36056">
        <w:rPr>
          <w:sz w:val="22"/>
          <w:szCs w:val="22"/>
        </w:rPr>
        <w:t xml:space="preserve">A aplicação dos materiais nas obras será precedida da verificação/aprovação dos mesmos pela SUPERVISÃO. </w:t>
      </w:r>
    </w:p>
    <w:p w:rsidR="0042730F" w:rsidRPr="00C36056" w:rsidRDefault="0042730F" w:rsidP="00E311D5">
      <w:pPr>
        <w:ind w:firstLine="357"/>
        <w:rPr>
          <w:sz w:val="22"/>
          <w:szCs w:val="22"/>
        </w:rPr>
      </w:pPr>
      <w:r w:rsidRPr="00C36056">
        <w:rPr>
          <w:sz w:val="22"/>
          <w:szCs w:val="22"/>
        </w:rPr>
        <w:t>As especificações apresentadas a seguir são complementadas pelas informações contidas no Projeto Elétrico e nas planilhas de quantidades.</w:t>
      </w:r>
    </w:p>
    <w:p w:rsidR="0042730F" w:rsidRPr="00C36056" w:rsidRDefault="0042730F" w:rsidP="00C36056">
      <w:pPr>
        <w:rPr>
          <w:sz w:val="22"/>
          <w:szCs w:val="22"/>
          <w:u w:val="single"/>
        </w:rPr>
      </w:pPr>
      <w:r w:rsidRPr="00C36056">
        <w:rPr>
          <w:sz w:val="22"/>
          <w:szCs w:val="22"/>
          <w:u w:val="single"/>
        </w:rPr>
        <w:t xml:space="preserve">A) </w:t>
      </w:r>
      <w:proofErr w:type="spellStart"/>
      <w:r w:rsidRPr="00C36056">
        <w:rPr>
          <w:sz w:val="22"/>
          <w:szCs w:val="22"/>
          <w:u w:val="single"/>
        </w:rPr>
        <w:t>Eletrodutos</w:t>
      </w:r>
      <w:proofErr w:type="spellEnd"/>
    </w:p>
    <w:p w:rsidR="0042730F" w:rsidRPr="00C36056" w:rsidRDefault="0042730F" w:rsidP="00E311D5">
      <w:pPr>
        <w:ind w:firstLine="357"/>
        <w:rPr>
          <w:sz w:val="22"/>
          <w:szCs w:val="22"/>
        </w:rPr>
      </w:pPr>
      <w:r w:rsidRPr="00C36056">
        <w:rPr>
          <w:sz w:val="22"/>
          <w:szCs w:val="22"/>
        </w:rPr>
        <w:t xml:space="preserve">Tipo: de PVC rígido, cor </w:t>
      </w:r>
      <w:proofErr w:type="gramStart"/>
      <w:r w:rsidRPr="00C36056">
        <w:rPr>
          <w:sz w:val="22"/>
          <w:szCs w:val="22"/>
        </w:rPr>
        <w:t>preto</w:t>
      </w:r>
      <w:proofErr w:type="gramEnd"/>
      <w:r w:rsidRPr="00C36056">
        <w:rPr>
          <w:sz w:val="22"/>
          <w:szCs w:val="22"/>
        </w:rPr>
        <w:t xml:space="preserve"> </w:t>
      </w:r>
    </w:p>
    <w:p w:rsidR="0042730F" w:rsidRPr="00C36056" w:rsidRDefault="0042730F" w:rsidP="00E311D5">
      <w:pPr>
        <w:ind w:firstLine="357"/>
        <w:rPr>
          <w:sz w:val="22"/>
          <w:szCs w:val="22"/>
        </w:rPr>
      </w:pPr>
      <w:r w:rsidRPr="00C36056">
        <w:rPr>
          <w:sz w:val="22"/>
          <w:szCs w:val="22"/>
        </w:rPr>
        <w:t>Aplicação: Instalação</w:t>
      </w:r>
      <w:proofErr w:type="gramStart"/>
      <w:r w:rsidRPr="00C36056">
        <w:rPr>
          <w:sz w:val="22"/>
          <w:szCs w:val="22"/>
        </w:rPr>
        <w:t xml:space="preserve">  </w:t>
      </w:r>
      <w:proofErr w:type="gramEnd"/>
      <w:r w:rsidRPr="00C36056">
        <w:rPr>
          <w:sz w:val="22"/>
          <w:szCs w:val="22"/>
        </w:rPr>
        <w:t>embutida  no  piso ou alvenaria indicado em  Projeto.</w:t>
      </w:r>
    </w:p>
    <w:p w:rsidR="0042730F" w:rsidRPr="00C36056" w:rsidRDefault="0042730F" w:rsidP="00E311D5">
      <w:pPr>
        <w:ind w:firstLine="357"/>
        <w:rPr>
          <w:sz w:val="22"/>
          <w:szCs w:val="22"/>
        </w:rPr>
      </w:pPr>
      <w:r w:rsidRPr="00C36056">
        <w:rPr>
          <w:sz w:val="22"/>
          <w:szCs w:val="22"/>
        </w:rPr>
        <w:t xml:space="preserve">Tipo: de aço galvanizado </w:t>
      </w:r>
    </w:p>
    <w:p w:rsidR="0042730F" w:rsidRPr="00C36056" w:rsidRDefault="0042730F" w:rsidP="00E311D5">
      <w:pPr>
        <w:ind w:firstLine="357"/>
        <w:rPr>
          <w:sz w:val="22"/>
          <w:szCs w:val="22"/>
        </w:rPr>
      </w:pPr>
      <w:r w:rsidRPr="00C36056">
        <w:rPr>
          <w:sz w:val="22"/>
          <w:szCs w:val="22"/>
        </w:rPr>
        <w:t>Aplicação: Instalação aparente quando necessária</w:t>
      </w:r>
    </w:p>
    <w:p w:rsidR="0042730F" w:rsidRPr="00C36056" w:rsidRDefault="0042730F" w:rsidP="00E311D5">
      <w:pPr>
        <w:ind w:firstLine="357"/>
        <w:rPr>
          <w:sz w:val="22"/>
          <w:szCs w:val="22"/>
        </w:rPr>
      </w:pPr>
      <w:r w:rsidRPr="00C36056">
        <w:rPr>
          <w:sz w:val="22"/>
          <w:szCs w:val="22"/>
        </w:rPr>
        <w:t xml:space="preserve">Tipo: de alumínio com capa de PVC, flexível, cor </w:t>
      </w:r>
      <w:proofErr w:type="gramStart"/>
      <w:r w:rsidRPr="00C36056">
        <w:rPr>
          <w:sz w:val="22"/>
          <w:szCs w:val="22"/>
        </w:rPr>
        <w:t>preto</w:t>
      </w:r>
      <w:proofErr w:type="gramEnd"/>
      <w:r w:rsidRPr="00C36056">
        <w:rPr>
          <w:sz w:val="22"/>
          <w:szCs w:val="22"/>
        </w:rPr>
        <w:t xml:space="preserve"> </w:t>
      </w:r>
    </w:p>
    <w:p w:rsidR="0042730F" w:rsidRPr="00C36056" w:rsidRDefault="0042730F" w:rsidP="00E311D5">
      <w:pPr>
        <w:ind w:firstLine="357"/>
        <w:rPr>
          <w:sz w:val="22"/>
          <w:szCs w:val="22"/>
        </w:rPr>
      </w:pPr>
      <w:r w:rsidRPr="00C36056">
        <w:rPr>
          <w:sz w:val="22"/>
          <w:szCs w:val="22"/>
        </w:rPr>
        <w:t>Aplicação: Instalação aparente conforme indicado em projeto.</w:t>
      </w:r>
    </w:p>
    <w:p w:rsidR="0042730F" w:rsidRPr="00C36056" w:rsidRDefault="0042730F" w:rsidP="00C36056">
      <w:pPr>
        <w:rPr>
          <w:sz w:val="22"/>
          <w:szCs w:val="22"/>
          <w:u w:val="single"/>
        </w:rPr>
      </w:pPr>
      <w:r w:rsidRPr="00C36056">
        <w:rPr>
          <w:sz w:val="22"/>
          <w:szCs w:val="22"/>
          <w:u w:val="single"/>
        </w:rPr>
        <w:t xml:space="preserve">B) Acessórios para </w:t>
      </w:r>
      <w:proofErr w:type="spellStart"/>
      <w:r w:rsidRPr="00C36056">
        <w:rPr>
          <w:sz w:val="22"/>
          <w:szCs w:val="22"/>
          <w:u w:val="single"/>
        </w:rPr>
        <w:t>Eletrodutos</w:t>
      </w:r>
      <w:proofErr w:type="spellEnd"/>
    </w:p>
    <w:p w:rsidR="0042730F" w:rsidRPr="00C36056" w:rsidRDefault="0042730F" w:rsidP="00E311D5">
      <w:pPr>
        <w:ind w:firstLine="357"/>
        <w:rPr>
          <w:sz w:val="22"/>
          <w:szCs w:val="22"/>
        </w:rPr>
      </w:pPr>
      <w:r w:rsidRPr="00C36056">
        <w:rPr>
          <w:sz w:val="22"/>
          <w:szCs w:val="22"/>
        </w:rPr>
        <w:t>As</w:t>
      </w:r>
      <w:proofErr w:type="gramStart"/>
      <w:r w:rsidRPr="00C36056">
        <w:rPr>
          <w:sz w:val="22"/>
          <w:szCs w:val="22"/>
        </w:rPr>
        <w:t xml:space="preserve">  </w:t>
      </w:r>
      <w:proofErr w:type="gramEnd"/>
      <w:r w:rsidRPr="00C36056">
        <w:rPr>
          <w:sz w:val="22"/>
          <w:szCs w:val="22"/>
        </w:rPr>
        <w:t xml:space="preserve">curvas  e  luvas  serão  de  PVC  para  uso  nos  </w:t>
      </w:r>
      <w:proofErr w:type="spellStart"/>
      <w:r w:rsidRPr="00C36056">
        <w:rPr>
          <w:sz w:val="22"/>
          <w:szCs w:val="22"/>
        </w:rPr>
        <w:t>eletrodutos</w:t>
      </w:r>
      <w:proofErr w:type="spellEnd"/>
      <w:r w:rsidRPr="00C36056">
        <w:rPr>
          <w:sz w:val="22"/>
          <w:szCs w:val="22"/>
        </w:rPr>
        <w:t xml:space="preserve"> deste  material. As</w:t>
      </w:r>
      <w:proofErr w:type="gramStart"/>
      <w:r w:rsidRPr="00C36056">
        <w:rPr>
          <w:sz w:val="22"/>
          <w:szCs w:val="22"/>
        </w:rPr>
        <w:t xml:space="preserve">  </w:t>
      </w:r>
      <w:proofErr w:type="gramEnd"/>
      <w:r w:rsidRPr="00C36056">
        <w:rPr>
          <w:sz w:val="22"/>
          <w:szCs w:val="22"/>
        </w:rPr>
        <w:t>curvas  serão  pré-fabricadas  sempre  a  90º  ou 45º, não podendo ser confeccionadas na  obra. Quando</w:t>
      </w:r>
      <w:proofErr w:type="gramStart"/>
      <w:r w:rsidRPr="00C36056">
        <w:rPr>
          <w:sz w:val="22"/>
          <w:szCs w:val="22"/>
        </w:rPr>
        <w:t xml:space="preserve">  </w:t>
      </w:r>
      <w:proofErr w:type="gramEnd"/>
      <w:r w:rsidRPr="00C36056">
        <w:rPr>
          <w:sz w:val="22"/>
          <w:szCs w:val="22"/>
        </w:rPr>
        <w:t xml:space="preserve">o  </w:t>
      </w:r>
      <w:proofErr w:type="spellStart"/>
      <w:r w:rsidRPr="00C36056">
        <w:rPr>
          <w:sz w:val="22"/>
          <w:szCs w:val="22"/>
        </w:rPr>
        <w:t>eletroduto</w:t>
      </w:r>
      <w:proofErr w:type="spellEnd"/>
      <w:r w:rsidRPr="00C36056">
        <w:rPr>
          <w:sz w:val="22"/>
          <w:szCs w:val="22"/>
        </w:rPr>
        <w:t xml:space="preserve">  utilizado  for de aço usar luvas e curvas deste material.</w:t>
      </w:r>
    </w:p>
    <w:p w:rsidR="0042730F" w:rsidRPr="00C36056" w:rsidRDefault="0042730F" w:rsidP="00C36056">
      <w:pPr>
        <w:rPr>
          <w:sz w:val="22"/>
          <w:szCs w:val="22"/>
          <w:u w:val="single"/>
        </w:rPr>
      </w:pPr>
      <w:r w:rsidRPr="00C36056">
        <w:rPr>
          <w:sz w:val="22"/>
          <w:szCs w:val="22"/>
          <w:u w:val="single"/>
        </w:rPr>
        <w:t>C) Condutores</w:t>
      </w:r>
    </w:p>
    <w:p w:rsidR="0042730F" w:rsidRPr="00C36056" w:rsidRDefault="0042730F" w:rsidP="00E311D5">
      <w:pPr>
        <w:ind w:firstLine="357"/>
        <w:rPr>
          <w:sz w:val="22"/>
          <w:szCs w:val="22"/>
        </w:rPr>
      </w:pPr>
      <w:r w:rsidRPr="00C36056">
        <w:rPr>
          <w:sz w:val="22"/>
          <w:szCs w:val="22"/>
        </w:rPr>
        <w:t xml:space="preserve">Tipo: cabo isolado </w:t>
      </w:r>
      <w:proofErr w:type="spellStart"/>
      <w:r w:rsidRPr="00C36056">
        <w:rPr>
          <w:sz w:val="22"/>
          <w:szCs w:val="22"/>
        </w:rPr>
        <w:t>Pirastic</w:t>
      </w:r>
      <w:proofErr w:type="spellEnd"/>
    </w:p>
    <w:p w:rsidR="0042730F" w:rsidRPr="00C36056" w:rsidRDefault="0042730F" w:rsidP="00E311D5">
      <w:pPr>
        <w:ind w:firstLine="357"/>
        <w:rPr>
          <w:sz w:val="22"/>
          <w:szCs w:val="22"/>
        </w:rPr>
      </w:pPr>
      <w:r w:rsidRPr="00C36056">
        <w:rPr>
          <w:sz w:val="22"/>
          <w:szCs w:val="22"/>
        </w:rPr>
        <w:t xml:space="preserve">Aplicação: </w:t>
      </w:r>
      <w:proofErr w:type="gramStart"/>
      <w:r w:rsidRPr="00C36056">
        <w:rPr>
          <w:sz w:val="22"/>
          <w:szCs w:val="22"/>
        </w:rPr>
        <w:t>Condutor terra</w:t>
      </w:r>
      <w:proofErr w:type="gramEnd"/>
      <w:r w:rsidRPr="00C36056">
        <w:rPr>
          <w:sz w:val="22"/>
          <w:szCs w:val="22"/>
        </w:rPr>
        <w:t xml:space="preserve"> instalado em </w:t>
      </w:r>
      <w:proofErr w:type="spellStart"/>
      <w:r w:rsidRPr="00C36056">
        <w:rPr>
          <w:sz w:val="22"/>
          <w:szCs w:val="22"/>
        </w:rPr>
        <w:t>eletroduto</w:t>
      </w:r>
      <w:proofErr w:type="spellEnd"/>
      <w:r w:rsidRPr="00C36056">
        <w:rPr>
          <w:sz w:val="22"/>
          <w:szCs w:val="22"/>
        </w:rPr>
        <w:t xml:space="preserve"> (cor verde)</w:t>
      </w:r>
    </w:p>
    <w:p w:rsidR="0042730F" w:rsidRPr="00C36056" w:rsidRDefault="0042730F" w:rsidP="00E311D5">
      <w:pPr>
        <w:ind w:firstLine="357"/>
        <w:rPr>
          <w:sz w:val="22"/>
          <w:szCs w:val="22"/>
        </w:rPr>
      </w:pPr>
      <w:r w:rsidRPr="00C36056">
        <w:rPr>
          <w:sz w:val="22"/>
          <w:szCs w:val="22"/>
        </w:rPr>
        <w:t xml:space="preserve">                  </w:t>
      </w:r>
      <w:proofErr w:type="gramStart"/>
      <w:r w:rsidRPr="00C36056">
        <w:rPr>
          <w:sz w:val="22"/>
          <w:szCs w:val="22"/>
        </w:rPr>
        <w:t>Condutor iluminação</w:t>
      </w:r>
      <w:proofErr w:type="gramEnd"/>
      <w:r w:rsidRPr="00C36056">
        <w:rPr>
          <w:sz w:val="22"/>
          <w:szCs w:val="22"/>
        </w:rPr>
        <w:t xml:space="preserve"> e tomadas (cores padronizadas)</w:t>
      </w:r>
    </w:p>
    <w:p w:rsidR="0042730F" w:rsidRPr="00C36056" w:rsidRDefault="0042730F" w:rsidP="00E311D5">
      <w:pPr>
        <w:ind w:firstLine="357"/>
        <w:rPr>
          <w:sz w:val="22"/>
          <w:szCs w:val="22"/>
        </w:rPr>
      </w:pPr>
      <w:r w:rsidRPr="00C36056">
        <w:rPr>
          <w:sz w:val="22"/>
          <w:szCs w:val="22"/>
        </w:rPr>
        <w:t xml:space="preserve">Tipo: Cabo </w:t>
      </w:r>
      <w:proofErr w:type="spellStart"/>
      <w:r w:rsidRPr="00C36056">
        <w:rPr>
          <w:sz w:val="22"/>
          <w:szCs w:val="22"/>
        </w:rPr>
        <w:t>sintenax</w:t>
      </w:r>
      <w:proofErr w:type="spellEnd"/>
      <w:r w:rsidRPr="00C36056">
        <w:rPr>
          <w:sz w:val="22"/>
          <w:szCs w:val="22"/>
        </w:rPr>
        <w:t xml:space="preserve">, camada de isolação </w:t>
      </w:r>
      <w:proofErr w:type="gramStart"/>
      <w:r w:rsidRPr="00C36056">
        <w:rPr>
          <w:sz w:val="22"/>
          <w:szCs w:val="22"/>
        </w:rPr>
        <w:t>1000V</w:t>
      </w:r>
      <w:proofErr w:type="gramEnd"/>
      <w:r w:rsidRPr="00C36056">
        <w:rPr>
          <w:sz w:val="22"/>
          <w:szCs w:val="22"/>
        </w:rPr>
        <w:t xml:space="preserve"> </w:t>
      </w:r>
    </w:p>
    <w:p w:rsidR="0042730F" w:rsidRPr="00C36056" w:rsidRDefault="0042730F" w:rsidP="00E311D5">
      <w:pPr>
        <w:ind w:firstLine="357"/>
        <w:rPr>
          <w:sz w:val="22"/>
          <w:szCs w:val="22"/>
        </w:rPr>
      </w:pPr>
      <w:r w:rsidRPr="00C36056">
        <w:rPr>
          <w:sz w:val="22"/>
          <w:szCs w:val="22"/>
        </w:rPr>
        <w:t>Aplicação: Circuitos</w:t>
      </w:r>
      <w:proofErr w:type="gramStart"/>
      <w:r w:rsidRPr="00C36056">
        <w:rPr>
          <w:sz w:val="22"/>
          <w:szCs w:val="22"/>
        </w:rPr>
        <w:t xml:space="preserve">  </w:t>
      </w:r>
      <w:proofErr w:type="gramEnd"/>
      <w:r w:rsidRPr="00C36056">
        <w:rPr>
          <w:sz w:val="22"/>
          <w:szCs w:val="22"/>
        </w:rPr>
        <w:t xml:space="preserve">elétricos   alimentadores   de   quadros   e   de controle </w:t>
      </w:r>
    </w:p>
    <w:p w:rsidR="0042730F" w:rsidRPr="00C36056" w:rsidRDefault="0042730F" w:rsidP="00E311D5">
      <w:pPr>
        <w:ind w:firstLine="357"/>
        <w:rPr>
          <w:sz w:val="22"/>
          <w:szCs w:val="22"/>
        </w:rPr>
      </w:pPr>
      <w:r w:rsidRPr="00C36056">
        <w:rPr>
          <w:sz w:val="22"/>
          <w:szCs w:val="22"/>
        </w:rPr>
        <w:t>Tipo: cordoalha de cobre nu</w:t>
      </w:r>
    </w:p>
    <w:p w:rsidR="0042730F" w:rsidRPr="00C36056" w:rsidRDefault="0042730F" w:rsidP="00E311D5">
      <w:pPr>
        <w:ind w:firstLine="357"/>
        <w:rPr>
          <w:sz w:val="22"/>
          <w:szCs w:val="22"/>
        </w:rPr>
      </w:pPr>
      <w:r w:rsidRPr="00C36056">
        <w:rPr>
          <w:sz w:val="22"/>
          <w:szCs w:val="22"/>
        </w:rPr>
        <w:t xml:space="preserve">Aplicação: </w:t>
      </w:r>
      <w:proofErr w:type="gramStart"/>
      <w:r w:rsidRPr="00C36056">
        <w:rPr>
          <w:sz w:val="22"/>
          <w:szCs w:val="22"/>
        </w:rPr>
        <w:t>condutor terra</w:t>
      </w:r>
      <w:proofErr w:type="gramEnd"/>
      <w:r w:rsidRPr="00C36056">
        <w:rPr>
          <w:sz w:val="22"/>
          <w:szCs w:val="22"/>
        </w:rPr>
        <w:t xml:space="preserve"> instalado embutido diretamente no solo.</w:t>
      </w:r>
    </w:p>
    <w:p w:rsidR="0042730F" w:rsidRPr="00C36056" w:rsidRDefault="0042730F" w:rsidP="00C36056">
      <w:pPr>
        <w:rPr>
          <w:sz w:val="22"/>
          <w:szCs w:val="22"/>
          <w:u w:val="single"/>
        </w:rPr>
      </w:pPr>
      <w:r w:rsidRPr="00C36056">
        <w:rPr>
          <w:sz w:val="22"/>
          <w:szCs w:val="22"/>
          <w:u w:val="single"/>
        </w:rPr>
        <w:t>D) Disjuntores</w:t>
      </w:r>
    </w:p>
    <w:p w:rsidR="0042730F" w:rsidRPr="00C36056" w:rsidRDefault="0042730F" w:rsidP="00E311D5">
      <w:pPr>
        <w:ind w:firstLine="357"/>
        <w:rPr>
          <w:sz w:val="22"/>
          <w:szCs w:val="22"/>
        </w:rPr>
      </w:pPr>
      <w:r w:rsidRPr="00C36056">
        <w:rPr>
          <w:sz w:val="22"/>
          <w:szCs w:val="22"/>
        </w:rPr>
        <w:t xml:space="preserve">Deverão ser em caixa moldada, termomagnético, tensão isolamento 220VCA, capacidade de ruptura </w:t>
      </w:r>
      <w:proofErr w:type="gramStart"/>
      <w:r w:rsidRPr="00C36056">
        <w:rPr>
          <w:sz w:val="22"/>
          <w:szCs w:val="22"/>
        </w:rPr>
        <w:t>10kA</w:t>
      </w:r>
      <w:proofErr w:type="gramEnd"/>
      <w:r w:rsidRPr="00C36056">
        <w:rPr>
          <w:sz w:val="22"/>
          <w:szCs w:val="22"/>
        </w:rPr>
        <w:t>;</w:t>
      </w:r>
    </w:p>
    <w:p w:rsidR="0042730F" w:rsidRPr="00C36056" w:rsidRDefault="0042730F" w:rsidP="00E311D5">
      <w:pPr>
        <w:ind w:firstLine="357"/>
        <w:rPr>
          <w:sz w:val="22"/>
          <w:szCs w:val="22"/>
        </w:rPr>
      </w:pPr>
      <w:r w:rsidRPr="00C36056">
        <w:rPr>
          <w:sz w:val="22"/>
          <w:szCs w:val="22"/>
        </w:rPr>
        <w:t>Para instalação no padrão de entrada, deverá ser de modelo e fabricante devidamente aprovado pela CEMIG;</w:t>
      </w:r>
    </w:p>
    <w:p w:rsidR="0042730F" w:rsidRPr="00C36056" w:rsidRDefault="0042730F" w:rsidP="00E311D5">
      <w:pPr>
        <w:ind w:firstLine="357"/>
        <w:rPr>
          <w:sz w:val="22"/>
          <w:szCs w:val="22"/>
        </w:rPr>
      </w:pPr>
      <w:r w:rsidRPr="00C36056">
        <w:rPr>
          <w:sz w:val="22"/>
          <w:szCs w:val="22"/>
        </w:rPr>
        <w:t>Demais disjuntores poderão ser de marcas diversas.</w:t>
      </w:r>
    </w:p>
    <w:p w:rsidR="0042730F" w:rsidRPr="00C36056" w:rsidRDefault="0042730F" w:rsidP="00C36056">
      <w:pPr>
        <w:rPr>
          <w:sz w:val="22"/>
          <w:szCs w:val="22"/>
          <w:u w:val="single"/>
        </w:rPr>
      </w:pPr>
      <w:r w:rsidRPr="00C36056">
        <w:rPr>
          <w:sz w:val="22"/>
          <w:szCs w:val="22"/>
          <w:u w:val="single"/>
        </w:rPr>
        <w:t>E) Medição CEMIG</w:t>
      </w:r>
    </w:p>
    <w:p w:rsidR="0042730F" w:rsidRPr="00C36056" w:rsidRDefault="0042730F" w:rsidP="00E311D5">
      <w:pPr>
        <w:ind w:firstLine="357"/>
        <w:rPr>
          <w:sz w:val="22"/>
          <w:szCs w:val="22"/>
        </w:rPr>
      </w:pPr>
      <w:r w:rsidRPr="00C36056">
        <w:rPr>
          <w:sz w:val="22"/>
          <w:szCs w:val="22"/>
        </w:rPr>
        <w:t>Conforme especificação técnica das normas cabíveis CEMIG.</w:t>
      </w:r>
    </w:p>
    <w:p w:rsidR="0042730F" w:rsidRPr="00C36056" w:rsidRDefault="0042730F" w:rsidP="00C36056">
      <w:pPr>
        <w:rPr>
          <w:sz w:val="22"/>
          <w:szCs w:val="22"/>
          <w:u w:val="single"/>
        </w:rPr>
      </w:pPr>
      <w:r w:rsidRPr="00C36056">
        <w:rPr>
          <w:sz w:val="22"/>
          <w:szCs w:val="22"/>
          <w:u w:val="single"/>
        </w:rPr>
        <w:lastRenderedPageBreak/>
        <w:t xml:space="preserve">F) </w:t>
      </w:r>
      <w:proofErr w:type="spellStart"/>
      <w:r w:rsidRPr="00C36056">
        <w:rPr>
          <w:sz w:val="22"/>
          <w:szCs w:val="22"/>
          <w:u w:val="single"/>
        </w:rPr>
        <w:t>QDC</w:t>
      </w:r>
      <w:proofErr w:type="spellEnd"/>
    </w:p>
    <w:p w:rsidR="0042730F" w:rsidRPr="00C36056" w:rsidRDefault="0042730F" w:rsidP="00E311D5">
      <w:pPr>
        <w:ind w:firstLine="357"/>
        <w:rPr>
          <w:sz w:val="22"/>
          <w:szCs w:val="22"/>
        </w:rPr>
      </w:pPr>
      <w:r w:rsidRPr="00C36056">
        <w:rPr>
          <w:sz w:val="22"/>
          <w:szCs w:val="22"/>
        </w:rPr>
        <w:t>Será</w:t>
      </w:r>
      <w:proofErr w:type="gramStart"/>
      <w:r w:rsidRPr="00C36056">
        <w:rPr>
          <w:sz w:val="22"/>
          <w:szCs w:val="22"/>
        </w:rPr>
        <w:t xml:space="preserve">  </w:t>
      </w:r>
      <w:proofErr w:type="gramEnd"/>
      <w:r w:rsidRPr="00C36056">
        <w:rPr>
          <w:sz w:val="22"/>
          <w:szCs w:val="22"/>
        </w:rPr>
        <w:t>montado   em    caixa   metálica,   chapa   de aço (ABNT-1020), espelho interno e porta externa, capacidade  para  circuitos, conforme  diagrama.  A porta</w:t>
      </w:r>
      <w:proofErr w:type="gramStart"/>
      <w:r w:rsidRPr="00C36056">
        <w:rPr>
          <w:sz w:val="22"/>
          <w:szCs w:val="22"/>
        </w:rPr>
        <w:t xml:space="preserve">   </w:t>
      </w:r>
      <w:proofErr w:type="gramEnd"/>
      <w:r w:rsidRPr="00C36056">
        <w:rPr>
          <w:sz w:val="22"/>
          <w:szCs w:val="22"/>
        </w:rPr>
        <w:t>será   articulada   por   dobradiça   embutida     e   trinco com  fechadura incorporada que permita o fechamento automático  a   uma  simples pressão.</w:t>
      </w:r>
    </w:p>
    <w:p w:rsidR="0042730F" w:rsidRPr="00C36056" w:rsidRDefault="0042730F" w:rsidP="00E311D5">
      <w:pPr>
        <w:ind w:firstLine="357"/>
        <w:rPr>
          <w:sz w:val="22"/>
          <w:szCs w:val="22"/>
        </w:rPr>
      </w:pPr>
      <w:r w:rsidRPr="00C36056">
        <w:rPr>
          <w:sz w:val="22"/>
          <w:szCs w:val="22"/>
        </w:rPr>
        <w:t>A</w:t>
      </w:r>
      <w:proofErr w:type="gramStart"/>
      <w:r w:rsidRPr="00C36056">
        <w:rPr>
          <w:sz w:val="22"/>
          <w:szCs w:val="22"/>
        </w:rPr>
        <w:t xml:space="preserve">  </w:t>
      </w:r>
      <w:proofErr w:type="gramEnd"/>
      <w:r w:rsidRPr="00C36056">
        <w:rPr>
          <w:sz w:val="22"/>
          <w:szCs w:val="22"/>
        </w:rPr>
        <w:t xml:space="preserve">pintura  será  </w:t>
      </w:r>
      <w:proofErr w:type="spellStart"/>
      <w:r w:rsidRPr="00C36056">
        <w:rPr>
          <w:sz w:val="22"/>
          <w:szCs w:val="22"/>
        </w:rPr>
        <w:t>epoxi</w:t>
      </w:r>
      <w:proofErr w:type="spellEnd"/>
      <w:r w:rsidRPr="00C36056">
        <w:rPr>
          <w:sz w:val="22"/>
          <w:szCs w:val="22"/>
        </w:rPr>
        <w:t>, cor  cinza  na  parte  interna  e  externa, tipo sobrepor instalação aparente.</w:t>
      </w:r>
    </w:p>
    <w:p w:rsidR="0042730F" w:rsidRPr="00C36056" w:rsidRDefault="0042730F" w:rsidP="00E311D5">
      <w:pPr>
        <w:ind w:firstLine="357"/>
        <w:rPr>
          <w:sz w:val="22"/>
          <w:szCs w:val="22"/>
        </w:rPr>
      </w:pPr>
      <w:r w:rsidRPr="00C36056">
        <w:rPr>
          <w:sz w:val="22"/>
          <w:szCs w:val="22"/>
        </w:rPr>
        <w:t xml:space="preserve">Os quadros </w:t>
      </w:r>
      <w:r w:rsidR="00A824C7" w:rsidRPr="00C36056">
        <w:rPr>
          <w:sz w:val="22"/>
          <w:szCs w:val="22"/>
        </w:rPr>
        <w:t xml:space="preserve">acima </w:t>
      </w:r>
      <w:r w:rsidRPr="00C36056">
        <w:rPr>
          <w:sz w:val="22"/>
          <w:szCs w:val="22"/>
        </w:rPr>
        <w:t xml:space="preserve">poderão ser montados por outros fornecedores qualificados desde que </w:t>
      </w:r>
      <w:r w:rsidR="00115D0D" w:rsidRPr="00C36056">
        <w:rPr>
          <w:sz w:val="22"/>
          <w:szCs w:val="22"/>
        </w:rPr>
        <w:t>o fornecedor siga</w:t>
      </w:r>
      <w:r w:rsidR="00A824C7" w:rsidRPr="00C36056">
        <w:rPr>
          <w:sz w:val="22"/>
          <w:szCs w:val="22"/>
        </w:rPr>
        <w:t xml:space="preserve"> </w:t>
      </w:r>
      <w:r w:rsidRPr="00C36056">
        <w:rPr>
          <w:sz w:val="22"/>
          <w:szCs w:val="22"/>
        </w:rPr>
        <w:t>estritamente os diagramas indicados em projetos e devidamente aprovados pela fiscalização</w:t>
      </w:r>
      <w:r w:rsidR="004D736E" w:rsidRPr="00C36056">
        <w:rPr>
          <w:sz w:val="22"/>
          <w:szCs w:val="22"/>
        </w:rPr>
        <w:t xml:space="preserve"> </w:t>
      </w:r>
      <w:r w:rsidR="00115D0D" w:rsidRPr="00C36056">
        <w:rPr>
          <w:sz w:val="22"/>
          <w:szCs w:val="22"/>
        </w:rPr>
        <w:t>da PREFEITURA</w:t>
      </w:r>
      <w:r w:rsidRPr="00C36056">
        <w:rPr>
          <w:sz w:val="22"/>
          <w:szCs w:val="22"/>
        </w:rPr>
        <w:t>.</w:t>
      </w:r>
    </w:p>
    <w:p w:rsidR="0042730F" w:rsidRPr="00C36056" w:rsidRDefault="0042730F" w:rsidP="00C36056">
      <w:pPr>
        <w:rPr>
          <w:sz w:val="22"/>
          <w:szCs w:val="22"/>
          <w:u w:val="single"/>
        </w:rPr>
      </w:pPr>
      <w:r w:rsidRPr="00C36056">
        <w:rPr>
          <w:sz w:val="22"/>
          <w:szCs w:val="22"/>
          <w:u w:val="single"/>
        </w:rPr>
        <w:t>G) Braçadeiras e Buchas Plásticas</w:t>
      </w:r>
    </w:p>
    <w:p w:rsidR="0042730F" w:rsidRPr="00C36056" w:rsidRDefault="0042730F" w:rsidP="00E311D5">
      <w:pPr>
        <w:ind w:firstLine="357"/>
        <w:rPr>
          <w:sz w:val="22"/>
          <w:szCs w:val="22"/>
        </w:rPr>
      </w:pPr>
      <w:r w:rsidRPr="00C36056">
        <w:rPr>
          <w:sz w:val="22"/>
          <w:szCs w:val="22"/>
        </w:rPr>
        <w:t>As</w:t>
      </w:r>
      <w:proofErr w:type="gramStart"/>
      <w:r w:rsidRPr="00C36056">
        <w:rPr>
          <w:sz w:val="22"/>
          <w:szCs w:val="22"/>
        </w:rPr>
        <w:t xml:space="preserve">   </w:t>
      </w:r>
      <w:proofErr w:type="gramEnd"/>
      <w:r w:rsidRPr="00C36056">
        <w:rPr>
          <w:sz w:val="22"/>
          <w:szCs w:val="22"/>
        </w:rPr>
        <w:t xml:space="preserve">braçadeiras    serão     de   aço   galvanizado   a   quente, tipo D, circular, diâmetro adequado a cada bitola  de </w:t>
      </w:r>
      <w:proofErr w:type="spellStart"/>
      <w:r w:rsidRPr="00C36056">
        <w:rPr>
          <w:sz w:val="22"/>
          <w:szCs w:val="22"/>
        </w:rPr>
        <w:t>eletroduto</w:t>
      </w:r>
      <w:proofErr w:type="spellEnd"/>
      <w:r w:rsidRPr="00C36056">
        <w:rPr>
          <w:sz w:val="22"/>
          <w:szCs w:val="22"/>
        </w:rPr>
        <w:t>.</w:t>
      </w:r>
    </w:p>
    <w:p w:rsidR="0042730F" w:rsidRPr="00C36056" w:rsidRDefault="0042730F" w:rsidP="00E311D5">
      <w:pPr>
        <w:ind w:firstLine="357"/>
        <w:rPr>
          <w:sz w:val="22"/>
          <w:szCs w:val="22"/>
        </w:rPr>
      </w:pPr>
      <w:r w:rsidRPr="00C36056">
        <w:rPr>
          <w:sz w:val="22"/>
          <w:szCs w:val="22"/>
        </w:rPr>
        <w:t>As buchas</w:t>
      </w:r>
      <w:proofErr w:type="gramStart"/>
      <w:r w:rsidRPr="00C36056">
        <w:rPr>
          <w:sz w:val="22"/>
          <w:szCs w:val="22"/>
        </w:rPr>
        <w:t xml:space="preserve">   </w:t>
      </w:r>
      <w:proofErr w:type="gramEnd"/>
      <w:r w:rsidRPr="00C36056">
        <w:rPr>
          <w:sz w:val="22"/>
          <w:szCs w:val="22"/>
        </w:rPr>
        <w:t>plásticas  têm seus tamanhos especificados em projeto, com   parafuso   galvanizado   a   quente,  com  rosca  soberba,  tamanho apropriado para este tipo de bucha.</w:t>
      </w:r>
    </w:p>
    <w:p w:rsidR="0042730F" w:rsidRPr="00C36056" w:rsidRDefault="0042730F" w:rsidP="00C36056">
      <w:pPr>
        <w:rPr>
          <w:sz w:val="22"/>
          <w:szCs w:val="22"/>
          <w:u w:val="single"/>
        </w:rPr>
      </w:pPr>
      <w:r w:rsidRPr="00C36056">
        <w:rPr>
          <w:sz w:val="22"/>
          <w:szCs w:val="22"/>
          <w:u w:val="single"/>
        </w:rPr>
        <w:t>H) Luminárias</w:t>
      </w:r>
    </w:p>
    <w:p w:rsidR="0042730F" w:rsidRPr="00C36056" w:rsidRDefault="0042730F" w:rsidP="00C36056">
      <w:pPr>
        <w:rPr>
          <w:i/>
          <w:sz w:val="22"/>
          <w:szCs w:val="22"/>
        </w:rPr>
      </w:pPr>
      <w:r w:rsidRPr="00C36056">
        <w:rPr>
          <w:i/>
          <w:sz w:val="22"/>
          <w:szCs w:val="22"/>
        </w:rPr>
        <w:t>H.</w:t>
      </w:r>
      <w:proofErr w:type="gramStart"/>
      <w:r w:rsidRPr="00C36056">
        <w:rPr>
          <w:i/>
          <w:sz w:val="22"/>
          <w:szCs w:val="22"/>
        </w:rPr>
        <w:t>1)</w:t>
      </w:r>
      <w:proofErr w:type="gramEnd"/>
      <w:r w:rsidRPr="00C36056">
        <w:rPr>
          <w:i/>
          <w:sz w:val="22"/>
          <w:szCs w:val="22"/>
        </w:rPr>
        <w:t xml:space="preserve"> Instalação   pendente   ou   sobrepor  na  parede </w:t>
      </w:r>
    </w:p>
    <w:p w:rsidR="008A0744" w:rsidRPr="00C36056" w:rsidRDefault="0042730F" w:rsidP="00E311D5">
      <w:pPr>
        <w:ind w:firstLine="357"/>
        <w:rPr>
          <w:sz w:val="22"/>
          <w:szCs w:val="22"/>
        </w:rPr>
      </w:pPr>
      <w:r w:rsidRPr="00C36056">
        <w:rPr>
          <w:sz w:val="22"/>
          <w:szCs w:val="22"/>
        </w:rPr>
        <w:t>Serão</w:t>
      </w:r>
      <w:proofErr w:type="gramStart"/>
      <w:r w:rsidRPr="00C36056">
        <w:rPr>
          <w:sz w:val="22"/>
          <w:szCs w:val="22"/>
        </w:rPr>
        <w:t xml:space="preserve">  </w:t>
      </w:r>
      <w:proofErr w:type="gramEnd"/>
      <w:r w:rsidRPr="00C36056">
        <w:rPr>
          <w:sz w:val="22"/>
          <w:szCs w:val="22"/>
        </w:rPr>
        <w:t>do   tipo   comercial,  pendente, para  2  lâmpadas  de  32W  ou 16W. Fabricadas em chapa de</w:t>
      </w:r>
      <w:proofErr w:type="gramStart"/>
      <w:r w:rsidRPr="00C36056">
        <w:rPr>
          <w:sz w:val="22"/>
          <w:szCs w:val="22"/>
        </w:rPr>
        <w:t xml:space="preserve">   </w:t>
      </w:r>
      <w:proofErr w:type="gramEnd"/>
      <w:r w:rsidRPr="00C36056">
        <w:rPr>
          <w:sz w:val="22"/>
          <w:szCs w:val="22"/>
        </w:rPr>
        <w:t xml:space="preserve">aço   decapada,   </w:t>
      </w:r>
      <w:proofErr w:type="spellStart"/>
      <w:r w:rsidRPr="00C36056">
        <w:rPr>
          <w:sz w:val="22"/>
          <w:szCs w:val="22"/>
        </w:rPr>
        <w:t>fosfatizada</w:t>
      </w:r>
      <w:proofErr w:type="spellEnd"/>
      <w:r w:rsidRPr="00C36056">
        <w:rPr>
          <w:sz w:val="22"/>
          <w:szCs w:val="22"/>
        </w:rPr>
        <w:t xml:space="preserve"> e pintada   com esmalte  sintético  branco  de  alto brilho e duração.</w:t>
      </w:r>
    </w:p>
    <w:p w:rsidR="0042730F" w:rsidRPr="00C36056" w:rsidRDefault="0042730F" w:rsidP="00C36056">
      <w:pPr>
        <w:rPr>
          <w:i/>
          <w:sz w:val="22"/>
          <w:szCs w:val="22"/>
        </w:rPr>
      </w:pPr>
      <w:r w:rsidRPr="00C36056">
        <w:rPr>
          <w:i/>
          <w:sz w:val="22"/>
          <w:szCs w:val="22"/>
        </w:rPr>
        <w:t>H.</w:t>
      </w:r>
      <w:proofErr w:type="gramStart"/>
      <w:r w:rsidRPr="00C36056">
        <w:rPr>
          <w:i/>
          <w:sz w:val="22"/>
          <w:szCs w:val="22"/>
        </w:rPr>
        <w:t>2)</w:t>
      </w:r>
      <w:proofErr w:type="gramEnd"/>
      <w:r w:rsidRPr="00C36056">
        <w:rPr>
          <w:i/>
          <w:sz w:val="22"/>
          <w:szCs w:val="22"/>
        </w:rPr>
        <w:t xml:space="preserve"> Embutir no forro (quando for o caso)</w:t>
      </w:r>
    </w:p>
    <w:p w:rsidR="0042730F" w:rsidRPr="00C36056" w:rsidRDefault="0042730F" w:rsidP="00E311D5">
      <w:pPr>
        <w:ind w:firstLine="357"/>
        <w:rPr>
          <w:sz w:val="22"/>
          <w:szCs w:val="22"/>
        </w:rPr>
      </w:pPr>
      <w:r w:rsidRPr="00C36056">
        <w:rPr>
          <w:sz w:val="22"/>
          <w:szCs w:val="22"/>
        </w:rPr>
        <w:t>Serão do</w:t>
      </w:r>
      <w:proofErr w:type="gramStart"/>
      <w:r w:rsidRPr="00C36056">
        <w:rPr>
          <w:sz w:val="22"/>
          <w:szCs w:val="22"/>
        </w:rPr>
        <w:t xml:space="preserve">  </w:t>
      </w:r>
      <w:proofErr w:type="gramEnd"/>
      <w:r w:rsidRPr="00C36056">
        <w:rPr>
          <w:sz w:val="22"/>
          <w:szCs w:val="22"/>
        </w:rPr>
        <w:t>tipo  comercial,    para    embutir   em   forro,   para 2  lâmpadas   de   32W  ou  de 16W. Fabricadas em</w:t>
      </w:r>
      <w:proofErr w:type="gramStart"/>
      <w:r w:rsidRPr="00C36056">
        <w:rPr>
          <w:sz w:val="22"/>
          <w:szCs w:val="22"/>
        </w:rPr>
        <w:t xml:space="preserve">  </w:t>
      </w:r>
      <w:proofErr w:type="gramEnd"/>
      <w:r w:rsidRPr="00C36056">
        <w:rPr>
          <w:sz w:val="22"/>
          <w:szCs w:val="22"/>
        </w:rPr>
        <w:t xml:space="preserve">chapa     de    aço  decapada,    </w:t>
      </w:r>
      <w:proofErr w:type="spellStart"/>
      <w:r w:rsidRPr="00C36056">
        <w:rPr>
          <w:sz w:val="22"/>
          <w:szCs w:val="22"/>
        </w:rPr>
        <w:t>fosfatizada</w:t>
      </w:r>
      <w:proofErr w:type="spellEnd"/>
      <w:r w:rsidRPr="00C36056">
        <w:rPr>
          <w:sz w:val="22"/>
          <w:szCs w:val="22"/>
        </w:rPr>
        <w:t xml:space="preserve">    e    pintada  com esmalte sintético branco                 de alto brilho e  duração.</w:t>
      </w:r>
    </w:p>
    <w:p w:rsidR="0042730F" w:rsidRPr="00C36056" w:rsidRDefault="0042730F" w:rsidP="00C36056">
      <w:pPr>
        <w:rPr>
          <w:sz w:val="22"/>
          <w:szCs w:val="22"/>
          <w:u w:val="single"/>
        </w:rPr>
      </w:pPr>
      <w:r w:rsidRPr="00C36056">
        <w:rPr>
          <w:sz w:val="22"/>
          <w:szCs w:val="22"/>
          <w:u w:val="single"/>
        </w:rPr>
        <w:t>I) Lâmpadas</w:t>
      </w:r>
    </w:p>
    <w:p w:rsidR="0042730F" w:rsidRPr="00C36056" w:rsidRDefault="0042730F" w:rsidP="00E311D5">
      <w:pPr>
        <w:ind w:firstLine="357"/>
        <w:rPr>
          <w:sz w:val="22"/>
          <w:szCs w:val="22"/>
        </w:rPr>
      </w:pPr>
      <w:r w:rsidRPr="00C36056">
        <w:rPr>
          <w:sz w:val="22"/>
          <w:szCs w:val="22"/>
        </w:rPr>
        <w:t>Serão</w:t>
      </w:r>
      <w:proofErr w:type="gramStart"/>
      <w:r w:rsidRPr="00C36056">
        <w:rPr>
          <w:sz w:val="22"/>
          <w:szCs w:val="22"/>
        </w:rPr>
        <w:t xml:space="preserve">  </w:t>
      </w:r>
      <w:proofErr w:type="gramEnd"/>
      <w:r w:rsidRPr="00C36056">
        <w:rPr>
          <w:sz w:val="22"/>
          <w:szCs w:val="22"/>
        </w:rPr>
        <w:t xml:space="preserve">tipo  fluorescente  (Energy </w:t>
      </w:r>
      <w:proofErr w:type="spellStart"/>
      <w:r w:rsidRPr="00C36056">
        <w:rPr>
          <w:sz w:val="22"/>
          <w:szCs w:val="22"/>
        </w:rPr>
        <w:t>Saver</w:t>
      </w:r>
      <w:proofErr w:type="spellEnd"/>
      <w:r w:rsidRPr="00C36056">
        <w:rPr>
          <w:sz w:val="22"/>
          <w:szCs w:val="22"/>
        </w:rPr>
        <w:t xml:space="preserve">),  modelo  </w:t>
      </w:r>
      <w:proofErr w:type="spellStart"/>
      <w:r w:rsidRPr="00C36056">
        <w:rPr>
          <w:sz w:val="22"/>
          <w:szCs w:val="22"/>
        </w:rPr>
        <w:t>TLD</w:t>
      </w:r>
      <w:proofErr w:type="spellEnd"/>
      <w:r w:rsidRPr="00C36056">
        <w:rPr>
          <w:sz w:val="22"/>
          <w:szCs w:val="22"/>
        </w:rPr>
        <w:t xml:space="preserve"> 32W ou 16W </w:t>
      </w:r>
    </w:p>
    <w:p w:rsidR="0042730F" w:rsidRPr="00C36056" w:rsidRDefault="0042730F" w:rsidP="00C36056">
      <w:pPr>
        <w:rPr>
          <w:sz w:val="22"/>
          <w:szCs w:val="22"/>
          <w:u w:val="single"/>
        </w:rPr>
      </w:pPr>
      <w:r w:rsidRPr="00C36056">
        <w:rPr>
          <w:sz w:val="22"/>
          <w:szCs w:val="22"/>
          <w:u w:val="single"/>
        </w:rPr>
        <w:t>J) Reatores</w:t>
      </w:r>
    </w:p>
    <w:p w:rsidR="0042730F" w:rsidRPr="00C36056" w:rsidRDefault="0042730F" w:rsidP="00E311D5">
      <w:pPr>
        <w:ind w:firstLine="357"/>
        <w:rPr>
          <w:sz w:val="22"/>
          <w:szCs w:val="22"/>
        </w:rPr>
      </w:pPr>
      <w:r w:rsidRPr="00C36056">
        <w:rPr>
          <w:sz w:val="22"/>
          <w:szCs w:val="22"/>
        </w:rPr>
        <w:t>Serão do tipo eletrônico, alto</w:t>
      </w:r>
      <w:proofErr w:type="gramStart"/>
      <w:r w:rsidRPr="00C36056">
        <w:rPr>
          <w:sz w:val="22"/>
          <w:szCs w:val="22"/>
        </w:rPr>
        <w:t xml:space="preserve">  </w:t>
      </w:r>
      <w:proofErr w:type="gramEnd"/>
      <w:r w:rsidRPr="00C36056">
        <w:rPr>
          <w:sz w:val="22"/>
          <w:szCs w:val="22"/>
        </w:rPr>
        <w:t xml:space="preserve">fator  de potência, partida instantânea </w:t>
      </w:r>
    </w:p>
    <w:p w:rsidR="0042730F" w:rsidRPr="00C36056" w:rsidRDefault="0042730F" w:rsidP="00C36056">
      <w:pPr>
        <w:rPr>
          <w:sz w:val="22"/>
          <w:szCs w:val="22"/>
          <w:u w:val="single"/>
        </w:rPr>
      </w:pPr>
      <w:r w:rsidRPr="00C36056">
        <w:rPr>
          <w:sz w:val="22"/>
          <w:szCs w:val="22"/>
          <w:u w:val="single"/>
        </w:rPr>
        <w:t>K) Interruptores</w:t>
      </w:r>
    </w:p>
    <w:p w:rsidR="0042730F" w:rsidRPr="00C36056" w:rsidRDefault="0042730F" w:rsidP="00E311D5">
      <w:pPr>
        <w:ind w:firstLine="357"/>
        <w:rPr>
          <w:sz w:val="22"/>
          <w:szCs w:val="22"/>
        </w:rPr>
      </w:pPr>
      <w:r w:rsidRPr="00C36056">
        <w:rPr>
          <w:sz w:val="22"/>
          <w:szCs w:val="22"/>
        </w:rPr>
        <w:t xml:space="preserve">Serão montados em </w:t>
      </w:r>
      <w:proofErr w:type="spellStart"/>
      <w:r w:rsidRPr="00C36056">
        <w:rPr>
          <w:sz w:val="22"/>
          <w:szCs w:val="22"/>
        </w:rPr>
        <w:t>conduletes</w:t>
      </w:r>
      <w:proofErr w:type="spellEnd"/>
      <w:r w:rsidRPr="00C36056">
        <w:rPr>
          <w:sz w:val="22"/>
          <w:szCs w:val="22"/>
        </w:rPr>
        <w:t xml:space="preserve"> de alumínio, ou</w:t>
      </w:r>
      <w:proofErr w:type="gramStart"/>
      <w:r w:rsidRPr="00C36056">
        <w:rPr>
          <w:sz w:val="22"/>
          <w:szCs w:val="22"/>
        </w:rPr>
        <w:t xml:space="preserve">   </w:t>
      </w:r>
      <w:proofErr w:type="gramEnd"/>
      <w:r w:rsidRPr="00C36056">
        <w:rPr>
          <w:sz w:val="22"/>
          <w:szCs w:val="22"/>
        </w:rPr>
        <w:t xml:space="preserve">caixas   estampadas  de  </w:t>
      </w:r>
      <w:smartTag w:uri="urn:schemas-microsoft-com:office:smarttags" w:element="metricconverter">
        <w:smartTagPr>
          <w:attr w:name="ProductID" w:val="2”"/>
        </w:smartTagPr>
        <w:r w:rsidRPr="00C36056">
          <w:rPr>
            <w:sz w:val="22"/>
            <w:szCs w:val="22"/>
          </w:rPr>
          <w:t>2”</w:t>
        </w:r>
      </w:smartTag>
      <w:r w:rsidRPr="00C36056">
        <w:rPr>
          <w:sz w:val="22"/>
          <w:szCs w:val="22"/>
        </w:rPr>
        <w:t xml:space="preserve">  x  </w:t>
      </w:r>
      <w:smartTag w:uri="urn:schemas-microsoft-com:office:smarttags" w:element="metricconverter">
        <w:smartTagPr>
          <w:attr w:name="ProductID" w:val="4”"/>
        </w:smartTagPr>
        <w:r w:rsidRPr="00C36056">
          <w:rPr>
            <w:sz w:val="22"/>
            <w:szCs w:val="22"/>
          </w:rPr>
          <w:t>4”</w:t>
        </w:r>
      </w:smartTag>
      <w:r w:rsidRPr="00C36056">
        <w:rPr>
          <w:sz w:val="22"/>
          <w:szCs w:val="22"/>
        </w:rPr>
        <w:t xml:space="preserve">  tipo  e  detalhe  de  instalação conforme projeto.</w:t>
      </w:r>
    </w:p>
    <w:p w:rsidR="0042730F" w:rsidRPr="00C36056" w:rsidRDefault="00C36056" w:rsidP="00C36056">
      <w:pPr>
        <w:rPr>
          <w:sz w:val="22"/>
          <w:szCs w:val="22"/>
          <w:u w:val="single"/>
        </w:rPr>
      </w:pPr>
      <w:r w:rsidRPr="00C36056">
        <w:rPr>
          <w:sz w:val="22"/>
          <w:szCs w:val="22"/>
          <w:u w:val="single"/>
        </w:rPr>
        <w:t>L) Aterramento Externo (Malha De Aterramento Geral)</w:t>
      </w:r>
    </w:p>
    <w:p w:rsidR="0042730F" w:rsidRPr="00C36056" w:rsidRDefault="0042730F" w:rsidP="00C36056">
      <w:pPr>
        <w:rPr>
          <w:i/>
          <w:sz w:val="22"/>
          <w:szCs w:val="22"/>
        </w:rPr>
      </w:pPr>
      <w:r w:rsidRPr="00C36056">
        <w:rPr>
          <w:i/>
          <w:sz w:val="22"/>
          <w:szCs w:val="22"/>
        </w:rPr>
        <w:t>L1</w:t>
      </w:r>
      <w:proofErr w:type="gramStart"/>
      <w:r w:rsidRPr="00C36056">
        <w:rPr>
          <w:i/>
          <w:sz w:val="22"/>
          <w:szCs w:val="22"/>
        </w:rPr>
        <w:t xml:space="preserve">  </w:t>
      </w:r>
      <w:proofErr w:type="gramEnd"/>
      <w:r w:rsidRPr="00C36056">
        <w:rPr>
          <w:i/>
          <w:sz w:val="22"/>
          <w:szCs w:val="22"/>
        </w:rPr>
        <w:t>– Haste de Aterramento</w:t>
      </w:r>
    </w:p>
    <w:p w:rsidR="0042730F" w:rsidRPr="00C36056" w:rsidRDefault="0042730F" w:rsidP="00C36056">
      <w:pPr>
        <w:rPr>
          <w:i/>
          <w:sz w:val="22"/>
          <w:szCs w:val="22"/>
        </w:rPr>
      </w:pPr>
      <w:r w:rsidRPr="00C36056">
        <w:rPr>
          <w:i/>
          <w:sz w:val="22"/>
          <w:szCs w:val="22"/>
        </w:rPr>
        <w:t>L.1.1 – Haste da Malha</w:t>
      </w:r>
    </w:p>
    <w:p w:rsidR="0042730F" w:rsidRPr="00C36056" w:rsidRDefault="0042730F" w:rsidP="00E311D5">
      <w:pPr>
        <w:ind w:firstLine="357"/>
        <w:rPr>
          <w:sz w:val="22"/>
          <w:szCs w:val="22"/>
        </w:rPr>
      </w:pPr>
      <w:r w:rsidRPr="00C36056">
        <w:rPr>
          <w:sz w:val="22"/>
          <w:szCs w:val="22"/>
        </w:rPr>
        <w:t>Serão</w:t>
      </w:r>
      <w:proofErr w:type="gramStart"/>
      <w:r w:rsidRPr="00C36056">
        <w:rPr>
          <w:sz w:val="22"/>
          <w:szCs w:val="22"/>
        </w:rPr>
        <w:t xml:space="preserve">  </w:t>
      </w:r>
      <w:proofErr w:type="gramEnd"/>
      <w:r w:rsidRPr="00C36056">
        <w:rPr>
          <w:sz w:val="22"/>
          <w:szCs w:val="22"/>
        </w:rPr>
        <w:t xml:space="preserve">do tipo </w:t>
      </w:r>
      <w:proofErr w:type="spellStart"/>
      <w:r w:rsidRPr="00C36056">
        <w:rPr>
          <w:sz w:val="22"/>
          <w:szCs w:val="22"/>
        </w:rPr>
        <w:t>copperweld</w:t>
      </w:r>
      <w:proofErr w:type="spellEnd"/>
      <w:r w:rsidRPr="00C36056">
        <w:rPr>
          <w:sz w:val="22"/>
          <w:szCs w:val="22"/>
        </w:rPr>
        <w:t>,  de   aço carbono SAE 1010 e revestida  de cobre,  sendo   que   a  espessura  da camada de cobre deverá  ser   de   0,254mm  (alta    camada    de    cobre). O</w:t>
      </w:r>
      <w:proofErr w:type="gramStart"/>
      <w:r w:rsidRPr="00C36056">
        <w:rPr>
          <w:sz w:val="22"/>
          <w:szCs w:val="22"/>
        </w:rPr>
        <w:t xml:space="preserve">   </w:t>
      </w:r>
      <w:proofErr w:type="gramEnd"/>
      <w:r w:rsidRPr="00C36056">
        <w:rPr>
          <w:sz w:val="22"/>
          <w:szCs w:val="22"/>
        </w:rPr>
        <w:t xml:space="preserve">diâmetro   e  o                 comprimento  da haste serão </w:t>
      </w:r>
      <w:r w:rsidRPr="00C36056">
        <w:rPr>
          <w:sz w:val="22"/>
          <w:szCs w:val="22"/>
        </w:rPr>
        <w:sym w:font="Symbol" w:char="F0C6"/>
      </w:r>
      <w:r w:rsidRPr="00C36056">
        <w:rPr>
          <w:sz w:val="22"/>
          <w:szCs w:val="22"/>
        </w:rPr>
        <w:t xml:space="preserve"> 3/4” e 3,0mm, respectivamente.</w:t>
      </w:r>
    </w:p>
    <w:p w:rsidR="0042730F" w:rsidRPr="00C36056" w:rsidRDefault="0042730F" w:rsidP="00C36056">
      <w:pPr>
        <w:rPr>
          <w:i/>
          <w:sz w:val="22"/>
          <w:szCs w:val="22"/>
        </w:rPr>
      </w:pPr>
      <w:r w:rsidRPr="00C36056">
        <w:rPr>
          <w:i/>
          <w:sz w:val="22"/>
          <w:szCs w:val="22"/>
        </w:rPr>
        <w:t>L.1.2 – Haste da Malha do Padrão de Energia</w:t>
      </w:r>
    </w:p>
    <w:p w:rsidR="0042730F" w:rsidRPr="00C36056" w:rsidRDefault="0042730F" w:rsidP="00E311D5">
      <w:pPr>
        <w:ind w:firstLine="357"/>
        <w:rPr>
          <w:sz w:val="22"/>
          <w:szCs w:val="22"/>
        </w:rPr>
      </w:pPr>
      <w:r w:rsidRPr="00C36056">
        <w:rPr>
          <w:sz w:val="22"/>
          <w:szCs w:val="22"/>
        </w:rPr>
        <w:t>Serão</w:t>
      </w:r>
      <w:proofErr w:type="gramStart"/>
      <w:r w:rsidRPr="00C36056">
        <w:rPr>
          <w:sz w:val="22"/>
          <w:szCs w:val="22"/>
        </w:rPr>
        <w:t xml:space="preserve">  </w:t>
      </w:r>
      <w:proofErr w:type="gramEnd"/>
      <w:r w:rsidRPr="00C36056">
        <w:rPr>
          <w:sz w:val="22"/>
          <w:szCs w:val="22"/>
        </w:rPr>
        <w:t>do  tipo   cantoneira  de  abas  iguais,  dimensões  25 x 25 x  5mm,  e  comprimento  de   2400mm.  Deverão</w:t>
      </w:r>
      <w:proofErr w:type="gramStart"/>
      <w:r w:rsidRPr="00C36056">
        <w:rPr>
          <w:sz w:val="22"/>
          <w:szCs w:val="22"/>
        </w:rPr>
        <w:t xml:space="preserve">  </w:t>
      </w:r>
      <w:proofErr w:type="gramEnd"/>
      <w:r w:rsidRPr="00C36056">
        <w:rPr>
          <w:sz w:val="22"/>
          <w:szCs w:val="22"/>
        </w:rPr>
        <w:t>ser  galvanizadas conforme exigências  das  normas  N.D.5.1  e N.D.5.2 e do manual Do Consumidor número 11 (última edição).</w:t>
      </w:r>
    </w:p>
    <w:p w:rsidR="0042730F" w:rsidRPr="00C36056" w:rsidRDefault="0042730F" w:rsidP="00C36056">
      <w:pPr>
        <w:rPr>
          <w:i/>
          <w:sz w:val="22"/>
          <w:szCs w:val="22"/>
        </w:rPr>
      </w:pPr>
      <w:r w:rsidRPr="00C36056">
        <w:rPr>
          <w:i/>
          <w:sz w:val="22"/>
          <w:szCs w:val="22"/>
        </w:rPr>
        <w:t>L.2 – Cabo de Cobre Nu</w:t>
      </w:r>
    </w:p>
    <w:p w:rsidR="0042730F" w:rsidRPr="00C36056" w:rsidRDefault="0042730F" w:rsidP="00E311D5">
      <w:pPr>
        <w:ind w:firstLine="357"/>
        <w:rPr>
          <w:sz w:val="22"/>
          <w:szCs w:val="22"/>
        </w:rPr>
      </w:pPr>
      <w:r w:rsidRPr="00C36056">
        <w:rPr>
          <w:sz w:val="22"/>
          <w:szCs w:val="22"/>
        </w:rPr>
        <w:t>Os</w:t>
      </w:r>
      <w:proofErr w:type="gramStart"/>
      <w:r w:rsidRPr="00C36056">
        <w:rPr>
          <w:sz w:val="22"/>
          <w:szCs w:val="22"/>
        </w:rPr>
        <w:t xml:space="preserve">  </w:t>
      </w:r>
      <w:proofErr w:type="gramEnd"/>
      <w:r w:rsidRPr="00C36056">
        <w:rPr>
          <w:sz w:val="22"/>
          <w:szCs w:val="22"/>
        </w:rPr>
        <w:t>cabos  de cobre serão do tipo meio duro formação 19 fios, para  os de seção  de  50mm² e formação de 7 fios para os de seção de  70mm².</w:t>
      </w:r>
    </w:p>
    <w:p w:rsidR="0042730F" w:rsidRPr="00C36056" w:rsidRDefault="0042730F" w:rsidP="00C36056">
      <w:pPr>
        <w:rPr>
          <w:i/>
          <w:sz w:val="22"/>
          <w:szCs w:val="22"/>
        </w:rPr>
      </w:pPr>
      <w:r w:rsidRPr="00C36056">
        <w:rPr>
          <w:i/>
          <w:sz w:val="22"/>
          <w:szCs w:val="22"/>
        </w:rPr>
        <w:t>L.3– Solda Exotérmica</w:t>
      </w:r>
    </w:p>
    <w:p w:rsidR="0042730F" w:rsidRPr="00C36056" w:rsidRDefault="0042730F" w:rsidP="00E311D5">
      <w:pPr>
        <w:ind w:firstLine="357"/>
        <w:rPr>
          <w:sz w:val="22"/>
          <w:szCs w:val="22"/>
        </w:rPr>
      </w:pPr>
      <w:r w:rsidRPr="00C36056">
        <w:rPr>
          <w:sz w:val="22"/>
          <w:szCs w:val="22"/>
        </w:rPr>
        <w:t>Poderão</w:t>
      </w:r>
      <w:proofErr w:type="gramStart"/>
      <w:r w:rsidRPr="00C36056">
        <w:rPr>
          <w:sz w:val="22"/>
          <w:szCs w:val="22"/>
        </w:rPr>
        <w:t xml:space="preserve">  </w:t>
      </w:r>
      <w:proofErr w:type="gramEnd"/>
      <w:r w:rsidRPr="00C36056">
        <w:rPr>
          <w:sz w:val="22"/>
          <w:szCs w:val="22"/>
        </w:rPr>
        <w:t>ser utilizados moldes em grafite e pó de solda (cartuchos) exotérmica.</w:t>
      </w:r>
    </w:p>
    <w:p w:rsidR="0042730F" w:rsidRPr="00C36056" w:rsidRDefault="0042730F" w:rsidP="00C36056">
      <w:pPr>
        <w:rPr>
          <w:sz w:val="22"/>
          <w:szCs w:val="22"/>
          <w:u w:val="single"/>
        </w:rPr>
      </w:pPr>
      <w:r w:rsidRPr="00C36056">
        <w:rPr>
          <w:sz w:val="22"/>
          <w:szCs w:val="22"/>
          <w:u w:val="single"/>
        </w:rPr>
        <w:t>M) ATERRAMENTO INTERNO</w:t>
      </w:r>
    </w:p>
    <w:p w:rsidR="0042730F" w:rsidRPr="00C36056" w:rsidRDefault="0042730F" w:rsidP="00C36056">
      <w:pPr>
        <w:rPr>
          <w:i/>
          <w:sz w:val="22"/>
          <w:szCs w:val="22"/>
        </w:rPr>
      </w:pPr>
      <w:r w:rsidRPr="00C36056">
        <w:rPr>
          <w:i/>
          <w:sz w:val="22"/>
          <w:szCs w:val="22"/>
        </w:rPr>
        <w:t>M.</w:t>
      </w:r>
      <w:proofErr w:type="gramStart"/>
      <w:r w:rsidRPr="00C36056">
        <w:rPr>
          <w:i/>
          <w:sz w:val="22"/>
          <w:szCs w:val="22"/>
        </w:rPr>
        <w:t>1)</w:t>
      </w:r>
      <w:proofErr w:type="gramEnd"/>
      <w:r w:rsidRPr="00C36056">
        <w:rPr>
          <w:i/>
          <w:sz w:val="22"/>
          <w:szCs w:val="22"/>
        </w:rPr>
        <w:t xml:space="preserve">  Cabo de Cobre Nu</w:t>
      </w:r>
    </w:p>
    <w:p w:rsidR="0042730F" w:rsidRPr="00C36056" w:rsidRDefault="0042730F" w:rsidP="00E311D5">
      <w:pPr>
        <w:ind w:firstLine="357"/>
        <w:rPr>
          <w:sz w:val="22"/>
          <w:szCs w:val="22"/>
        </w:rPr>
      </w:pPr>
      <w:r w:rsidRPr="00C36056">
        <w:rPr>
          <w:sz w:val="22"/>
          <w:szCs w:val="22"/>
        </w:rPr>
        <w:t>Os cabos</w:t>
      </w:r>
      <w:proofErr w:type="gramStart"/>
      <w:r w:rsidRPr="00C36056">
        <w:rPr>
          <w:sz w:val="22"/>
          <w:szCs w:val="22"/>
        </w:rPr>
        <w:t xml:space="preserve">  </w:t>
      </w:r>
      <w:proofErr w:type="gramEnd"/>
      <w:r w:rsidRPr="00C36056">
        <w:rPr>
          <w:sz w:val="22"/>
          <w:szCs w:val="22"/>
        </w:rPr>
        <w:t>de  cobre  serão  do  tipo meio duro, formação de 7 fios para os de seção de 16mm², 35mm², 70mm² e 95mm².</w:t>
      </w:r>
    </w:p>
    <w:p w:rsidR="0042730F" w:rsidRPr="00C36056" w:rsidRDefault="0042730F" w:rsidP="00C36056">
      <w:pPr>
        <w:rPr>
          <w:i/>
          <w:sz w:val="22"/>
          <w:szCs w:val="22"/>
        </w:rPr>
      </w:pPr>
      <w:r w:rsidRPr="00C36056">
        <w:rPr>
          <w:i/>
          <w:sz w:val="22"/>
          <w:szCs w:val="22"/>
        </w:rPr>
        <w:t>M.</w:t>
      </w:r>
      <w:proofErr w:type="gramStart"/>
      <w:r w:rsidRPr="00C36056">
        <w:rPr>
          <w:i/>
          <w:sz w:val="22"/>
          <w:szCs w:val="22"/>
        </w:rPr>
        <w:t>2)</w:t>
      </w:r>
      <w:proofErr w:type="gramEnd"/>
      <w:r w:rsidRPr="00C36056">
        <w:rPr>
          <w:i/>
          <w:sz w:val="22"/>
          <w:szCs w:val="22"/>
        </w:rPr>
        <w:t xml:space="preserve"> Malha de Referência</w:t>
      </w:r>
    </w:p>
    <w:p w:rsidR="0042730F" w:rsidRPr="00C36056" w:rsidRDefault="0042730F" w:rsidP="00E311D5">
      <w:pPr>
        <w:ind w:firstLine="357"/>
        <w:rPr>
          <w:sz w:val="22"/>
          <w:szCs w:val="22"/>
        </w:rPr>
      </w:pPr>
      <w:r w:rsidRPr="00C36056">
        <w:rPr>
          <w:sz w:val="22"/>
          <w:szCs w:val="22"/>
        </w:rPr>
        <w:lastRenderedPageBreak/>
        <w:t>Serão</w:t>
      </w:r>
      <w:proofErr w:type="gramStart"/>
      <w:r w:rsidRPr="00C36056">
        <w:rPr>
          <w:sz w:val="22"/>
          <w:szCs w:val="22"/>
        </w:rPr>
        <w:t xml:space="preserve">  </w:t>
      </w:r>
      <w:proofErr w:type="gramEnd"/>
      <w:r w:rsidRPr="00C36056">
        <w:rPr>
          <w:sz w:val="22"/>
          <w:szCs w:val="22"/>
        </w:rPr>
        <w:t xml:space="preserve">constituídas  de  fita  de latão estanhado, com </w:t>
      </w:r>
      <w:proofErr w:type="spellStart"/>
      <w:r w:rsidRPr="00C36056">
        <w:rPr>
          <w:sz w:val="22"/>
          <w:szCs w:val="22"/>
        </w:rPr>
        <w:t>mesh</w:t>
      </w:r>
      <w:proofErr w:type="spellEnd"/>
      <w:r w:rsidRPr="00C36056">
        <w:rPr>
          <w:sz w:val="22"/>
          <w:szCs w:val="22"/>
        </w:rPr>
        <w:t xml:space="preserve"> de 30 x 30cm em painéis de 3,0 x 3,0m.</w:t>
      </w:r>
    </w:p>
    <w:p w:rsidR="0042730F" w:rsidRPr="00C36056" w:rsidRDefault="0042730F" w:rsidP="00C36056">
      <w:pPr>
        <w:rPr>
          <w:i/>
          <w:sz w:val="22"/>
          <w:szCs w:val="22"/>
        </w:rPr>
      </w:pPr>
      <w:r w:rsidRPr="00C36056">
        <w:rPr>
          <w:i/>
          <w:sz w:val="22"/>
          <w:szCs w:val="22"/>
        </w:rPr>
        <w:t>M.</w:t>
      </w:r>
      <w:proofErr w:type="gramStart"/>
      <w:r w:rsidRPr="00C36056">
        <w:rPr>
          <w:i/>
          <w:sz w:val="22"/>
          <w:szCs w:val="22"/>
        </w:rPr>
        <w:t>3)</w:t>
      </w:r>
      <w:proofErr w:type="gramEnd"/>
      <w:r w:rsidRPr="00C36056">
        <w:rPr>
          <w:i/>
          <w:sz w:val="22"/>
          <w:szCs w:val="22"/>
        </w:rPr>
        <w:t xml:space="preserve">  Grampos e Conectores</w:t>
      </w:r>
    </w:p>
    <w:p w:rsidR="0042730F" w:rsidRPr="00C36056" w:rsidRDefault="0042730F" w:rsidP="00E311D5">
      <w:pPr>
        <w:ind w:firstLine="357"/>
        <w:rPr>
          <w:sz w:val="22"/>
          <w:szCs w:val="22"/>
        </w:rPr>
      </w:pPr>
      <w:r w:rsidRPr="00C36056">
        <w:rPr>
          <w:sz w:val="22"/>
          <w:szCs w:val="22"/>
        </w:rPr>
        <w:t>Serão</w:t>
      </w:r>
      <w:proofErr w:type="gramStart"/>
      <w:r w:rsidRPr="00C36056">
        <w:rPr>
          <w:sz w:val="22"/>
          <w:szCs w:val="22"/>
        </w:rPr>
        <w:t xml:space="preserve">  </w:t>
      </w:r>
      <w:proofErr w:type="gramEnd"/>
      <w:r w:rsidRPr="00C36056">
        <w:rPr>
          <w:sz w:val="22"/>
          <w:szCs w:val="22"/>
        </w:rPr>
        <w:t>de  bronze  de  alta  condutibilidade elétrica, alta resistência mecânica e a corrosão, dotados de parafusos, porcas e arruelas de pressão de bronze silício.</w:t>
      </w:r>
    </w:p>
    <w:p w:rsidR="0042730F" w:rsidRPr="00C36056" w:rsidRDefault="0042730F" w:rsidP="00E311D5">
      <w:pPr>
        <w:ind w:firstLine="357"/>
        <w:rPr>
          <w:sz w:val="22"/>
          <w:szCs w:val="22"/>
        </w:rPr>
      </w:pPr>
      <w:r w:rsidRPr="00C36056">
        <w:rPr>
          <w:sz w:val="22"/>
          <w:szCs w:val="22"/>
        </w:rPr>
        <w:t>Todos</w:t>
      </w:r>
      <w:proofErr w:type="gramStart"/>
      <w:r w:rsidRPr="00C36056">
        <w:rPr>
          <w:sz w:val="22"/>
          <w:szCs w:val="22"/>
        </w:rPr>
        <w:t xml:space="preserve">  </w:t>
      </w:r>
      <w:proofErr w:type="gramEnd"/>
      <w:r w:rsidRPr="00C36056">
        <w:rPr>
          <w:sz w:val="22"/>
          <w:szCs w:val="22"/>
        </w:rPr>
        <w:t>os  painéis  elétricos deverão ser conectados ao sistema de proteção elétrica e aterramento do prédio.</w:t>
      </w:r>
    </w:p>
    <w:p w:rsidR="0042730F" w:rsidRPr="00C36056" w:rsidRDefault="0042730F" w:rsidP="00E311D5">
      <w:pPr>
        <w:ind w:firstLine="357"/>
        <w:rPr>
          <w:sz w:val="22"/>
          <w:szCs w:val="22"/>
        </w:rPr>
      </w:pPr>
      <w:r w:rsidRPr="00C36056">
        <w:rPr>
          <w:sz w:val="22"/>
          <w:szCs w:val="22"/>
        </w:rPr>
        <w:t>Todos</w:t>
      </w:r>
      <w:proofErr w:type="gramStart"/>
      <w:r w:rsidRPr="00C36056">
        <w:rPr>
          <w:sz w:val="22"/>
          <w:szCs w:val="22"/>
        </w:rPr>
        <w:t xml:space="preserve">  </w:t>
      </w:r>
      <w:proofErr w:type="gramEnd"/>
      <w:r w:rsidRPr="00C36056">
        <w:rPr>
          <w:sz w:val="22"/>
          <w:szCs w:val="22"/>
        </w:rPr>
        <w:t>os  painéis deverão ser testados (testes de praxe)  antes da  energização.</w:t>
      </w:r>
    </w:p>
    <w:p w:rsidR="0042730F" w:rsidRPr="00C36056" w:rsidRDefault="0042730F" w:rsidP="00E311D5">
      <w:pPr>
        <w:ind w:firstLine="357"/>
        <w:rPr>
          <w:sz w:val="22"/>
          <w:szCs w:val="22"/>
        </w:rPr>
      </w:pPr>
      <w:r w:rsidRPr="00C36056">
        <w:rPr>
          <w:sz w:val="22"/>
          <w:szCs w:val="22"/>
        </w:rPr>
        <w:t>A</w:t>
      </w:r>
      <w:proofErr w:type="gramStart"/>
      <w:r w:rsidRPr="00C36056">
        <w:rPr>
          <w:sz w:val="22"/>
          <w:szCs w:val="22"/>
        </w:rPr>
        <w:t xml:space="preserve">  </w:t>
      </w:r>
      <w:proofErr w:type="gramEnd"/>
      <w:r w:rsidRPr="00C36056">
        <w:rPr>
          <w:sz w:val="22"/>
          <w:szCs w:val="22"/>
        </w:rPr>
        <w:t>montagem  e  locomoção  dos painéis deverá ser acompanhada por pessoal técnico</w:t>
      </w:r>
      <w:r w:rsidR="004D736E" w:rsidRPr="00C36056">
        <w:rPr>
          <w:sz w:val="22"/>
          <w:szCs w:val="22"/>
        </w:rPr>
        <w:t xml:space="preserve"> d</w:t>
      </w:r>
      <w:r w:rsidR="00A824C7" w:rsidRPr="00C36056">
        <w:rPr>
          <w:sz w:val="22"/>
          <w:szCs w:val="22"/>
        </w:rPr>
        <w:t>o</w:t>
      </w:r>
      <w:r w:rsidR="004D736E" w:rsidRPr="00C36056">
        <w:rPr>
          <w:sz w:val="22"/>
          <w:szCs w:val="22"/>
        </w:rPr>
        <w:t xml:space="preserve"> </w:t>
      </w:r>
      <w:r w:rsidR="00A824C7" w:rsidRPr="00C36056">
        <w:rPr>
          <w:sz w:val="22"/>
          <w:szCs w:val="22"/>
        </w:rPr>
        <w:t>SESMA</w:t>
      </w:r>
      <w:r w:rsidRPr="00C36056">
        <w:rPr>
          <w:sz w:val="22"/>
          <w:szCs w:val="22"/>
        </w:rPr>
        <w:t xml:space="preserve"> ou de sua confiança.</w:t>
      </w:r>
    </w:p>
    <w:p w:rsidR="0042730F" w:rsidRPr="00C36056" w:rsidRDefault="0042730F" w:rsidP="00E311D5">
      <w:pPr>
        <w:ind w:firstLine="357"/>
        <w:rPr>
          <w:sz w:val="22"/>
          <w:szCs w:val="22"/>
        </w:rPr>
      </w:pPr>
      <w:r w:rsidRPr="00C36056">
        <w:rPr>
          <w:sz w:val="22"/>
          <w:szCs w:val="22"/>
        </w:rPr>
        <w:t>Todos</w:t>
      </w:r>
      <w:proofErr w:type="gramStart"/>
      <w:r w:rsidRPr="00C36056">
        <w:rPr>
          <w:sz w:val="22"/>
          <w:szCs w:val="22"/>
        </w:rPr>
        <w:t xml:space="preserve">  </w:t>
      </w:r>
      <w:proofErr w:type="gramEnd"/>
      <w:r w:rsidRPr="00C36056">
        <w:rPr>
          <w:sz w:val="22"/>
          <w:szCs w:val="22"/>
        </w:rPr>
        <w:t>os  painéis  deverão  ser identificados através de plaquetas.</w:t>
      </w:r>
    </w:p>
    <w:p w:rsidR="0042730F" w:rsidRPr="00A37226" w:rsidRDefault="0042730F" w:rsidP="00E311D5">
      <w:pPr>
        <w:numPr>
          <w:ilvl w:val="0"/>
          <w:numId w:val="34"/>
        </w:numPr>
        <w:ind w:firstLine="357"/>
        <w:rPr>
          <w:sz w:val="22"/>
        </w:rPr>
      </w:pPr>
      <w:r w:rsidRPr="00A37226">
        <w:rPr>
          <w:sz w:val="22"/>
        </w:rPr>
        <w:t>Todos os lances de corte dos cabos, deverão ser medidos no campo</w:t>
      </w:r>
      <w:proofErr w:type="gramStart"/>
      <w:r w:rsidRPr="00A37226">
        <w:rPr>
          <w:sz w:val="22"/>
        </w:rPr>
        <w:t xml:space="preserve">  </w:t>
      </w:r>
      <w:proofErr w:type="gramEnd"/>
      <w:r w:rsidRPr="00A37226">
        <w:rPr>
          <w:sz w:val="22"/>
        </w:rPr>
        <w:t>antes  do corte; a montadora deverá fazer uma planilha de corte para que não sobre ou falte cabo na obra.</w:t>
      </w:r>
    </w:p>
    <w:p w:rsidR="0042730F" w:rsidRPr="00A37226" w:rsidRDefault="0042730F" w:rsidP="00E311D5">
      <w:pPr>
        <w:numPr>
          <w:ilvl w:val="0"/>
          <w:numId w:val="34"/>
        </w:numPr>
        <w:ind w:firstLine="357"/>
        <w:rPr>
          <w:sz w:val="22"/>
        </w:rPr>
      </w:pPr>
      <w:r w:rsidRPr="00A37226">
        <w:rPr>
          <w:sz w:val="22"/>
        </w:rPr>
        <w:t>Todos</w:t>
      </w:r>
      <w:proofErr w:type="gramStart"/>
      <w:r w:rsidRPr="00A37226">
        <w:rPr>
          <w:sz w:val="22"/>
        </w:rPr>
        <w:t xml:space="preserve">   </w:t>
      </w:r>
      <w:proofErr w:type="gramEnd"/>
      <w:r w:rsidRPr="00A37226">
        <w:rPr>
          <w:sz w:val="22"/>
        </w:rPr>
        <w:t xml:space="preserve">os  cabos  deverão ser submetidos a testes com </w:t>
      </w:r>
      <w:proofErr w:type="spellStart"/>
      <w:r w:rsidRPr="00A37226">
        <w:rPr>
          <w:sz w:val="22"/>
        </w:rPr>
        <w:t>megômetros</w:t>
      </w:r>
      <w:proofErr w:type="spellEnd"/>
      <w:r w:rsidRPr="00A37226">
        <w:rPr>
          <w:sz w:val="22"/>
        </w:rPr>
        <w:t xml:space="preserve"> e demais testes de praxe, antes das conexões e ligações.</w:t>
      </w:r>
    </w:p>
    <w:p w:rsidR="0042730F" w:rsidRPr="00C36056" w:rsidRDefault="0042730F" w:rsidP="00C36056">
      <w:pPr>
        <w:rPr>
          <w:i/>
          <w:sz w:val="22"/>
          <w:szCs w:val="22"/>
        </w:rPr>
      </w:pPr>
      <w:r w:rsidRPr="00C36056">
        <w:rPr>
          <w:i/>
          <w:sz w:val="22"/>
          <w:szCs w:val="22"/>
        </w:rPr>
        <w:t>M.</w:t>
      </w:r>
      <w:proofErr w:type="gramStart"/>
      <w:r w:rsidRPr="00C36056">
        <w:rPr>
          <w:i/>
          <w:sz w:val="22"/>
          <w:szCs w:val="22"/>
        </w:rPr>
        <w:t>4)</w:t>
      </w:r>
      <w:proofErr w:type="gramEnd"/>
      <w:r w:rsidRPr="00C36056">
        <w:rPr>
          <w:i/>
          <w:sz w:val="22"/>
          <w:szCs w:val="22"/>
        </w:rPr>
        <w:t xml:space="preserve">  – Iluminação e Tomadas</w:t>
      </w:r>
    </w:p>
    <w:p w:rsidR="0042730F" w:rsidRPr="00A37226" w:rsidRDefault="0042730F" w:rsidP="00E311D5">
      <w:pPr>
        <w:numPr>
          <w:ilvl w:val="0"/>
          <w:numId w:val="35"/>
        </w:numPr>
        <w:ind w:firstLine="357"/>
        <w:rPr>
          <w:sz w:val="22"/>
        </w:rPr>
      </w:pPr>
      <w:r w:rsidRPr="00A37226">
        <w:rPr>
          <w:sz w:val="22"/>
        </w:rPr>
        <w:t>Foram</w:t>
      </w:r>
      <w:proofErr w:type="gramStart"/>
      <w:r w:rsidRPr="00A37226">
        <w:rPr>
          <w:sz w:val="22"/>
        </w:rPr>
        <w:t xml:space="preserve">   </w:t>
      </w:r>
      <w:proofErr w:type="gramEnd"/>
      <w:r w:rsidRPr="00A37226">
        <w:rPr>
          <w:sz w:val="22"/>
        </w:rPr>
        <w:t>consideradas   também  tomadas  de uso geral distribuídas aos pavimentos conforme  apresentado nos desenhos que compõe o projeto.</w:t>
      </w:r>
    </w:p>
    <w:p w:rsidR="0042730F" w:rsidRPr="00A37226" w:rsidRDefault="0042730F" w:rsidP="00E311D5">
      <w:pPr>
        <w:numPr>
          <w:ilvl w:val="0"/>
          <w:numId w:val="35"/>
        </w:numPr>
        <w:ind w:firstLine="357"/>
        <w:rPr>
          <w:sz w:val="22"/>
        </w:rPr>
      </w:pPr>
      <w:r w:rsidRPr="00A37226">
        <w:rPr>
          <w:sz w:val="22"/>
        </w:rPr>
        <w:t>A</w:t>
      </w:r>
      <w:proofErr w:type="gramStart"/>
      <w:r w:rsidRPr="00A37226">
        <w:rPr>
          <w:sz w:val="22"/>
        </w:rPr>
        <w:t xml:space="preserve">  </w:t>
      </w:r>
      <w:proofErr w:type="gramEnd"/>
      <w:r w:rsidRPr="00A37226">
        <w:rPr>
          <w:sz w:val="22"/>
        </w:rPr>
        <w:t>tensão de iluminação será de 220V e para tomadas 220V – 2P + T e 127V – 2P + T.</w:t>
      </w:r>
    </w:p>
    <w:p w:rsidR="0042730F" w:rsidRPr="00A37226" w:rsidRDefault="0042730F" w:rsidP="00E311D5">
      <w:pPr>
        <w:numPr>
          <w:ilvl w:val="0"/>
          <w:numId w:val="35"/>
        </w:numPr>
        <w:ind w:firstLine="357"/>
        <w:rPr>
          <w:sz w:val="22"/>
        </w:rPr>
      </w:pPr>
      <w:r w:rsidRPr="00A37226">
        <w:rPr>
          <w:sz w:val="22"/>
        </w:rPr>
        <w:t>Lançamento dos cabos deverá seguir a seguinte padronização de cores: preta</w:t>
      </w:r>
      <w:proofErr w:type="gramStart"/>
      <w:r w:rsidRPr="00A37226">
        <w:rPr>
          <w:sz w:val="22"/>
        </w:rPr>
        <w:t xml:space="preserve">  </w:t>
      </w:r>
      <w:proofErr w:type="gramEnd"/>
      <w:r w:rsidRPr="00A37226">
        <w:rPr>
          <w:sz w:val="22"/>
        </w:rPr>
        <w:t>para  fase, azul para neutro, verde para terra e branco para retorno.</w:t>
      </w:r>
    </w:p>
    <w:p w:rsidR="0042730F" w:rsidRPr="00A37226" w:rsidRDefault="0042730F" w:rsidP="00E311D5">
      <w:pPr>
        <w:numPr>
          <w:ilvl w:val="0"/>
          <w:numId w:val="35"/>
        </w:numPr>
        <w:ind w:firstLine="357"/>
        <w:rPr>
          <w:sz w:val="22"/>
        </w:rPr>
      </w:pPr>
      <w:r w:rsidRPr="00A37226">
        <w:rPr>
          <w:sz w:val="22"/>
        </w:rPr>
        <w:t>Todo</w:t>
      </w:r>
      <w:proofErr w:type="gramStart"/>
      <w:r w:rsidRPr="00A37226">
        <w:rPr>
          <w:sz w:val="22"/>
        </w:rPr>
        <w:t xml:space="preserve">  </w:t>
      </w:r>
      <w:proofErr w:type="gramEnd"/>
      <w:r w:rsidRPr="00A37226">
        <w:rPr>
          <w:sz w:val="22"/>
        </w:rPr>
        <w:t>o  sistema  deverá  ser  aterrado  e  interligado  à   malha  de aterramento.</w:t>
      </w:r>
    </w:p>
    <w:p w:rsidR="0042730F" w:rsidRPr="00A37226" w:rsidRDefault="0042730F" w:rsidP="00E311D5">
      <w:pPr>
        <w:numPr>
          <w:ilvl w:val="0"/>
          <w:numId w:val="35"/>
        </w:numPr>
        <w:ind w:firstLine="357"/>
        <w:rPr>
          <w:sz w:val="22"/>
        </w:rPr>
      </w:pPr>
      <w:r w:rsidRPr="00A37226">
        <w:rPr>
          <w:sz w:val="22"/>
        </w:rPr>
        <w:t>Nos</w:t>
      </w:r>
      <w:proofErr w:type="gramStart"/>
      <w:r w:rsidRPr="00A37226">
        <w:rPr>
          <w:sz w:val="22"/>
        </w:rPr>
        <w:t xml:space="preserve">  </w:t>
      </w:r>
      <w:proofErr w:type="spellStart"/>
      <w:proofErr w:type="gramEnd"/>
      <w:r w:rsidRPr="00A37226">
        <w:rPr>
          <w:sz w:val="22"/>
        </w:rPr>
        <w:t>eletrodutos</w:t>
      </w:r>
      <w:proofErr w:type="spellEnd"/>
      <w:r w:rsidRPr="00A37226">
        <w:rPr>
          <w:sz w:val="22"/>
        </w:rPr>
        <w:t xml:space="preserve">  e perfilados destinados a iluminação não poderão ser  utilizados   para   lançamento   de   qualquer outro tipo cabo da instalação, isto é exclusivo da iluminação. Não será permitido o uso de emendas no interior dos </w:t>
      </w:r>
      <w:proofErr w:type="spellStart"/>
      <w:r w:rsidRPr="00A37226">
        <w:rPr>
          <w:sz w:val="22"/>
        </w:rPr>
        <w:t>eletrodutos</w:t>
      </w:r>
      <w:proofErr w:type="spellEnd"/>
      <w:r w:rsidRPr="00A37226">
        <w:rPr>
          <w:sz w:val="22"/>
        </w:rPr>
        <w:t xml:space="preserve"> ou perfilados.</w:t>
      </w:r>
    </w:p>
    <w:p w:rsidR="0042730F" w:rsidRPr="00C36056" w:rsidRDefault="0042730F" w:rsidP="00C36056">
      <w:pPr>
        <w:rPr>
          <w:sz w:val="22"/>
          <w:szCs w:val="22"/>
          <w:u w:val="single"/>
        </w:rPr>
      </w:pPr>
      <w:r w:rsidRPr="00C36056">
        <w:rPr>
          <w:sz w:val="22"/>
          <w:szCs w:val="22"/>
          <w:u w:val="single"/>
        </w:rPr>
        <w:t>N) QUADROS DE COMANDO DE MOTORES</w:t>
      </w:r>
    </w:p>
    <w:p w:rsidR="0042730F" w:rsidRPr="00A37226" w:rsidRDefault="0042730F" w:rsidP="00E311D5">
      <w:pPr>
        <w:tabs>
          <w:tab w:val="left" w:pos="1110"/>
        </w:tabs>
        <w:ind w:firstLine="357"/>
        <w:rPr>
          <w:sz w:val="22"/>
        </w:rPr>
      </w:pPr>
      <w:r w:rsidRPr="00A37226">
        <w:rPr>
          <w:sz w:val="22"/>
        </w:rPr>
        <w:t xml:space="preserve">A montagem deve ser efetuada observando-se o diagrama elétrico dos </w:t>
      </w:r>
      <w:proofErr w:type="spellStart"/>
      <w:r w:rsidRPr="00A37226">
        <w:rPr>
          <w:sz w:val="22"/>
        </w:rPr>
        <w:t>QCM's</w:t>
      </w:r>
      <w:proofErr w:type="spellEnd"/>
      <w:r w:rsidRPr="00A37226">
        <w:rPr>
          <w:sz w:val="22"/>
        </w:rPr>
        <w:t>, conforme projeto executivo.</w:t>
      </w:r>
    </w:p>
    <w:p w:rsidR="0042730F" w:rsidRPr="00A37226" w:rsidRDefault="0042730F" w:rsidP="00E311D5">
      <w:pPr>
        <w:tabs>
          <w:tab w:val="left" w:pos="1110"/>
        </w:tabs>
        <w:ind w:firstLine="357"/>
        <w:rPr>
          <w:sz w:val="22"/>
        </w:rPr>
      </w:pPr>
      <w:r w:rsidRPr="00A37226">
        <w:rPr>
          <w:sz w:val="22"/>
        </w:rPr>
        <w:t xml:space="preserve">Os equipamentos devem ser instalados nos </w:t>
      </w:r>
      <w:proofErr w:type="spellStart"/>
      <w:r w:rsidRPr="00A37226">
        <w:rPr>
          <w:sz w:val="22"/>
        </w:rPr>
        <w:t>QCM’s</w:t>
      </w:r>
      <w:proofErr w:type="spellEnd"/>
      <w:r w:rsidRPr="00A37226">
        <w:rPr>
          <w:sz w:val="22"/>
        </w:rPr>
        <w:t xml:space="preserve"> de modo a facilitar o acesso para verificação, manutenção e troca de peças.</w:t>
      </w:r>
    </w:p>
    <w:p w:rsidR="0042730F" w:rsidRPr="00A37226" w:rsidRDefault="0042730F" w:rsidP="00E311D5">
      <w:pPr>
        <w:tabs>
          <w:tab w:val="left" w:pos="1110"/>
        </w:tabs>
        <w:ind w:firstLine="357"/>
        <w:rPr>
          <w:sz w:val="22"/>
        </w:rPr>
      </w:pPr>
      <w:r w:rsidRPr="00A37226">
        <w:rPr>
          <w:sz w:val="22"/>
        </w:rPr>
        <w:t xml:space="preserve">Os equipamentos elétricos dos </w:t>
      </w:r>
      <w:proofErr w:type="spellStart"/>
      <w:r w:rsidRPr="00A37226">
        <w:rPr>
          <w:sz w:val="22"/>
        </w:rPr>
        <w:t>QCM’s</w:t>
      </w:r>
      <w:proofErr w:type="spellEnd"/>
      <w:r w:rsidRPr="00A37226">
        <w:rPr>
          <w:sz w:val="22"/>
        </w:rPr>
        <w:t xml:space="preserve"> devem ser identificados através de adesivos resistentes ao calor, conforme nomenclatura descrita em projeto.</w:t>
      </w:r>
    </w:p>
    <w:p w:rsidR="0042730F" w:rsidRPr="00A37226" w:rsidRDefault="0042730F" w:rsidP="00E311D5">
      <w:pPr>
        <w:tabs>
          <w:tab w:val="left" w:pos="1110"/>
        </w:tabs>
        <w:ind w:firstLine="357"/>
        <w:rPr>
          <w:sz w:val="22"/>
        </w:rPr>
      </w:pPr>
      <w:r w:rsidRPr="00A37226">
        <w:rPr>
          <w:sz w:val="22"/>
        </w:rPr>
        <w:t>Os circuitos de comando devem Ter seus condutores identificados através de anilhas próprias em todas as extremidades.</w:t>
      </w:r>
    </w:p>
    <w:p w:rsidR="0042730F" w:rsidRPr="00C36056" w:rsidRDefault="0042730F" w:rsidP="00C36056">
      <w:pPr>
        <w:rPr>
          <w:i/>
          <w:sz w:val="22"/>
          <w:szCs w:val="22"/>
        </w:rPr>
      </w:pPr>
      <w:r w:rsidRPr="00C36056">
        <w:rPr>
          <w:i/>
          <w:sz w:val="22"/>
          <w:szCs w:val="22"/>
        </w:rPr>
        <w:t>N.</w:t>
      </w:r>
      <w:proofErr w:type="gramStart"/>
      <w:r w:rsidRPr="00C36056">
        <w:rPr>
          <w:i/>
          <w:sz w:val="22"/>
          <w:szCs w:val="22"/>
        </w:rPr>
        <w:t>3)</w:t>
      </w:r>
      <w:proofErr w:type="gramEnd"/>
      <w:r w:rsidRPr="00C36056">
        <w:rPr>
          <w:i/>
          <w:sz w:val="22"/>
          <w:szCs w:val="22"/>
        </w:rPr>
        <w:t xml:space="preserve"> Aceitação e Rejeição</w:t>
      </w:r>
    </w:p>
    <w:p w:rsidR="0042730F" w:rsidRPr="00A37226" w:rsidRDefault="0042730F" w:rsidP="00E311D5">
      <w:pPr>
        <w:tabs>
          <w:tab w:val="left" w:pos="1110"/>
        </w:tabs>
        <w:ind w:firstLine="357"/>
        <w:rPr>
          <w:sz w:val="22"/>
        </w:rPr>
      </w:pPr>
      <w:r w:rsidRPr="00A37226">
        <w:rPr>
          <w:sz w:val="22"/>
        </w:rPr>
        <w:t xml:space="preserve">O controle de qualidade dos </w:t>
      </w:r>
      <w:proofErr w:type="spellStart"/>
      <w:r w:rsidRPr="00A37226">
        <w:rPr>
          <w:sz w:val="22"/>
        </w:rPr>
        <w:t>QCM's</w:t>
      </w:r>
      <w:proofErr w:type="spellEnd"/>
      <w:r w:rsidRPr="00A37226">
        <w:rPr>
          <w:sz w:val="22"/>
        </w:rPr>
        <w:t xml:space="preserve"> deverá ser feito durante o processo de fabricação ou após o produto acabado, inclusive os testes de funcionamento após a montagem completa, nas instalações do fornecedor ou em local indicado </w:t>
      </w:r>
      <w:r w:rsidR="00724157" w:rsidRPr="00A37226">
        <w:rPr>
          <w:sz w:val="22"/>
        </w:rPr>
        <w:t>pela</w:t>
      </w:r>
      <w:proofErr w:type="gramStart"/>
      <w:r w:rsidR="00724157" w:rsidRPr="00A37226">
        <w:rPr>
          <w:sz w:val="22"/>
        </w:rPr>
        <w:t xml:space="preserve"> </w:t>
      </w:r>
      <w:r w:rsidR="00A824C7" w:rsidRPr="00A37226">
        <w:rPr>
          <w:sz w:val="22"/>
        </w:rPr>
        <w:t xml:space="preserve"> </w:t>
      </w:r>
      <w:proofErr w:type="gramEnd"/>
      <w:r w:rsidR="00724157" w:rsidRPr="00A37226">
        <w:rPr>
          <w:sz w:val="22"/>
        </w:rPr>
        <w:t>PREFEITURA</w:t>
      </w:r>
      <w:r w:rsidRPr="00A37226">
        <w:rPr>
          <w:sz w:val="22"/>
        </w:rPr>
        <w:t xml:space="preserve">. O fornecedor fica para isso, obrigado a solicitar </w:t>
      </w:r>
      <w:r w:rsidR="009603A0" w:rsidRPr="00A37226">
        <w:rPr>
          <w:sz w:val="22"/>
        </w:rPr>
        <w:t>à PREFEITURA</w:t>
      </w:r>
      <w:r w:rsidRPr="00A37226">
        <w:rPr>
          <w:sz w:val="22"/>
        </w:rPr>
        <w:t xml:space="preserve"> com a devida antecedência, a realização das visitas de inspeção e dos testes de funcionamento.</w:t>
      </w:r>
    </w:p>
    <w:p w:rsidR="0042730F" w:rsidRPr="00A37226" w:rsidRDefault="00306E66" w:rsidP="00E311D5">
      <w:pPr>
        <w:tabs>
          <w:tab w:val="left" w:pos="1110"/>
        </w:tabs>
        <w:ind w:firstLine="357"/>
        <w:rPr>
          <w:sz w:val="22"/>
        </w:rPr>
      </w:pPr>
      <w:r w:rsidRPr="00A37226">
        <w:rPr>
          <w:sz w:val="22"/>
        </w:rPr>
        <w:t>A</w:t>
      </w:r>
      <w:r w:rsidR="0042730F" w:rsidRPr="00A37226">
        <w:rPr>
          <w:sz w:val="22"/>
        </w:rPr>
        <w:t xml:space="preserve"> </w:t>
      </w:r>
      <w:r w:rsidRPr="00A37226">
        <w:rPr>
          <w:sz w:val="22"/>
        </w:rPr>
        <w:t>PREFEITURA</w:t>
      </w:r>
      <w:r w:rsidR="00A824C7" w:rsidRPr="00A37226">
        <w:rPr>
          <w:sz w:val="22"/>
        </w:rPr>
        <w:t xml:space="preserve"> </w:t>
      </w:r>
      <w:r w:rsidR="0042730F" w:rsidRPr="00A37226">
        <w:rPr>
          <w:sz w:val="22"/>
        </w:rPr>
        <w:t xml:space="preserve">só iniciará os testes de recebimento dos </w:t>
      </w:r>
      <w:proofErr w:type="spellStart"/>
      <w:r w:rsidR="0042730F" w:rsidRPr="00A37226">
        <w:rPr>
          <w:sz w:val="22"/>
        </w:rPr>
        <w:t>QCM’s</w:t>
      </w:r>
      <w:proofErr w:type="spellEnd"/>
      <w:r w:rsidR="0042730F" w:rsidRPr="00A37226">
        <w:rPr>
          <w:sz w:val="22"/>
        </w:rPr>
        <w:t xml:space="preserve"> de posse de duas cópias reproduzíveis, do desenho final e de duas cópias heliográficas do mesmo desenho, aprovado sem comentário.</w:t>
      </w:r>
    </w:p>
    <w:p w:rsidR="0042730F" w:rsidRPr="00A37226" w:rsidRDefault="0042730F" w:rsidP="00E311D5">
      <w:pPr>
        <w:tabs>
          <w:tab w:val="left" w:pos="1110"/>
        </w:tabs>
        <w:ind w:firstLine="357"/>
        <w:rPr>
          <w:sz w:val="22"/>
        </w:rPr>
      </w:pPr>
      <w:r w:rsidRPr="00A37226">
        <w:rPr>
          <w:sz w:val="22"/>
        </w:rPr>
        <w:t xml:space="preserve">Os </w:t>
      </w:r>
      <w:proofErr w:type="spellStart"/>
      <w:r w:rsidRPr="00A37226">
        <w:rPr>
          <w:sz w:val="22"/>
        </w:rPr>
        <w:t>QCM's</w:t>
      </w:r>
      <w:proofErr w:type="spellEnd"/>
      <w:r w:rsidRPr="00A37226">
        <w:rPr>
          <w:sz w:val="22"/>
        </w:rPr>
        <w:t xml:space="preserve"> devem ser convenientemente embalados com papelão e envoltos com engradamento de madeira de modo a suportarem os esforços no transporte em estradas não pavimentadas.</w:t>
      </w:r>
    </w:p>
    <w:p w:rsidR="0042730F" w:rsidRPr="00A37226" w:rsidRDefault="00306E66" w:rsidP="00E311D5">
      <w:pPr>
        <w:tabs>
          <w:tab w:val="left" w:pos="1110"/>
        </w:tabs>
        <w:ind w:firstLine="357"/>
        <w:rPr>
          <w:sz w:val="22"/>
        </w:rPr>
      </w:pPr>
      <w:r w:rsidRPr="00A37226">
        <w:rPr>
          <w:sz w:val="22"/>
        </w:rPr>
        <w:t>A PREFEITURA</w:t>
      </w:r>
      <w:r w:rsidR="0042730F" w:rsidRPr="00A37226">
        <w:rPr>
          <w:sz w:val="22"/>
        </w:rPr>
        <w:t xml:space="preserve"> somente aceita os </w:t>
      </w:r>
      <w:proofErr w:type="spellStart"/>
      <w:r w:rsidR="0042730F" w:rsidRPr="00A37226">
        <w:rPr>
          <w:sz w:val="22"/>
        </w:rPr>
        <w:t>QCM's</w:t>
      </w:r>
      <w:proofErr w:type="spellEnd"/>
      <w:r w:rsidR="0042730F" w:rsidRPr="00A37226">
        <w:rPr>
          <w:sz w:val="22"/>
        </w:rPr>
        <w:t xml:space="preserve"> após emissão do laudo de aprovação pela sua unidade de controle de qualidade e/ou preposto.</w:t>
      </w:r>
    </w:p>
    <w:p w:rsidR="0042730F" w:rsidRDefault="0042730F" w:rsidP="00F6255A">
      <w:pPr>
        <w:pStyle w:val="Ttulo3"/>
      </w:pPr>
      <w:r>
        <w:lastRenderedPageBreak/>
        <w:t xml:space="preserve">EXECUÇÃO </w:t>
      </w:r>
    </w:p>
    <w:p w:rsidR="0042730F" w:rsidRPr="00A37226" w:rsidRDefault="0042730F" w:rsidP="00E311D5">
      <w:pPr>
        <w:ind w:firstLine="357"/>
        <w:rPr>
          <w:sz w:val="22"/>
        </w:rPr>
      </w:pPr>
      <w:r w:rsidRPr="00A37226">
        <w:rPr>
          <w:sz w:val="22"/>
        </w:rPr>
        <w:t xml:space="preserve">Todas as instalações elétricas serão executadas com esmero e bom acabamento, com todos os condutores, condutos e equipamentos cuidadosamente em posição e firmemente ligados às estruturas de suporte e aos respectivos pertences, formando um conjunto e eletricamente satisfatório e de boa aparência. </w:t>
      </w:r>
    </w:p>
    <w:p w:rsidR="0042730F" w:rsidRPr="00A37226" w:rsidRDefault="0042730F" w:rsidP="00E311D5">
      <w:pPr>
        <w:ind w:firstLine="357"/>
        <w:rPr>
          <w:sz w:val="22"/>
        </w:rPr>
      </w:pPr>
      <w:r w:rsidRPr="00A37226">
        <w:rPr>
          <w:sz w:val="22"/>
        </w:rPr>
        <w:t xml:space="preserve">Todo equipamento será preso firmemente no local em que deve ser instalado, preservando-se meios de fixação ou suspensão condizentes com a natureza do suporte e com o peso e as dimensões do equipamento. </w:t>
      </w:r>
    </w:p>
    <w:p w:rsidR="0042730F" w:rsidRPr="00A37226" w:rsidRDefault="0042730F" w:rsidP="00E311D5">
      <w:pPr>
        <w:ind w:firstLine="357"/>
        <w:rPr>
          <w:sz w:val="22"/>
        </w:rPr>
      </w:pPr>
      <w:r w:rsidRPr="00A37226">
        <w:rPr>
          <w:sz w:val="22"/>
        </w:rPr>
        <w:t xml:space="preserve">As partes vivas expostas dos circuitos e do equipamento elétrico serão protegidas contra contatos acidentais seja por um invólucro protetor, seja pela sua colocação fora do alcance normal das pessoas não qualificadas. </w:t>
      </w:r>
    </w:p>
    <w:p w:rsidR="0042730F" w:rsidRPr="00A37226" w:rsidRDefault="0042730F" w:rsidP="00E311D5">
      <w:pPr>
        <w:ind w:firstLine="357"/>
        <w:rPr>
          <w:sz w:val="22"/>
        </w:rPr>
      </w:pPr>
      <w:r w:rsidRPr="00A37226">
        <w:rPr>
          <w:sz w:val="22"/>
        </w:rPr>
        <w:t xml:space="preserve">As partes do equipamento elétrico que, em operação normal, possam produzir faíscas, centelhas, chamas ou partículas de metal em fusão, deverão possuir uma separação incombustível protetora ou ser efetivamente </w:t>
      </w:r>
      <w:proofErr w:type="gramStart"/>
      <w:r w:rsidRPr="00A37226">
        <w:rPr>
          <w:sz w:val="22"/>
        </w:rPr>
        <w:t>separadas de todo material facilmente combustível</w:t>
      </w:r>
      <w:proofErr w:type="gramEnd"/>
      <w:r w:rsidRPr="00A37226">
        <w:rPr>
          <w:sz w:val="22"/>
        </w:rPr>
        <w:t xml:space="preserve">. </w:t>
      </w:r>
    </w:p>
    <w:p w:rsidR="0042730F" w:rsidRPr="00A37226" w:rsidRDefault="0042730F" w:rsidP="00E311D5">
      <w:pPr>
        <w:ind w:firstLine="357"/>
        <w:rPr>
          <w:sz w:val="22"/>
        </w:rPr>
      </w:pPr>
      <w:r w:rsidRPr="00A37226">
        <w:rPr>
          <w:sz w:val="22"/>
        </w:rPr>
        <w:t>Só serão empregados materiais rigorosamente adequados para a finalidade em vista e que satisfaçam às normas da ABNT que lhes sejam aplicáveis. Os materiais deverão ser submetidos à aprovação prévia da SUPERVISÃO de obra.</w:t>
      </w:r>
    </w:p>
    <w:p w:rsidR="0042730F" w:rsidRPr="00A37226" w:rsidRDefault="0042730F" w:rsidP="00E311D5">
      <w:pPr>
        <w:ind w:firstLine="357"/>
        <w:rPr>
          <w:sz w:val="22"/>
        </w:rPr>
      </w:pPr>
      <w:r w:rsidRPr="00A37226">
        <w:rPr>
          <w:sz w:val="22"/>
        </w:rPr>
        <w:t xml:space="preserve">Em lugares úmidos ou normalmente molhados, nos expostos às intempéries, onde o material possa sofrer a ação deletéria dos agentes corrosivos de qualquer natureza, nos locais em que, pela natureza da atmosfera ambiente, possam facilmente ocorrer incêndios, ou explosões e onde possam os materiais ficar submetidos </w:t>
      </w:r>
      <w:proofErr w:type="gramStart"/>
      <w:r w:rsidRPr="00A37226">
        <w:rPr>
          <w:sz w:val="22"/>
        </w:rPr>
        <w:t>a</w:t>
      </w:r>
      <w:proofErr w:type="gramEnd"/>
      <w:r w:rsidRPr="00A37226">
        <w:rPr>
          <w:sz w:val="22"/>
        </w:rPr>
        <w:t xml:space="preserve"> temperatura excessivas, serão usados métodos de instalação adequados e materiais destinados especialmente a essa finalidade. </w:t>
      </w:r>
    </w:p>
    <w:p w:rsidR="0042730F" w:rsidRDefault="0042730F" w:rsidP="00F6255A">
      <w:pPr>
        <w:pStyle w:val="Ttulo3"/>
      </w:pPr>
      <w:r>
        <w:t>PROTEÇÃO E VERIFICAÇÃO</w:t>
      </w:r>
    </w:p>
    <w:p w:rsidR="0042730F" w:rsidRPr="00A37226" w:rsidRDefault="0042730F" w:rsidP="00E311D5">
      <w:pPr>
        <w:ind w:firstLine="357"/>
        <w:rPr>
          <w:sz w:val="22"/>
        </w:rPr>
      </w:pPr>
      <w:r w:rsidRPr="00A37226">
        <w:rPr>
          <w:sz w:val="22"/>
        </w:rPr>
        <w:t xml:space="preserve">Todas as extremidades livres dos tubos serão, antes da concretagem e durante a construção, convencionalmente obturadas, a fim de evitar a penetração de detritos e umidade. </w:t>
      </w:r>
    </w:p>
    <w:p w:rsidR="0042730F" w:rsidRPr="00A37226" w:rsidRDefault="0042730F" w:rsidP="00E311D5">
      <w:pPr>
        <w:ind w:firstLine="357"/>
        <w:rPr>
          <w:sz w:val="22"/>
        </w:rPr>
      </w:pPr>
      <w:r w:rsidRPr="00A37226">
        <w:rPr>
          <w:sz w:val="22"/>
        </w:rPr>
        <w:t xml:space="preserve">A tubulação não terá solução de continuidade e será ligada </w:t>
      </w:r>
      <w:proofErr w:type="gramStart"/>
      <w:r w:rsidRPr="00A37226">
        <w:rPr>
          <w:sz w:val="22"/>
        </w:rPr>
        <w:t>à</w:t>
      </w:r>
      <w:proofErr w:type="gramEnd"/>
      <w:r w:rsidRPr="00A37226">
        <w:rPr>
          <w:sz w:val="22"/>
        </w:rPr>
        <w:t xml:space="preserve"> terra. O eletrodo de terra será executado de acordo com o disposto no tem 13. </w:t>
      </w:r>
      <w:proofErr w:type="gramStart"/>
      <w:r w:rsidRPr="00A37226">
        <w:rPr>
          <w:sz w:val="22"/>
        </w:rPr>
        <w:t>5</w:t>
      </w:r>
      <w:proofErr w:type="gramEnd"/>
      <w:r w:rsidRPr="00A37226">
        <w:rPr>
          <w:sz w:val="22"/>
        </w:rPr>
        <w:t xml:space="preserve"> da NB-3/ABNT e mais o seguinte:</w:t>
      </w:r>
    </w:p>
    <w:p w:rsidR="0042730F" w:rsidRPr="00A37226" w:rsidRDefault="0042730F" w:rsidP="00E311D5">
      <w:pPr>
        <w:ind w:firstLine="357"/>
        <w:rPr>
          <w:sz w:val="22"/>
        </w:rPr>
      </w:pPr>
      <w:r w:rsidRPr="00A37226">
        <w:rPr>
          <w:sz w:val="22"/>
        </w:rPr>
        <w:t xml:space="preserve">Deverá apresentar a menor resistência possível e contato, sendo aconselhável não se ultrapassar o valor de </w:t>
      </w:r>
      <w:proofErr w:type="gramStart"/>
      <w:r w:rsidRPr="00A37226">
        <w:rPr>
          <w:sz w:val="22"/>
        </w:rPr>
        <w:t>5</w:t>
      </w:r>
      <w:proofErr w:type="gramEnd"/>
      <w:r w:rsidRPr="00A37226">
        <w:rPr>
          <w:sz w:val="22"/>
        </w:rPr>
        <w:t xml:space="preserve"> ohms com o condutor de terra desconectado. </w:t>
      </w:r>
    </w:p>
    <w:p w:rsidR="0042730F" w:rsidRDefault="0042730F" w:rsidP="00F6255A">
      <w:pPr>
        <w:pStyle w:val="Ttulo3"/>
      </w:pPr>
      <w:r>
        <w:t>CRITÉRIOS DE MEDIÇÃO E PAGAMENTO</w:t>
      </w:r>
    </w:p>
    <w:p w:rsidR="0042730F" w:rsidRPr="00A37226" w:rsidRDefault="0042730F" w:rsidP="00E311D5">
      <w:pPr>
        <w:tabs>
          <w:tab w:val="left" w:pos="1110"/>
        </w:tabs>
        <w:ind w:firstLine="357"/>
        <w:rPr>
          <w:sz w:val="22"/>
        </w:rPr>
      </w:pPr>
      <w:r w:rsidRPr="00A37226">
        <w:rPr>
          <w:sz w:val="22"/>
        </w:rPr>
        <w:t>Os serviços serão medidos e pagos conforme definido nas planilhas de quantidades.</w:t>
      </w:r>
    </w:p>
    <w:p w:rsidR="0042730F" w:rsidRDefault="0042730F" w:rsidP="00DD7088">
      <w:pPr>
        <w:pStyle w:val="Ttulo2"/>
      </w:pPr>
      <w:bookmarkStart w:id="304" w:name="_Toc492295805"/>
      <w:proofErr w:type="gramStart"/>
      <w:r>
        <w:t>INSTALAÇÕES HIDRÁULICO – SANITÁRIAS</w:t>
      </w:r>
      <w:bookmarkEnd w:id="304"/>
      <w:proofErr w:type="gramEnd"/>
    </w:p>
    <w:p w:rsidR="0042730F" w:rsidRDefault="0042730F" w:rsidP="00F6255A">
      <w:pPr>
        <w:pStyle w:val="Ttulo3"/>
      </w:pPr>
      <w:bookmarkStart w:id="305" w:name="_Toc404996687"/>
      <w:bookmarkStart w:id="306" w:name="_Toc406296938"/>
      <w:r>
        <w:t>Materiais</w:t>
      </w:r>
      <w:bookmarkEnd w:id="305"/>
      <w:bookmarkEnd w:id="306"/>
    </w:p>
    <w:p w:rsidR="0042730F" w:rsidRPr="00A37226" w:rsidRDefault="0042730F" w:rsidP="00A37226">
      <w:pPr>
        <w:pStyle w:val="Ttulo4"/>
      </w:pPr>
      <w:r w:rsidRPr="00A37226">
        <w:t>Água Fria</w:t>
      </w:r>
    </w:p>
    <w:p w:rsidR="0042730F" w:rsidRPr="00A37226" w:rsidRDefault="0042730F" w:rsidP="00E311D5">
      <w:pPr>
        <w:ind w:firstLine="357"/>
        <w:rPr>
          <w:sz w:val="22"/>
        </w:rPr>
      </w:pPr>
      <w:r w:rsidRPr="00A37226">
        <w:rPr>
          <w:sz w:val="22"/>
        </w:rPr>
        <w:t>Tubo de PVC rígido soldável.</w:t>
      </w:r>
    </w:p>
    <w:p w:rsidR="0042730F" w:rsidRPr="00A37226" w:rsidRDefault="0042730F" w:rsidP="00E311D5">
      <w:pPr>
        <w:ind w:firstLine="357"/>
        <w:rPr>
          <w:sz w:val="22"/>
        </w:rPr>
      </w:pPr>
      <w:r w:rsidRPr="00A37226">
        <w:rPr>
          <w:sz w:val="22"/>
        </w:rPr>
        <w:t>Conexões de PVC rígido soldável.</w:t>
      </w:r>
    </w:p>
    <w:p w:rsidR="0042730F" w:rsidRPr="00A37226" w:rsidRDefault="0042730F" w:rsidP="00A37226">
      <w:pPr>
        <w:spacing w:before="60"/>
        <w:rPr>
          <w:sz w:val="22"/>
          <w:szCs w:val="22"/>
          <w:u w:val="single"/>
        </w:rPr>
      </w:pPr>
      <w:r w:rsidRPr="00A37226">
        <w:rPr>
          <w:sz w:val="22"/>
          <w:szCs w:val="22"/>
          <w:u w:val="single"/>
        </w:rPr>
        <w:t>Metais</w:t>
      </w:r>
    </w:p>
    <w:p w:rsidR="0042730F" w:rsidRPr="00A37226" w:rsidRDefault="0042730F" w:rsidP="00E311D5">
      <w:pPr>
        <w:numPr>
          <w:ilvl w:val="0"/>
          <w:numId w:val="15"/>
        </w:numPr>
        <w:ind w:firstLine="357"/>
        <w:rPr>
          <w:sz w:val="22"/>
        </w:rPr>
      </w:pPr>
      <w:r w:rsidRPr="00A37226">
        <w:rPr>
          <w:sz w:val="22"/>
        </w:rPr>
        <w:t xml:space="preserve">Registro de gaveta em bronze, acabamento bruto, rosca </w:t>
      </w:r>
      <w:proofErr w:type="spellStart"/>
      <w:r w:rsidRPr="00A37226">
        <w:rPr>
          <w:sz w:val="22"/>
        </w:rPr>
        <w:t>BSP</w:t>
      </w:r>
      <w:proofErr w:type="spellEnd"/>
      <w:r w:rsidRPr="00A37226">
        <w:rPr>
          <w:sz w:val="22"/>
        </w:rPr>
        <w:t xml:space="preserve">. </w:t>
      </w:r>
    </w:p>
    <w:p w:rsidR="0042730F" w:rsidRPr="00A37226" w:rsidRDefault="0042730F" w:rsidP="00E311D5">
      <w:pPr>
        <w:numPr>
          <w:ilvl w:val="0"/>
          <w:numId w:val="15"/>
        </w:numPr>
        <w:ind w:firstLine="357"/>
        <w:rPr>
          <w:sz w:val="22"/>
        </w:rPr>
      </w:pPr>
      <w:r w:rsidRPr="00A37226">
        <w:rPr>
          <w:sz w:val="22"/>
        </w:rPr>
        <w:t>Registro de pressão em bronze, acabamento bruto.</w:t>
      </w:r>
    </w:p>
    <w:p w:rsidR="0042730F" w:rsidRPr="00A37226" w:rsidRDefault="0042730F" w:rsidP="00E311D5">
      <w:pPr>
        <w:numPr>
          <w:ilvl w:val="0"/>
          <w:numId w:val="15"/>
        </w:numPr>
        <w:ind w:firstLine="357"/>
        <w:rPr>
          <w:sz w:val="22"/>
        </w:rPr>
      </w:pPr>
      <w:r w:rsidRPr="00A37226">
        <w:rPr>
          <w:sz w:val="22"/>
        </w:rPr>
        <w:t>Conjunto de ligação para entrada d'água no vaso, em PVC rígido.</w:t>
      </w:r>
    </w:p>
    <w:p w:rsidR="0042730F" w:rsidRPr="00A37226" w:rsidRDefault="0042730F" w:rsidP="00E311D5">
      <w:pPr>
        <w:numPr>
          <w:ilvl w:val="0"/>
          <w:numId w:val="15"/>
        </w:numPr>
        <w:ind w:firstLine="357"/>
        <w:rPr>
          <w:sz w:val="22"/>
        </w:rPr>
      </w:pPr>
      <w:r w:rsidRPr="00A37226">
        <w:rPr>
          <w:sz w:val="22"/>
        </w:rPr>
        <w:t xml:space="preserve">Torneira de pressão para lavatório, em bronze, cromada, com arejador, rosca </w:t>
      </w:r>
      <w:proofErr w:type="spellStart"/>
      <w:r w:rsidRPr="00A37226">
        <w:rPr>
          <w:sz w:val="22"/>
        </w:rPr>
        <w:t>BSP</w:t>
      </w:r>
      <w:proofErr w:type="spellEnd"/>
      <w:r w:rsidRPr="00A37226">
        <w:rPr>
          <w:sz w:val="22"/>
        </w:rPr>
        <w:t xml:space="preserve">. </w:t>
      </w:r>
    </w:p>
    <w:p w:rsidR="0042730F" w:rsidRPr="00A37226" w:rsidRDefault="0042730F" w:rsidP="00E311D5">
      <w:pPr>
        <w:numPr>
          <w:ilvl w:val="0"/>
          <w:numId w:val="15"/>
        </w:numPr>
        <w:ind w:firstLine="357"/>
        <w:rPr>
          <w:sz w:val="22"/>
        </w:rPr>
      </w:pPr>
      <w:r w:rsidRPr="00A37226">
        <w:rPr>
          <w:sz w:val="22"/>
        </w:rPr>
        <w:t xml:space="preserve">Torneira de pressão para uso geral, em bronze, cromada, rosca </w:t>
      </w:r>
      <w:proofErr w:type="spellStart"/>
      <w:r w:rsidRPr="00A37226">
        <w:rPr>
          <w:sz w:val="22"/>
        </w:rPr>
        <w:t>BSP</w:t>
      </w:r>
      <w:proofErr w:type="spellEnd"/>
      <w:r w:rsidRPr="00A37226">
        <w:rPr>
          <w:sz w:val="22"/>
        </w:rPr>
        <w:t xml:space="preserve">. </w:t>
      </w:r>
    </w:p>
    <w:p w:rsidR="0042730F" w:rsidRPr="00A37226" w:rsidRDefault="0042730F" w:rsidP="00A37226">
      <w:pPr>
        <w:spacing w:before="60"/>
        <w:rPr>
          <w:sz w:val="22"/>
          <w:szCs w:val="22"/>
          <w:u w:val="single"/>
        </w:rPr>
      </w:pPr>
      <w:r w:rsidRPr="00A37226">
        <w:rPr>
          <w:sz w:val="22"/>
          <w:szCs w:val="22"/>
          <w:u w:val="single"/>
        </w:rPr>
        <w:t>Louças e Acessórios</w:t>
      </w:r>
    </w:p>
    <w:p w:rsidR="0042730F" w:rsidRPr="00A37226" w:rsidRDefault="0042730F" w:rsidP="00E311D5">
      <w:pPr>
        <w:numPr>
          <w:ilvl w:val="0"/>
          <w:numId w:val="15"/>
        </w:numPr>
        <w:ind w:firstLine="357"/>
        <w:rPr>
          <w:sz w:val="22"/>
        </w:rPr>
      </w:pPr>
      <w:r w:rsidRPr="00A37226">
        <w:rPr>
          <w:sz w:val="22"/>
        </w:rPr>
        <w:t xml:space="preserve">Bacia sanitária de louça, cor branca, </w:t>
      </w:r>
      <w:proofErr w:type="spellStart"/>
      <w:r w:rsidRPr="00A37226">
        <w:rPr>
          <w:sz w:val="22"/>
        </w:rPr>
        <w:t>auto-sifonada</w:t>
      </w:r>
      <w:proofErr w:type="spellEnd"/>
      <w:r w:rsidRPr="00A37226">
        <w:rPr>
          <w:sz w:val="22"/>
        </w:rPr>
        <w:t xml:space="preserve">, incluindo parafusos para fixação. </w:t>
      </w:r>
    </w:p>
    <w:p w:rsidR="0042730F" w:rsidRPr="00A37226" w:rsidRDefault="0042730F" w:rsidP="00E311D5">
      <w:pPr>
        <w:numPr>
          <w:ilvl w:val="0"/>
          <w:numId w:val="15"/>
        </w:numPr>
        <w:ind w:firstLine="357"/>
        <w:rPr>
          <w:sz w:val="22"/>
        </w:rPr>
      </w:pPr>
      <w:r w:rsidRPr="00A37226">
        <w:rPr>
          <w:sz w:val="22"/>
        </w:rPr>
        <w:t>Assento plástico para bacia sanitária, cor branca.</w:t>
      </w:r>
    </w:p>
    <w:p w:rsidR="0042730F" w:rsidRPr="00A37226" w:rsidRDefault="0042730F" w:rsidP="00E311D5">
      <w:pPr>
        <w:numPr>
          <w:ilvl w:val="0"/>
          <w:numId w:val="15"/>
        </w:numPr>
        <w:ind w:firstLine="357"/>
        <w:rPr>
          <w:sz w:val="22"/>
        </w:rPr>
      </w:pPr>
      <w:r w:rsidRPr="00A37226">
        <w:rPr>
          <w:sz w:val="22"/>
        </w:rPr>
        <w:t xml:space="preserve">Papeleira de louça, cor branca, com rolete, dimensões 15 x </w:t>
      </w:r>
      <w:smartTag w:uri="urn:schemas-microsoft-com:office:smarttags" w:element="metricconverter">
        <w:smartTagPr>
          <w:attr w:name="ProductID" w:val="15 cm"/>
        </w:smartTagPr>
        <w:r w:rsidRPr="00A37226">
          <w:rPr>
            <w:sz w:val="22"/>
          </w:rPr>
          <w:t>15 cm</w:t>
        </w:r>
      </w:smartTag>
      <w:r w:rsidRPr="00A37226">
        <w:rPr>
          <w:sz w:val="22"/>
        </w:rPr>
        <w:t xml:space="preserve">. </w:t>
      </w:r>
    </w:p>
    <w:p w:rsidR="0042730F" w:rsidRPr="00A37226" w:rsidRDefault="0042730F" w:rsidP="00E311D5">
      <w:pPr>
        <w:numPr>
          <w:ilvl w:val="0"/>
          <w:numId w:val="15"/>
        </w:numPr>
        <w:ind w:firstLine="357"/>
        <w:rPr>
          <w:sz w:val="22"/>
        </w:rPr>
      </w:pPr>
      <w:r w:rsidRPr="00A37226">
        <w:rPr>
          <w:sz w:val="22"/>
        </w:rPr>
        <w:t xml:space="preserve">Lavatório de louça, com coluna, cor branca, com acessórios de fixação. </w:t>
      </w:r>
    </w:p>
    <w:p w:rsidR="0042730F" w:rsidRPr="00A37226" w:rsidRDefault="0042730F" w:rsidP="00E311D5">
      <w:pPr>
        <w:numPr>
          <w:ilvl w:val="0"/>
          <w:numId w:val="15"/>
        </w:numPr>
        <w:ind w:firstLine="357"/>
        <w:rPr>
          <w:sz w:val="22"/>
        </w:rPr>
      </w:pPr>
      <w:r w:rsidRPr="00A37226">
        <w:rPr>
          <w:sz w:val="22"/>
        </w:rPr>
        <w:lastRenderedPageBreak/>
        <w:t xml:space="preserve">Chuveiro elétrico, automático, tipo standard, 220 V. Referência: </w:t>
      </w:r>
    </w:p>
    <w:p w:rsidR="0042730F" w:rsidRPr="00A37226" w:rsidRDefault="0042730F" w:rsidP="00E311D5">
      <w:pPr>
        <w:numPr>
          <w:ilvl w:val="0"/>
          <w:numId w:val="15"/>
        </w:numPr>
        <w:ind w:firstLine="357"/>
        <w:rPr>
          <w:sz w:val="22"/>
        </w:rPr>
      </w:pPr>
      <w:r w:rsidRPr="00A37226">
        <w:rPr>
          <w:sz w:val="22"/>
        </w:rPr>
        <w:t>Meia saboneteira de louça, cor branca, dimensões</w:t>
      </w:r>
      <w:proofErr w:type="gramStart"/>
      <w:r w:rsidRPr="00A37226">
        <w:rPr>
          <w:sz w:val="22"/>
        </w:rPr>
        <w:t xml:space="preserve">  </w:t>
      </w:r>
      <w:proofErr w:type="gramEnd"/>
      <w:r w:rsidRPr="00A37226">
        <w:rPr>
          <w:sz w:val="22"/>
        </w:rPr>
        <w:t xml:space="preserve">7,5 x </w:t>
      </w:r>
      <w:smartTag w:uri="urn:schemas-microsoft-com:office:smarttags" w:element="metricconverter">
        <w:smartTagPr>
          <w:attr w:name="ProductID" w:val="15 cm"/>
        </w:smartTagPr>
        <w:r w:rsidRPr="00A37226">
          <w:rPr>
            <w:sz w:val="22"/>
          </w:rPr>
          <w:t>15 cm</w:t>
        </w:r>
      </w:smartTag>
      <w:r w:rsidRPr="00A37226">
        <w:rPr>
          <w:sz w:val="22"/>
        </w:rPr>
        <w:t xml:space="preserve">. </w:t>
      </w:r>
    </w:p>
    <w:p w:rsidR="0042730F" w:rsidRPr="00A37226" w:rsidRDefault="0042730F" w:rsidP="00A37226">
      <w:pPr>
        <w:pStyle w:val="Ttulo4"/>
      </w:pPr>
      <w:r w:rsidRPr="00A37226">
        <w:t>Esgoto Sanitário</w:t>
      </w:r>
    </w:p>
    <w:p w:rsidR="0042730F" w:rsidRPr="00A37226" w:rsidRDefault="0042730F" w:rsidP="00E311D5">
      <w:pPr>
        <w:numPr>
          <w:ilvl w:val="0"/>
          <w:numId w:val="15"/>
        </w:numPr>
        <w:ind w:firstLine="357"/>
        <w:rPr>
          <w:sz w:val="22"/>
        </w:rPr>
      </w:pPr>
      <w:r w:rsidRPr="00A37226">
        <w:rPr>
          <w:sz w:val="22"/>
        </w:rPr>
        <w:t>Tubos e conexões de PVC rígido</w:t>
      </w:r>
    </w:p>
    <w:p w:rsidR="0042730F" w:rsidRPr="00A37226" w:rsidRDefault="0042730F" w:rsidP="00E311D5">
      <w:pPr>
        <w:ind w:firstLine="357"/>
        <w:rPr>
          <w:sz w:val="22"/>
        </w:rPr>
      </w:pPr>
      <w:r w:rsidRPr="00A37226">
        <w:rPr>
          <w:sz w:val="22"/>
        </w:rPr>
        <w:t xml:space="preserve">Tubos e conexões de PVC rígido, tipo esgoto primário para diâmetros maiores que </w:t>
      </w:r>
      <w:proofErr w:type="gramStart"/>
      <w:r w:rsidRPr="00A37226">
        <w:rPr>
          <w:sz w:val="22"/>
        </w:rPr>
        <w:t>50mm</w:t>
      </w:r>
      <w:proofErr w:type="gramEnd"/>
      <w:r w:rsidRPr="00A37226">
        <w:rPr>
          <w:sz w:val="22"/>
        </w:rPr>
        <w:t>, ponta e bolsa, com anéis de borracha e tipo esgoto secundário para diâmetro igual a 40mm, ponta e bolsa, soldável.</w:t>
      </w:r>
    </w:p>
    <w:p w:rsidR="0042730F" w:rsidRPr="00A37226" w:rsidRDefault="0042730F" w:rsidP="00E311D5">
      <w:pPr>
        <w:numPr>
          <w:ilvl w:val="0"/>
          <w:numId w:val="15"/>
        </w:numPr>
        <w:ind w:firstLine="357"/>
        <w:rPr>
          <w:sz w:val="22"/>
        </w:rPr>
      </w:pPr>
      <w:r w:rsidRPr="00A37226">
        <w:rPr>
          <w:sz w:val="22"/>
        </w:rPr>
        <w:t>Caixas sifonadas</w:t>
      </w:r>
    </w:p>
    <w:p w:rsidR="0042730F" w:rsidRPr="00A37226" w:rsidRDefault="0042730F" w:rsidP="00E311D5">
      <w:pPr>
        <w:ind w:firstLine="357"/>
        <w:rPr>
          <w:sz w:val="22"/>
        </w:rPr>
      </w:pPr>
      <w:r w:rsidRPr="00A37226">
        <w:rPr>
          <w:sz w:val="22"/>
        </w:rPr>
        <w:t xml:space="preserve">Serão em PVC rígido, diâmetro </w:t>
      </w:r>
      <w:proofErr w:type="gramStart"/>
      <w:r w:rsidRPr="00A37226">
        <w:rPr>
          <w:sz w:val="22"/>
        </w:rPr>
        <w:t>150mm</w:t>
      </w:r>
      <w:proofErr w:type="gramEnd"/>
      <w:r w:rsidRPr="00A37226">
        <w:rPr>
          <w:sz w:val="22"/>
        </w:rPr>
        <w:t>, H = 150mm, com quadro e sete entradas diâmetro 40mm, todas laterais.</w:t>
      </w:r>
    </w:p>
    <w:p w:rsidR="0042730F" w:rsidRPr="00A37226" w:rsidRDefault="0042730F" w:rsidP="00E311D5">
      <w:pPr>
        <w:ind w:firstLine="357"/>
        <w:rPr>
          <w:sz w:val="22"/>
        </w:rPr>
      </w:pPr>
      <w:r w:rsidRPr="00A37226">
        <w:rPr>
          <w:sz w:val="22"/>
        </w:rPr>
        <w:t>Serão equipadas com grelha ou tampa hermética metálica.</w:t>
      </w:r>
    </w:p>
    <w:p w:rsidR="0042730F" w:rsidRDefault="0042730F" w:rsidP="00F6255A">
      <w:pPr>
        <w:pStyle w:val="Ttulo3"/>
      </w:pPr>
      <w:bookmarkStart w:id="307" w:name="_Toc404996688"/>
      <w:bookmarkStart w:id="308" w:name="_Toc406296939"/>
      <w:r>
        <w:t>Execução</w:t>
      </w:r>
      <w:bookmarkEnd w:id="307"/>
      <w:bookmarkEnd w:id="308"/>
    </w:p>
    <w:p w:rsidR="0042730F" w:rsidRPr="00A37226" w:rsidRDefault="0042730F" w:rsidP="00A37226">
      <w:pPr>
        <w:spacing w:before="60"/>
        <w:rPr>
          <w:sz w:val="22"/>
          <w:szCs w:val="22"/>
          <w:u w:val="single"/>
        </w:rPr>
      </w:pPr>
      <w:r w:rsidRPr="00A37226">
        <w:rPr>
          <w:sz w:val="22"/>
          <w:szCs w:val="22"/>
          <w:u w:val="single"/>
        </w:rPr>
        <w:t>CONSIDERAÇÕES GERAIS</w:t>
      </w:r>
    </w:p>
    <w:p w:rsidR="0042730F" w:rsidRPr="00A37226" w:rsidRDefault="0042730F" w:rsidP="00E311D5">
      <w:pPr>
        <w:ind w:firstLine="357"/>
        <w:rPr>
          <w:sz w:val="22"/>
        </w:rPr>
      </w:pPr>
      <w:r w:rsidRPr="00A37226">
        <w:rPr>
          <w:sz w:val="22"/>
        </w:rPr>
        <w:t xml:space="preserve">As instalações hidráulicas prediais deverão ser executadas de acordo com os projetos e normas da ABNT e por profissionais devidamente habilitados. </w:t>
      </w:r>
    </w:p>
    <w:p w:rsidR="0042730F" w:rsidRPr="00A37226" w:rsidRDefault="0042730F" w:rsidP="00E311D5">
      <w:pPr>
        <w:ind w:firstLine="357"/>
        <w:rPr>
          <w:sz w:val="22"/>
        </w:rPr>
      </w:pPr>
      <w:r w:rsidRPr="00A37226">
        <w:rPr>
          <w:sz w:val="22"/>
        </w:rPr>
        <w:t xml:space="preserve">As instalações deverão ser </w:t>
      </w:r>
      <w:proofErr w:type="gramStart"/>
      <w:r w:rsidRPr="00A37226">
        <w:rPr>
          <w:sz w:val="22"/>
        </w:rPr>
        <w:t>executados com acabamento perfeito</w:t>
      </w:r>
      <w:proofErr w:type="gramEnd"/>
      <w:r w:rsidRPr="00A37226">
        <w:rPr>
          <w:sz w:val="22"/>
        </w:rPr>
        <w:t xml:space="preserve">, isentas de quaisquer defeitos que possam influir no funcionamento. As tubulações, aparelhadas e equipamentos aparentes deverão ser bem fixados e protegidos contra acidentes e ações de pessoas não habilitadas e estranhas ao ambiente. </w:t>
      </w:r>
    </w:p>
    <w:p w:rsidR="0042730F" w:rsidRPr="00A37226" w:rsidRDefault="0042730F" w:rsidP="00E311D5">
      <w:pPr>
        <w:ind w:firstLine="357"/>
        <w:rPr>
          <w:sz w:val="22"/>
        </w:rPr>
      </w:pPr>
      <w:r w:rsidRPr="00A37226">
        <w:rPr>
          <w:sz w:val="22"/>
        </w:rPr>
        <w:t>As instalações deverão ser executadas conforme as prescrições abaixo indicadas</w:t>
      </w:r>
      <w:proofErr w:type="gramStart"/>
      <w:r w:rsidRPr="00A37226">
        <w:rPr>
          <w:sz w:val="22"/>
        </w:rPr>
        <w:t>, aplicáveis</w:t>
      </w:r>
      <w:proofErr w:type="gramEnd"/>
      <w:r w:rsidRPr="00A37226">
        <w:rPr>
          <w:sz w:val="22"/>
        </w:rPr>
        <w:t xml:space="preserve"> a cada caso. </w:t>
      </w:r>
    </w:p>
    <w:p w:rsidR="0042730F" w:rsidRPr="00A37226" w:rsidRDefault="0042730F" w:rsidP="00A37226">
      <w:pPr>
        <w:rPr>
          <w:sz w:val="22"/>
          <w:szCs w:val="22"/>
          <w:u w:val="single"/>
        </w:rPr>
      </w:pPr>
      <w:r w:rsidRPr="00A37226">
        <w:rPr>
          <w:sz w:val="22"/>
          <w:szCs w:val="22"/>
          <w:u w:val="single"/>
        </w:rPr>
        <w:t>ÁGUA</w:t>
      </w:r>
    </w:p>
    <w:p w:rsidR="0042730F" w:rsidRPr="00A37226" w:rsidRDefault="0042730F" w:rsidP="00E311D5">
      <w:pPr>
        <w:ind w:firstLine="357"/>
        <w:rPr>
          <w:sz w:val="22"/>
        </w:rPr>
      </w:pPr>
      <w:r w:rsidRPr="00A37226">
        <w:rPr>
          <w:sz w:val="22"/>
        </w:rPr>
        <w:t xml:space="preserve">Nas instalações internas as tubulações dos pisos deverão ser executadas antes dos mesmos. Nas paredes verticais a tubulação deverá ser embutida, exceto quando houver chaminés e espaços previamente destinados, devendo nestes casos ser fixada com braçadeiras distanciadas entre si de no máximo três metros. </w:t>
      </w:r>
    </w:p>
    <w:p w:rsidR="0042730F" w:rsidRPr="00A37226" w:rsidRDefault="0042730F" w:rsidP="00E311D5">
      <w:pPr>
        <w:ind w:firstLine="357"/>
        <w:rPr>
          <w:sz w:val="22"/>
        </w:rPr>
      </w:pPr>
      <w:r w:rsidRPr="00A37226">
        <w:rPr>
          <w:sz w:val="22"/>
        </w:rPr>
        <w:t xml:space="preserve">As tubulações não embutidas, em paredes verticais ou tetos, deverão ser </w:t>
      </w:r>
      <w:proofErr w:type="gramStart"/>
      <w:r w:rsidRPr="00A37226">
        <w:rPr>
          <w:sz w:val="22"/>
        </w:rPr>
        <w:t>fixadas com suportes</w:t>
      </w:r>
      <w:proofErr w:type="gramEnd"/>
      <w:r w:rsidRPr="00A37226">
        <w:rPr>
          <w:sz w:val="22"/>
        </w:rPr>
        <w:t xml:space="preserve"> e chumbadores suficientemente dimensionados em função do peso e diâmetro dos tubos. </w:t>
      </w:r>
    </w:p>
    <w:p w:rsidR="0042730F" w:rsidRPr="00A37226" w:rsidRDefault="0042730F" w:rsidP="00E311D5">
      <w:pPr>
        <w:ind w:firstLine="357"/>
        <w:rPr>
          <w:sz w:val="22"/>
        </w:rPr>
      </w:pPr>
      <w:r w:rsidRPr="00A37226">
        <w:rPr>
          <w:sz w:val="22"/>
        </w:rPr>
        <w:t xml:space="preserve">As tubulações somente poderão ser embutidas em estruturas de concreto armado quando for previsto no projeto estrutural. </w:t>
      </w:r>
    </w:p>
    <w:p w:rsidR="0042730F" w:rsidRPr="00A37226" w:rsidRDefault="0042730F" w:rsidP="00E311D5">
      <w:pPr>
        <w:ind w:firstLine="357"/>
        <w:rPr>
          <w:sz w:val="22"/>
        </w:rPr>
      </w:pPr>
      <w:r w:rsidRPr="00A37226">
        <w:rPr>
          <w:sz w:val="22"/>
        </w:rPr>
        <w:t xml:space="preserve">Os furos e aberturas nas estruturas de concreto armado, previstos para passagem de tubos, deverão ser locados antes da concretagem, de forma que os tubos não sofram nenhuma influência decorrente de dilatação ou esforços estruturais nas passagens. </w:t>
      </w:r>
    </w:p>
    <w:p w:rsidR="0042730F" w:rsidRPr="00A37226" w:rsidRDefault="0042730F" w:rsidP="00E311D5">
      <w:pPr>
        <w:ind w:firstLine="357"/>
        <w:rPr>
          <w:sz w:val="22"/>
        </w:rPr>
      </w:pPr>
      <w:r w:rsidRPr="00A37226">
        <w:rPr>
          <w:sz w:val="22"/>
        </w:rPr>
        <w:t>As tubulações enterradas deverão ser suficientemente protegidas contra contaminação, sendo proibida a</w:t>
      </w:r>
      <w:proofErr w:type="gramStart"/>
      <w:r w:rsidRPr="00A37226">
        <w:rPr>
          <w:sz w:val="22"/>
        </w:rPr>
        <w:t xml:space="preserve">  </w:t>
      </w:r>
      <w:proofErr w:type="gramEnd"/>
      <w:r w:rsidRPr="00A37226">
        <w:rPr>
          <w:sz w:val="22"/>
        </w:rPr>
        <w:t xml:space="preserve">passagem das mesmas em poços absorventes, fossas e quaisquer outros locais ou compartimentos passíveis de causar contaminação. </w:t>
      </w:r>
    </w:p>
    <w:p w:rsidR="0042730F" w:rsidRPr="00A37226" w:rsidRDefault="0042730F" w:rsidP="00E311D5">
      <w:pPr>
        <w:ind w:firstLine="357"/>
        <w:rPr>
          <w:sz w:val="22"/>
        </w:rPr>
      </w:pPr>
      <w:r w:rsidRPr="00A37226">
        <w:rPr>
          <w:sz w:val="22"/>
        </w:rPr>
        <w:t xml:space="preserve">A tubulação deverá ser mantida com as extremidades tampadas com </w:t>
      </w:r>
      <w:proofErr w:type="spellStart"/>
      <w:r w:rsidRPr="00A37226">
        <w:rPr>
          <w:sz w:val="22"/>
        </w:rPr>
        <w:t>cap's</w:t>
      </w:r>
      <w:proofErr w:type="spellEnd"/>
      <w:r w:rsidRPr="00A37226">
        <w:rPr>
          <w:sz w:val="22"/>
        </w:rPr>
        <w:t xml:space="preserve"> ou </w:t>
      </w:r>
      <w:proofErr w:type="spellStart"/>
      <w:r w:rsidRPr="00A37226">
        <w:rPr>
          <w:sz w:val="22"/>
        </w:rPr>
        <w:t>plug</w:t>
      </w:r>
      <w:proofErr w:type="spellEnd"/>
      <w:r w:rsidRPr="00A37226">
        <w:rPr>
          <w:sz w:val="22"/>
        </w:rPr>
        <w:t xml:space="preserve">, desde sua execução ate o instante de assentamento das peças, não sendo permitido o uso de madeira, estopas e papel, devendo as juntas dos tubos </w:t>
      </w:r>
      <w:proofErr w:type="gramStart"/>
      <w:r w:rsidRPr="00A37226">
        <w:rPr>
          <w:sz w:val="22"/>
        </w:rPr>
        <w:t>apresentar</w:t>
      </w:r>
      <w:proofErr w:type="gramEnd"/>
      <w:r w:rsidRPr="00A37226">
        <w:rPr>
          <w:sz w:val="22"/>
        </w:rPr>
        <w:t xml:space="preserve"> perfeita estanqueidade. </w:t>
      </w:r>
    </w:p>
    <w:p w:rsidR="0042730F" w:rsidRPr="00A37226" w:rsidRDefault="0042730F" w:rsidP="00E311D5">
      <w:pPr>
        <w:ind w:firstLine="357"/>
        <w:rPr>
          <w:sz w:val="22"/>
        </w:rPr>
      </w:pPr>
      <w:r w:rsidRPr="00A37226">
        <w:rPr>
          <w:sz w:val="22"/>
        </w:rPr>
        <w:t xml:space="preserve">As juntas de tubos roscáveis serão vedadas com fita veda-roscas a base de teflon ou outro processo, não sendo admitido o uso de estopa com massa ou tinta de zarcão. </w:t>
      </w:r>
    </w:p>
    <w:p w:rsidR="0042730F" w:rsidRPr="00A37226" w:rsidRDefault="0042730F" w:rsidP="00E311D5">
      <w:pPr>
        <w:ind w:firstLine="357"/>
        <w:rPr>
          <w:sz w:val="22"/>
        </w:rPr>
      </w:pPr>
      <w:r w:rsidRPr="00A37226">
        <w:rPr>
          <w:sz w:val="22"/>
        </w:rPr>
        <w:t xml:space="preserve">Os cortes dos tubos deverão ser de seção reta; o </w:t>
      </w:r>
      <w:proofErr w:type="spellStart"/>
      <w:r w:rsidRPr="00A37226">
        <w:rPr>
          <w:sz w:val="22"/>
        </w:rPr>
        <w:t>rosqueamento</w:t>
      </w:r>
      <w:proofErr w:type="spellEnd"/>
      <w:r w:rsidRPr="00A37226">
        <w:rPr>
          <w:sz w:val="22"/>
        </w:rPr>
        <w:t xml:space="preserve"> deverá ser feito somente na parte coberta pela </w:t>
      </w:r>
      <w:proofErr w:type="gramStart"/>
      <w:r w:rsidRPr="00A37226">
        <w:rPr>
          <w:sz w:val="22"/>
        </w:rPr>
        <w:t>conexão</w:t>
      </w:r>
      <w:proofErr w:type="gramEnd"/>
    </w:p>
    <w:p w:rsidR="0042730F" w:rsidRPr="00A37226" w:rsidRDefault="0042730F" w:rsidP="00E311D5">
      <w:pPr>
        <w:ind w:firstLine="357"/>
        <w:rPr>
          <w:sz w:val="22"/>
        </w:rPr>
      </w:pPr>
      <w:r w:rsidRPr="00A37226">
        <w:rPr>
          <w:sz w:val="22"/>
        </w:rPr>
        <w:t xml:space="preserve">Os tubos de aço galvanizado em nenhuma hipótese deverão ser </w:t>
      </w:r>
      <w:proofErr w:type="gramStart"/>
      <w:r w:rsidRPr="00A37226">
        <w:rPr>
          <w:sz w:val="22"/>
        </w:rPr>
        <w:t>curvados ;</w:t>
      </w:r>
      <w:proofErr w:type="gramEnd"/>
      <w:r w:rsidRPr="00A37226">
        <w:rPr>
          <w:sz w:val="22"/>
        </w:rPr>
        <w:t xml:space="preserve"> sempre que necessário deverão ser utilizadas curva, cotovelos e derivações. </w:t>
      </w:r>
    </w:p>
    <w:p w:rsidR="0042730F" w:rsidRPr="00A37226" w:rsidRDefault="0042730F" w:rsidP="00E311D5">
      <w:pPr>
        <w:ind w:firstLine="357"/>
        <w:rPr>
          <w:sz w:val="22"/>
        </w:rPr>
      </w:pPr>
      <w:r w:rsidRPr="00A37226">
        <w:rPr>
          <w:sz w:val="22"/>
        </w:rPr>
        <w:t xml:space="preserve">As juntas das tubulações poderão ser com roscas, flanges, anel de borracha, solda metálica ou massa adesiva para PVC. Cada tipo deverá ser executado de acordo com as especificações do fabricante. Em tubulações enterradas de PVC, não deverá ser usada junta rosqueada, a não ser em casos específicos indicados em projeto. </w:t>
      </w:r>
    </w:p>
    <w:p w:rsidR="0042730F" w:rsidRPr="00A37226" w:rsidRDefault="0042730F" w:rsidP="00E311D5">
      <w:pPr>
        <w:ind w:firstLine="357"/>
        <w:rPr>
          <w:sz w:val="22"/>
        </w:rPr>
      </w:pPr>
      <w:r w:rsidRPr="00A37226">
        <w:rPr>
          <w:sz w:val="22"/>
        </w:rPr>
        <w:lastRenderedPageBreak/>
        <w:t xml:space="preserve">Os registros de comando dos ramais deverão ser colocados na mesma altura, em relação ao </w:t>
      </w:r>
      <w:proofErr w:type="gramStart"/>
      <w:r w:rsidRPr="00A37226">
        <w:rPr>
          <w:sz w:val="22"/>
        </w:rPr>
        <w:t>piso ;</w:t>
      </w:r>
      <w:proofErr w:type="gramEnd"/>
      <w:r w:rsidRPr="00A37226">
        <w:rPr>
          <w:sz w:val="22"/>
        </w:rPr>
        <w:t xml:space="preserve"> quando não definido em projeto, as alturas deverão ser de 1,80m para ramais, sub-ramais e válvulas de descargas e de 1,20m para chuveiros e mictórios. </w:t>
      </w:r>
    </w:p>
    <w:p w:rsidR="0042730F" w:rsidRPr="00A37226" w:rsidRDefault="0042730F" w:rsidP="00A37226">
      <w:pPr>
        <w:rPr>
          <w:sz w:val="22"/>
          <w:szCs w:val="22"/>
          <w:u w:val="single"/>
        </w:rPr>
      </w:pPr>
      <w:r w:rsidRPr="00A37226">
        <w:rPr>
          <w:sz w:val="22"/>
          <w:szCs w:val="22"/>
          <w:u w:val="single"/>
        </w:rPr>
        <w:t>ESGOTOS</w:t>
      </w:r>
    </w:p>
    <w:p w:rsidR="0042730F" w:rsidRPr="00A37226" w:rsidRDefault="0042730F" w:rsidP="00E311D5">
      <w:pPr>
        <w:ind w:firstLine="357"/>
        <w:rPr>
          <w:sz w:val="22"/>
        </w:rPr>
      </w:pPr>
      <w:r w:rsidRPr="00A37226">
        <w:rPr>
          <w:sz w:val="22"/>
        </w:rPr>
        <w:t xml:space="preserve">A tubulação deverá ser assentada de forma que os tubos fiquem com a bolsa sempre voltada para o lado contrário ao da direção de escoamento, obedecendo </w:t>
      </w:r>
      <w:proofErr w:type="gramStart"/>
      <w:r w:rsidRPr="00A37226">
        <w:rPr>
          <w:sz w:val="22"/>
        </w:rPr>
        <w:t>as</w:t>
      </w:r>
      <w:proofErr w:type="gramEnd"/>
      <w:r w:rsidRPr="00A37226">
        <w:rPr>
          <w:sz w:val="22"/>
        </w:rPr>
        <w:t xml:space="preserve"> declividades mínimas definidas. </w:t>
      </w:r>
    </w:p>
    <w:p w:rsidR="0042730F" w:rsidRPr="00A37226" w:rsidRDefault="0042730F" w:rsidP="00E311D5">
      <w:pPr>
        <w:ind w:firstLine="357"/>
        <w:rPr>
          <w:sz w:val="22"/>
        </w:rPr>
      </w:pPr>
      <w:r w:rsidRPr="00A37226">
        <w:rPr>
          <w:sz w:val="22"/>
        </w:rPr>
        <w:t xml:space="preserve">Os ramais em paredes ou pisos rebaixados, em nenhuma hipótese deverão ser envolvidos com concreto. </w:t>
      </w:r>
      <w:proofErr w:type="gramStart"/>
      <w:r w:rsidRPr="00A37226">
        <w:rPr>
          <w:sz w:val="22"/>
        </w:rPr>
        <w:t>caso</w:t>
      </w:r>
      <w:proofErr w:type="gramEnd"/>
      <w:r w:rsidRPr="00A37226">
        <w:rPr>
          <w:sz w:val="22"/>
        </w:rPr>
        <w:t xml:space="preserve"> necessário, deverão ser executadas caixas e reentrâncias para abrigo dos tubos. </w:t>
      </w:r>
    </w:p>
    <w:p w:rsidR="0042730F" w:rsidRPr="00A37226" w:rsidRDefault="0042730F" w:rsidP="00E311D5">
      <w:pPr>
        <w:ind w:firstLine="357"/>
        <w:rPr>
          <w:sz w:val="22"/>
        </w:rPr>
      </w:pPr>
      <w:r w:rsidRPr="00A37226">
        <w:rPr>
          <w:sz w:val="22"/>
        </w:rPr>
        <w:t xml:space="preserve">As aberturas nas estruturas de concreto para passagem de tubos deverão ser preenchidas com tacos ou buchas antes da concretagem. Nenhum esforço estrutural deverá ser transmitido à tubulação. </w:t>
      </w:r>
    </w:p>
    <w:p w:rsidR="0042730F" w:rsidRPr="00A37226" w:rsidRDefault="0042730F" w:rsidP="00E311D5">
      <w:pPr>
        <w:ind w:firstLine="357"/>
        <w:rPr>
          <w:sz w:val="22"/>
        </w:rPr>
      </w:pPr>
      <w:r w:rsidRPr="00A37226">
        <w:rPr>
          <w:sz w:val="22"/>
        </w:rPr>
        <w:t xml:space="preserve">A tubulação exposta será fixada nas paredes ou tetos com braçadeiras dimensionadas em função do diâmetro ou peso. </w:t>
      </w:r>
      <w:proofErr w:type="gramStart"/>
      <w:r w:rsidRPr="00A37226">
        <w:rPr>
          <w:sz w:val="22"/>
        </w:rPr>
        <w:t>as</w:t>
      </w:r>
      <w:proofErr w:type="gramEnd"/>
      <w:r w:rsidRPr="00A37226">
        <w:rPr>
          <w:sz w:val="22"/>
        </w:rPr>
        <w:t xml:space="preserve"> colunas não embutidas em alvenaria e não expostas poderão passar por chaminés falsas previstas para este fim. </w:t>
      </w:r>
    </w:p>
    <w:p w:rsidR="0042730F" w:rsidRPr="00A37226" w:rsidRDefault="0042730F" w:rsidP="00E311D5">
      <w:pPr>
        <w:ind w:firstLine="357"/>
        <w:rPr>
          <w:sz w:val="22"/>
        </w:rPr>
      </w:pPr>
      <w:r w:rsidRPr="00A37226">
        <w:rPr>
          <w:sz w:val="22"/>
        </w:rPr>
        <w:t xml:space="preserve">Os coletores de esgotos deverão ser assentados sobre leito regularizado com areia ou concreto simples, conforme as condições do terreno. As extremidades da tubulação deverão ser tamponadas durante a execução da obra e até o assentamento das pecas sanitárias. </w:t>
      </w:r>
    </w:p>
    <w:p w:rsidR="0042730F" w:rsidRPr="00A37226" w:rsidRDefault="0042730F" w:rsidP="00E311D5">
      <w:pPr>
        <w:ind w:firstLine="357"/>
        <w:rPr>
          <w:sz w:val="22"/>
        </w:rPr>
      </w:pPr>
      <w:r w:rsidRPr="00A37226">
        <w:rPr>
          <w:sz w:val="22"/>
        </w:rPr>
        <w:t xml:space="preserve">Os aparelhos deverão ser instalados de forma a permitir fácil remoção e limpeza, não sendo permitido o uso de conexão com ângulo reto. </w:t>
      </w:r>
    </w:p>
    <w:p w:rsidR="0042730F" w:rsidRPr="00A37226" w:rsidRDefault="0042730F" w:rsidP="00E311D5">
      <w:pPr>
        <w:ind w:firstLine="357"/>
        <w:rPr>
          <w:sz w:val="22"/>
        </w:rPr>
      </w:pPr>
      <w:r w:rsidRPr="00A37226">
        <w:rPr>
          <w:sz w:val="22"/>
        </w:rPr>
        <w:t xml:space="preserve">A ligação de qualquer aparelho em ramal de esgoto ou de descarga deverá ser feita por intermédio de sifão ou caixa sifonada com grelha; as águas de lavagem de piso e de chuveiro serão escoadas para ralos de caixas sifonadas. </w:t>
      </w:r>
      <w:proofErr w:type="gramStart"/>
      <w:r w:rsidRPr="00A37226">
        <w:rPr>
          <w:sz w:val="22"/>
        </w:rPr>
        <w:t>os</w:t>
      </w:r>
      <w:proofErr w:type="gramEnd"/>
      <w:r w:rsidRPr="00A37226">
        <w:rPr>
          <w:sz w:val="22"/>
        </w:rPr>
        <w:t xml:space="preserve"> sifões deverão ser o tipo ajustável, de PVC, material cerâmico ou de ferro fundido e serão localizados sempre nos extremos dos ramais. </w:t>
      </w:r>
    </w:p>
    <w:p w:rsidR="0042730F" w:rsidRPr="00A37226" w:rsidRDefault="0042730F" w:rsidP="00E311D5">
      <w:pPr>
        <w:ind w:firstLine="357"/>
        <w:rPr>
          <w:sz w:val="22"/>
        </w:rPr>
      </w:pPr>
      <w:r w:rsidRPr="00A37226">
        <w:rPr>
          <w:sz w:val="22"/>
        </w:rPr>
        <w:t xml:space="preserve">A ventilação será feita com tubos de forma a se evitar a penetração de líquido ou qualquer despejo. Caso isto ocorra, o líquido deverá se precipitar por gravidade até o ponto de origem. </w:t>
      </w:r>
    </w:p>
    <w:p w:rsidR="0042730F" w:rsidRPr="00A37226" w:rsidRDefault="0042730F" w:rsidP="00E311D5">
      <w:pPr>
        <w:ind w:firstLine="357"/>
        <w:rPr>
          <w:sz w:val="22"/>
        </w:rPr>
      </w:pPr>
      <w:r w:rsidRPr="00A37226">
        <w:rPr>
          <w:sz w:val="22"/>
        </w:rPr>
        <w:t xml:space="preserve">O ventilador primário e a coluna de ventilação deverão ser verticais e sempre que possível no mesmo alinhamento. A altura do ventilador primário deverá ultrapassar no mínimo </w:t>
      </w:r>
      <w:smartTag w:uri="urn:schemas-microsoft-com:office:smarttags" w:element="metricconverter">
        <w:smartTagPr>
          <w:attr w:name="ProductID" w:val="30 cm"/>
        </w:smartTagPr>
        <w:r w:rsidRPr="00A37226">
          <w:rPr>
            <w:sz w:val="22"/>
          </w:rPr>
          <w:t>30 cm</w:t>
        </w:r>
      </w:smartTag>
      <w:r w:rsidRPr="00A37226">
        <w:rPr>
          <w:sz w:val="22"/>
        </w:rPr>
        <w:t xml:space="preserve"> o telhado ou laje de cobertura não utilizável e </w:t>
      </w:r>
      <w:smartTag w:uri="urn:schemas-microsoft-com:office:smarttags" w:element="metricconverter">
        <w:smartTagPr>
          <w:attr w:name="ProductID" w:val="2 m"/>
        </w:smartTagPr>
        <w:r w:rsidRPr="00A37226">
          <w:rPr>
            <w:sz w:val="22"/>
          </w:rPr>
          <w:t>2 m</w:t>
        </w:r>
      </w:smartTag>
      <w:r w:rsidRPr="00A37226">
        <w:rPr>
          <w:sz w:val="22"/>
        </w:rPr>
        <w:t xml:space="preserve"> as lajes de cobertura utilizáveis. </w:t>
      </w:r>
    </w:p>
    <w:p w:rsidR="0042730F" w:rsidRPr="00A37226" w:rsidRDefault="0042730F" w:rsidP="00E311D5">
      <w:pPr>
        <w:ind w:firstLine="357"/>
        <w:rPr>
          <w:sz w:val="22"/>
        </w:rPr>
      </w:pPr>
      <w:r w:rsidRPr="00A37226">
        <w:rPr>
          <w:sz w:val="22"/>
        </w:rPr>
        <w:t xml:space="preserve">A extremidade superior do ventilador localizado a menos de </w:t>
      </w:r>
      <w:smartTag w:uri="urn:schemas-microsoft-com:office:smarttags" w:element="metricconverter">
        <w:smartTagPr>
          <w:attr w:name="ProductID" w:val="4 m"/>
        </w:smartTagPr>
        <w:r w:rsidRPr="00A37226">
          <w:rPr>
            <w:sz w:val="22"/>
          </w:rPr>
          <w:t>4 m</w:t>
        </w:r>
      </w:smartTag>
      <w:r w:rsidRPr="00A37226">
        <w:rPr>
          <w:sz w:val="22"/>
        </w:rPr>
        <w:t xml:space="preserve"> de portas, janelas, mezaninos, </w:t>
      </w:r>
      <w:proofErr w:type="gramStart"/>
      <w:r w:rsidRPr="00A37226">
        <w:rPr>
          <w:sz w:val="22"/>
        </w:rPr>
        <w:t>etc. ,</w:t>
      </w:r>
      <w:proofErr w:type="gramEnd"/>
      <w:r w:rsidRPr="00A37226">
        <w:rPr>
          <w:sz w:val="22"/>
        </w:rPr>
        <w:t xml:space="preserve"> deverá ultrapassar no mínimo </w:t>
      </w:r>
      <w:smartTag w:uri="urn:schemas-microsoft-com:office:smarttags" w:element="metricconverter">
        <w:smartTagPr>
          <w:attr w:name="ProductID" w:val="1 m"/>
        </w:smartTagPr>
        <w:r w:rsidRPr="00A37226">
          <w:rPr>
            <w:sz w:val="22"/>
          </w:rPr>
          <w:t>1 m</w:t>
        </w:r>
      </w:smartTag>
      <w:r w:rsidRPr="00A37226">
        <w:rPr>
          <w:sz w:val="22"/>
        </w:rPr>
        <w:t xml:space="preserve"> a verga destas aberturas. </w:t>
      </w:r>
    </w:p>
    <w:p w:rsidR="0042730F" w:rsidRPr="00A37226" w:rsidRDefault="0042730F" w:rsidP="00E311D5">
      <w:pPr>
        <w:ind w:firstLine="357"/>
        <w:rPr>
          <w:sz w:val="22"/>
        </w:rPr>
      </w:pPr>
      <w:r w:rsidRPr="00A37226">
        <w:rPr>
          <w:sz w:val="22"/>
        </w:rPr>
        <w:t>O tubo ventilador deverá ser ligado sempre acima do eixo da tubulação horizontal, até</w:t>
      </w:r>
      <w:proofErr w:type="gramStart"/>
      <w:r w:rsidRPr="00A37226">
        <w:rPr>
          <w:sz w:val="22"/>
        </w:rPr>
        <w:t xml:space="preserve">   </w:t>
      </w:r>
      <w:proofErr w:type="gramEnd"/>
      <w:smartTag w:uri="urn:schemas-microsoft-com:office:smarttags" w:element="metricconverter">
        <w:smartTagPr>
          <w:attr w:name="ProductID" w:val="15 cm"/>
        </w:smartTagPr>
        <w:r w:rsidRPr="00A37226">
          <w:rPr>
            <w:sz w:val="22"/>
          </w:rPr>
          <w:t>15 cm</w:t>
        </w:r>
      </w:smartTag>
      <w:r w:rsidRPr="00A37226">
        <w:rPr>
          <w:sz w:val="22"/>
        </w:rPr>
        <w:t xml:space="preserve"> acima da extremidade mais alta, sendo permitido um desvio da posição vertical do tubo ventilador em relação ao tubo horizontal de até no máximo 45</w:t>
      </w:r>
      <w:r w:rsidR="00A37226">
        <w:rPr>
          <w:sz w:val="22"/>
        </w:rPr>
        <w:t>°</w:t>
      </w:r>
      <w:r w:rsidRPr="00A37226">
        <w:rPr>
          <w:sz w:val="22"/>
        </w:rPr>
        <w:t xml:space="preserve">. A ventilação deverá ser eficiente, de forma que nenhum resíduo de gás fique no recinto. A transposição do tubo ventilador nos telhados deverá ser vedada de forma a não permitir infiltração de água. </w:t>
      </w:r>
    </w:p>
    <w:p w:rsidR="0042730F" w:rsidRPr="00A37226" w:rsidRDefault="0042730F" w:rsidP="00E311D5">
      <w:pPr>
        <w:ind w:firstLine="357"/>
        <w:rPr>
          <w:sz w:val="22"/>
        </w:rPr>
      </w:pPr>
      <w:r w:rsidRPr="00A37226">
        <w:rPr>
          <w:sz w:val="22"/>
        </w:rPr>
        <w:t xml:space="preserve">O sistema de esgotos sanitários será interligado à fossa, conforme indicado </w:t>
      </w:r>
      <w:smartTag w:uri="urn:schemas-microsoft-com:office:smarttags" w:element="PersonName">
        <w:smartTagPr>
          <w:attr w:name="ProductID" w:val="em projeto. A"/>
        </w:smartTagPr>
        <w:r w:rsidRPr="00A37226">
          <w:rPr>
            <w:sz w:val="22"/>
          </w:rPr>
          <w:t>em projeto. A</w:t>
        </w:r>
      </w:smartTag>
      <w:r w:rsidRPr="00A37226">
        <w:rPr>
          <w:sz w:val="22"/>
        </w:rPr>
        <w:t xml:space="preserve"> fossa deverá ser localizada de forma a facilitar futura conexão com a rede pública, ter fácil acesso para limpeza, com afastamento mínimo de </w:t>
      </w:r>
      <w:smartTag w:uri="urn:schemas-microsoft-com:office:smarttags" w:element="metricconverter">
        <w:smartTagPr>
          <w:attr w:name="ProductID" w:val="20 m"/>
        </w:smartTagPr>
        <w:r w:rsidRPr="00A37226">
          <w:rPr>
            <w:sz w:val="22"/>
          </w:rPr>
          <w:t>20 m</w:t>
        </w:r>
      </w:smartTag>
      <w:r w:rsidRPr="00A37226">
        <w:rPr>
          <w:sz w:val="22"/>
        </w:rPr>
        <w:t xml:space="preserve"> de qualquer manancial; e não poderá comprometer a estabilidade de edificações adjacentes. </w:t>
      </w:r>
    </w:p>
    <w:p w:rsidR="0042730F" w:rsidRPr="00A37226" w:rsidRDefault="0042730F" w:rsidP="00E311D5">
      <w:pPr>
        <w:tabs>
          <w:tab w:val="left" w:pos="1110"/>
        </w:tabs>
        <w:ind w:firstLine="357"/>
        <w:rPr>
          <w:sz w:val="22"/>
        </w:rPr>
      </w:pPr>
      <w:r w:rsidRPr="00A37226">
        <w:rPr>
          <w:sz w:val="22"/>
        </w:rPr>
        <w:t>Os serviços serão medidos e pagos por item específico, conforme discriminado nas planilhas de quantidades.</w:t>
      </w:r>
    </w:p>
    <w:p w:rsidR="0042730F" w:rsidRPr="00125AF9" w:rsidRDefault="0042730F" w:rsidP="00F6255A">
      <w:pPr>
        <w:pStyle w:val="Ttulo1"/>
      </w:pPr>
      <w:bookmarkStart w:id="309" w:name="_Toc492295806"/>
      <w:r w:rsidRPr="00125AF9">
        <w:t>MATERIAIS</w:t>
      </w:r>
      <w:bookmarkEnd w:id="309"/>
    </w:p>
    <w:p w:rsidR="0042730F" w:rsidRPr="00A37226" w:rsidRDefault="0042730F" w:rsidP="00E311D5">
      <w:pPr>
        <w:tabs>
          <w:tab w:val="left" w:pos="1110"/>
        </w:tabs>
        <w:ind w:firstLine="357"/>
        <w:rPr>
          <w:sz w:val="22"/>
        </w:rPr>
      </w:pPr>
      <w:r w:rsidRPr="00A37226">
        <w:rPr>
          <w:sz w:val="22"/>
        </w:rPr>
        <w:t xml:space="preserve">As Especificações de Materiais apresentadas a seguir são genéricas, podendo não se aplicar de forma integral </w:t>
      </w:r>
      <w:proofErr w:type="gramStart"/>
      <w:r w:rsidRPr="00A37226">
        <w:rPr>
          <w:sz w:val="22"/>
        </w:rPr>
        <w:t>à</w:t>
      </w:r>
      <w:proofErr w:type="gramEnd"/>
      <w:r w:rsidRPr="00A37226">
        <w:rPr>
          <w:sz w:val="22"/>
        </w:rPr>
        <w:t xml:space="preserve"> presente Obra, uma vez que grande parte dos materiais e equipamentos serão fornecidos diretamente </w:t>
      </w:r>
      <w:r w:rsidR="00144BB8" w:rsidRPr="00A37226">
        <w:rPr>
          <w:sz w:val="22"/>
        </w:rPr>
        <w:t>pel</w:t>
      </w:r>
      <w:r w:rsidR="007174B6" w:rsidRPr="00A37226">
        <w:rPr>
          <w:sz w:val="22"/>
        </w:rPr>
        <w:t>a</w:t>
      </w:r>
      <w:r w:rsidR="00144BB8" w:rsidRPr="00A37226">
        <w:rPr>
          <w:sz w:val="22"/>
        </w:rPr>
        <w:t xml:space="preserve"> </w:t>
      </w:r>
      <w:r w:rsidR="007174B6" w:rsidRPr="00A37226">
        <w:rPr>
          <w:sz w:val="22"/>
        </w:rPr>
        <w:t>PREFEITURA</w:t>
      </w:r>
      <w:r w:rsidRPr="00A37226">
        <w:rPr>
          <w:sz w:val="22"/>
        </w:rPr>
        <w:t>.</w:t>
      </w:r>
    </w:p>
    <w:p w:rsidR="0042730F" w:rsidRPr="00A37226" w:rsidRDefault="0042730F" w:rsidP="00E311D5">
      <w:pPr>
        <w:tabs>
          <w:tab w:val="left" w:pos="1110"/>
        </w:tabs>
        <w:ind w:firstLine="357"/>
        <w:rPr>
          <w:sz w:val="22"/>
        </w:rPr>
      </w:pPr>
      <w:r w:rsidRPr="00A37226">
        <w:rPr>
          <w:sz w:val="22"/>
        </w:rPr>
        <w:t>A CONTRATADA deverá consultar as especificações para os itens de seu fornecimento específico.</w:t>
      </w:r>
    </w:p>
    <w:p w:rsidR="0042730F" w:rsidRPr="00A37226" w:rsidRDefault="0042730F" w:rsidP="00E311D5">
      <w:pPr>
        <w:tabs>
          <w:tab w:val="left" w:pos="1110"/>
        </w:tabs>
        <w:ind w:firstLine="357"/>
        <w:rPr>
          <w:sz w:val="22"/>
        </w:rPr>
      </w:pPr>
      <w:r w:rsidRPr="00A37226">
        <w:rPr>
          <w:sz w:val="22"/>
        </w:rPr>
        <w:lastRenderedPageBreak/>
        <w:t>Eventuais itens não contemplados deverão ser objeto de discussão previa com a SUPERVISÃO/ FISCALIZAÇÃO da obra.</w:t>
      </w:r>
    </w:p>
    <w:p w:rsidR="0042730F" w:rsidRPr="001D3220" w:rsidRDefault="0042730F" w:rsidP="00DD7088">
      <w:pPr>
        <w:pStyle w:val="Ttulo2"/>
      </w:pPr>
      <w:bookmarkStart w:id="310" w:name="_Toc492295807"/>
      <w:r w:rsidRPr="001D3220">
        <w:t>RECEBIMENTO</w:t>
      </w:r>
      <w:bookmarkEnd w:id="310"/>
    </w:p>
    <w:p w:rsidR="0042730F" w:rsidRPr="001D3220" w:rsidRDefault="0042730F" w:rsidP="00E311D5">
      <w:pPr>
        <w:ind w:firstLine="357"/>
        <w:rPr>
          <w:sz w:val="22"/>
          <w:szCs w:val="22"/>
        </w:rPr>
      </w:pPr>
      <w:r w:rsidRPr="001D3220">
        <w:rPr>
          <w:sz w:val="22"/>
          <w:szCs w:val="22"/>
        </w:rPr>
        <w:t>No local de entrega o recebimento dos materiais será efetuado conjuntamente entre as partes, isto é, representantes credenciados do Proponente / fornecedor e representantes credenciados da SUPERVISÃO acompanharão as operações de descarga e armazenamento dos tubos, conexões e peças especiais.</w:t>
      </w:r>
    </w:p>
    <w:p w:rsidR="0042730F" w:rsidRPr="001D3220" w:rsidRDefault="0042730F" w:rsidP="00E311D5">
      <w:pPr>
        <w:ind w:firstLine="357"/>
        <w:rPr>
          <w:sz w:val="22"/>
          <w:szCs w:val="22"/>
        </w:rPr>
      </w:pPr>
      <w:r w:rsidRPr="001D3220">
        <w:rPr>
          <w:sz w:val="22"/>
          <w:szCs w:val="22"/>
        </w:rPr>
        <w:t>Verificados defeitos em tubos e peças fornecidas, os mesmos serão separados do restante e analisados pela SUPERVISÃO e representantes do Proponente / Fornecedor.</w:t>
      </w:r>
    </w:p>
    <w:p w:rsidR="0042730F" w:rsidRPr="001D3220" w:rsidRDefault="0042730F" w:rsidP="00E311D5">
      <w:pPr>
        <w:ind w:firstLine="357"/>
        <w:rPr>
          <w:sz w:val="22"/>
          <w:szCs w:val="22"/>
        </w:rPr>
      </w:pPr>
      <w:r w:rsidRPr="001D3220">
        <w:rPr>
          <w:sz w:val="22"/>
          <w:szCs w:val="22"/>
        </w:rPr>
        <w:t xml:space="preserve">Se a natureza dos defeitos não prejudicar a aplicação e não comprometer o uso a SUPERVISÃO, a seu critério poderá decidir pela aceitação </w:t>
      </w:r>
      <w:proofErr w:type="gramStart"/>
      <w:r w:rsidRPr="001D3220">
        <w:rPr>
          <w:sz w:val="22"/>
          <w:szCs w:val="22"/>
        </w:rPr>
        <w:t>dessa peças</w:t>
      </w:r>
      <w:proofErr w:type="gramEnd"/>
      <w:r w:rsidRPr="001D3220">
        <w:rPr>
          <w:sz w:val="22"/>
          <w:szCs w:val="22"/>
        </w:rPr>
        <w:t>. Neste caso emitirá um relatório de “Não Conformidade” justificando a aceitação das peças.</w:t>
      </w:r>
    </w:p>
    <w:p w:rsidR="0042730F" w:rsidRPr="001D3220" w:rsidRDefault="0042730F" w:rsidP="00E311D5">
      <w:pPr>
        <w:ind w:firstLine="357"/>
        <w:rPr>
          <w:sz w:val="22"/>
          <w:szCs w:val="22"/>
        </w:rPr>
      </w:pPr>
      <w:r w:rsidRPr="001D3220">
        <w:rPr>
          <w:sz w:val="22"/>
          <w:szCs w:val="22"/>
        </w:rPr>
        <w:t>Sempre que possível será determinada a causa e a origem de tais defeitos de forma a eliminar este tipo específico de “Não Conformidade”.</w:t>
      </w:r>
    </w:p>
    <w:p w:rsidR="0042730F" w:rsidRPr="001D3220" w:rsidRDefault="0042730F" w:rsidP="00E311D5">
      <w:pPr>
        <w:ind w:firstLine="357"/>
        <w:rPr>
          <w:sz w:val="22"/>
          <w:szCs w:val="22"/>
        </w:rPr>
      </w:pPr>
      <w:r w:rsidRPr="001D3220">
        <w:rPr>
          <w:sz w:val="22"/>
          <w:szCs w:val="22"/>
        </w:rPr>
        <w:t>Se a natureza dos defeitos for tal que impeça sua aplicação e uso, a SUPERVISÃO emitirá um relatório de “Não Conformidade”, rejeitando as peças defeituosas e devolvendo ao Proponente / Fornecedor que terá até 48 horas para retirar estas peças do local.</w:t>
      </w:r>
    </w:p>
    <w:p w:rsidR="0042730F" w:rsidRPr="001D3220" w:rsidRDefault="0042730F" w:rsidP="00E311D5">
      <w:pPr>
        <w:ind w:firstLine="357"/>
        <w:rPr>
          <w:sz w:val="22"/>
          <w:szCs w:val="22"/>
        </w:rPr>
      </w:pPr>
      <w:r w:rsidRPr="001D3220">
        <w:rPr>
          <w:sz w:val="22"/>
          <w:szCs w:val="22"/>
        </w:rPr>
        <w:t>Em hipótese alguma será permitida a permanência de peças defeituosas destinadas ao armazenamento dos materiais.</w:t>
      </w:r>
    </w:p>
    <w:p w:rsidR="0042730F" w:rsidRPr="001D3220" w:rsidRDefault="0042730F" w:rsidP="00E311D5">
      <w:pPr>
        <w:ind w:firstLine="357"/>
        <w:rPr>
          <w:sz w:val="22"/>
          <w:szCs w:val="22"/>
        </w:rPr>
      </w:pPr>
      <w:r w:rsidRPr="001D3220">
        <w:rPr>
          <w:sz w:val="22"/>
          <w:szCs w:val="22"/>
        </w:rPr>
        <w:t>O “Relatório de Não Conformidade” de devolução das peças defeituosas deverá ser assinado pelo representante credenciado do Proponente / Fornecedor.</w:t>
      </w:r>
    </w:p>
    <w:p w:rsidR="0042730F" w:rsidRPr="001D3220" w:rsidRDefault="0042730F" w:rsidP="00E311D5">
      <w:pPr>
        <w:ind w:firstLine="357"/>
        <w:rPr>
          <w:sz w:val="22"/>
          <w:szCs w:val="22"/>
        </w:rPr>
      </w:pPr>
      <w:r w:rsidRPr="001D3220">
        <w:rPr>
          <w:sz w:val="22"/>
          <w:szCs w:val="22"/>
        </w:rPr>
        <w:t>A devolução das peças defeituosas será efetuada sem quaisquer ônus para a Licitante.</w:t>
      </w:r>
    </w:p>
    <w:p w:rsidR="0042730F" w:rsidRPr="001D3220" w:rsidRDefault="0042730F" w:rsidP="00E311D5">
      <w:pPr>
        <w:ind w:firstLine="357"/>
        <w:rPr>
          <w:sz w:val="22"/>
          <w:szCs w:val="22"/>
        </w:rPr>
      </w:pPr>
      <w:r w:rsidRPr="001D3220">
        <w:rPr>
          <w:sz w:val="22"/>
          <w:szCs w:val="22"/>
        </w:rPr>
        <w:t>O Proponente / Fornecedor deverá responsabilizar-se pela reposição das peças danificadas, sem quaisquer ônus a Licitante, e, em prazo que não prejudique o cronograma de utilização da Licitante.</w:t>
      </w:r>
    </w:p>
    <w:p w:rsidR="0042730F" w:rsidRPr="001D3220" w:rsidRDefault="0042730F" w:rsidP="00E311D5">
      <w:pPr>
        <w:ind w:firstLine="357"/>
        <w:rPr>
          <w:sz w:val="22"/>
          <w:szCs w:val="22"/>
        </w:rPr>
      </w:pPr>
      <w:r w:rsidRPr="001D3220">
        <w:rPr>
          <w:sz w:val="22"/>
          <w:szCs w:val="22"/>
        </w:rPr>
        <w:t>O material será considerado “Recebido” após corretamente armazenado e entregue os certificados de Garantia de qualidade e o certificado de Inspeção emitido pela SUPERVISÃO ou por firma ou representantes por ela credenciados. Será então aposto no conhecimento de carga e na Nota Fiscal um carimbo de “Recebido” com a assinatura de ambas as partes.</w:t>
      </w:r>
    </w:p>
    <w:p w:rsidR="0042730F" w:rsidRPr="001D3220" w:rsidRDefault="0042730F" w:rsidP="00E311D5">
      <w:pPr>
        <w:ind w:firstLine="357"/>
        <w:rPr>
          <w:sz w:val="22"/>
          <w:szCs w:val="22"/>
        </w:rPr>
      </w:pPr>
      <w:r w:rsidRPr="001D3220">
        <w:rPr>
          <w:sz w:val="22"/>
          <w:szCs w:val="22"/>
        </w:rPr>
        <w:t>A partir deste momento, inicia-se a contagem do tempo para o Prazo de garantia, bem como a responsabilidade pela guarda e conservação por parte da Licitante.</w:t>
      </w:r>
    </w:p>
    <w:p w:rsidR="0042730F" w:rsidRPr="001D3220" w:rsidRDefault="0042730F" w:rsidP="00DD7088">
      <w:pPr>
        <w:pStyle w:val="Ttulo2"/>
      </w:pPr>
      <w:bookmarkStart w:id="311" w:name="_Toc492295808"/>
      <w:r w:rsidRPr="001D3220">
        <w:t>GARANTIAS TÉCNICAS</w:t>
      </w:r>
      <w:bookmarkEnd w:id="311"/>
    </w:p>
    <w:p w:rsidR="0042730F" w:rsidRPr="001D3220" w:rsidRDefault="0042730F" w:rsidP="00E311D5">
      <w:pPr>
        <w:ind w:firstLine="357"/>
        <w:rPr>
          <w:sz w:val="22"/>
          <w:szCs w:val="22"/>
        </w:rPr>
      </w:pPr>
      <w:r w:rsidRPr="001D3220">
        <w:rPr>
          <w:sz w:val="22"/>
          <w:szCs w:val="22"/>
        </w:rPr>
        <w:t>O Proponente / Fornecedor deverá apresentar para os produtos fornecidos e entregues, as seguintes garantias:</w:t>
      </w:r>
    </w:p>
    <w:p w:rsidR="0042730F" w:rsidRPr="00A37226" w:rsidRDefault="0042730F" w:rsidP="00E311D5">
      <w:pPr>
        <w:numPr>
          <w:ilvl w:val="0"/>
          <w:numId w:val="6"/>
        </w:numPr>
        <w:spacing w:before="20"/>
        <w:ind w:firstLine="357"/>
        <w:rPr>
          <w:sz w:val="22"/>
        </w:rPr>
      </w:pPr>
      <w:r w:rsidRPr="00A37226">
        <w:rPr>
          <w:sz w:val="22"/>
          <w:szCs w:val="22"/>
          <w:u w:val="single"/>
        </w:rPr>
        <w:t>Garantia de Projeto e Dimensionamento</w:t>
      </w:r>
      <w:r w:rsidRPr="00A37226">
        <w:rPr>
          <w:sz w:val="22"/>
        </w:rPr>
        <w:t xml:space="preserve"> – O Proponente / Fornecedor deverá garantir que o projeto e dimensionamento dos produtos fornecidos atendem aos requisitos desta Especificação Geral, bem como aos requisitos mandatários das especificações de cada tipo de tubulação. Deverá garantir, ainda, que o projeto e dimensionamento atendem as necessidades de Pressão com segurança e tem alcance previsto para vida útil de 50 (</w:t>
      </w:r>
      <w:proofErr w:type="spellStart"/>
      <w:r w:rsidRPr="00A37226">
        <w:rPr>
          <w:sz w:val="22"/>
        </w:rPr>
        <w:t>cinqüenta</w:t>
      </w:r>
      <w:proofErr w:type="spellEnd"/>
      <w:r w:rsidRPr="00A37226">
        <w:rPr>
          <w:sz w:val="22"/>
        </w:rPr>
        <w:t>) anos.</w:t>
      </w:r>
    </w:p>
    <w:p w:rsidR="0042730F" w:rsidRPr="00A37226" w:rsidRDefault="0042730F" w:rsidP="00E311D5">
      <w:pPr>
        <w:numPr>
          <w:ilvl w:val="0"/>
          <w:numId w:val="6"/>
        </w:numPr>
        <w:spacing w:before="20"/>
        <w:ind w:firstLine="357"/>
        <w:rPr>
          <w:sz w:val="22"/>
        </w:rPr>
      </w:pPr>
      <w:r w:rsidRPr="00A37226">
        <w:rPr>
          <w:sz w:val="22"/>
          <w:szCs w:val="22"/>
          <w:u w:val="single"/>
        </w:rPr>
        <w:t>Garantia de Fabricação</w:t>
      </w:r>
      <w:r w:rsidRPr="00A37226">
        <w:rPr>
          <w:sz w:val="22"/>
        </w:rPr>
        <w:t xml:space="preserve"> – O Proponente / Fornecedor deverá garantir seus produtos fornecidos são novos e fabricados com matérias primas novas e por processos e métodos adequados que conferem ao produto as características exigidas por esta Especificação Geral, bem como. Pelas especificações pertinentes a cada tipo de tubulação.</w:t>
      </w:r>
    </w:p>
    <w:p w:rsidR="0042730F" w:rsidRPr="00A37226" w:rsidRDefault="0042730F" w:rsidP="00E311D5">
      <w:pPr>
        <w:numPr>
          <w:ilvl w:val="0"/>
          <w:numId w:val="6"/>
        </w:numPr>
        <w:spacing w:before="20"/>
        <w:ind w:firstLine="357"/>
        <w:rPr>
          <w:sz w:val="22"/>
        </w:rPr>
      </w:pPr>
      <w:r w:rsidRPr="00A37226">
        <w:rPr>
          <w:sz w:val="22"/>
          <w:szCs w:val="22"/>
          <w:u w:val="single"/>
        </w:rPr>
        <w:t xml:space="preserve">Garantia de </w:t>
      </w:r>
      <w:proofErr w:type="gramStart"/>
      <w:r w:rsidRPr="00A37226">
        <w:rPr>
          <w:sz w:val="22"/>
          <w:szCs w:val="22"/>
          <w:u w:val="single"/>
        </w:rPr>
        <w:t>Performance</w:t>
      </w:r>
      <w:proofErr w:type="gramEnd"/>
      <w:r w:rsidRPr="00A37226">
        <w:rPr>
          <w:sz w:val="22"/>
        </w:rPr>
        <w:t xml:space="preserve"> – O Proponente / Fornecedor deverá garantir desempenho satisfatório para as condições de operação (Pressão, Temperatura, Natureza do Fluido, Regime Transitório, Cargas de Solo e Aterro) e vida útil esperada.</w:t>
      </w:r>
    </w:p>
    <w:p w:rsidR="0042730F" w:rsidRPr="00A37226" w:rsidRDefault="0042730F" w:rsidP="00E311D5">
      <w:pPr>
        <w:numPr>
          <w:ilvl w:val="0"/>
          <w:numId w:val="6"/>
        </w:numPr>
        <w:spacing w:before="20"/>
        <w:ind w:firstLine="357"/>
        <w:rPr>
          <w:sz w:val="22"/>
        </w:rPr>
      </w:pPr>
      <w:r w:rsidRPr="00A37226">
        <w:rPr>
          <w:sz w:val="22"/>
          <w:szCs w:val="22"/>
          <w:u w:val="single"/>
        </w:rPr>
        <w:t xml:space="preserve">Garantia de Qualidade </w:t>
      </w:r>
      <w:r w:rsidRPr="00A37226">
        <w:rPr>
          <w:sz w:val="22"/>
        </w:rPr>
        <w:t>– Assegurada a ISO 9000. Deva incluir o Manual do Sistema de Garantia de Qualidade e o Certificado de Qualidade Assegurada.</w:t>
      </w:r>
    </w:p>
    <w:p w:rsidR="0042730F" w:rsidRPr="001D3220" w:rsidRDefault="0042730F" w:rsidP="00DD7088">
      <w:pPr>
        <w:pStyle w:val="Ttulo2"/>
      </w:pPr>
      <w:bookmarkStart w:id="312" w:name="_Toc492295809"/>
      <w:r w:rsidRPr="001D3220">
        <w:lastRenderedPageBreak/>
        <w:t>GARANTIA COMERCIAL</w:t>
      </w:r>
      <w:bookmarkEnd w:id="312"/>
    </w:p>
    <w:p w:rsidR="0042730F" w:rsidRPr="001D3220" w:rsidRDefault="0042730F" w:rsidP="00E311D5">
      <w:pPr>
        <w:ind w:firstLine="357"/>
        <w:rPr>
          <w:sz w:val="22"/>
          <w:szCs w:val="22"/>
        </w:rPr>
      </w:pPr>
      <w:r w:rsidRPr="001D3220">
        <w:rPr>
          <w:sz w:val="22"/>
          <w:szCs w:val="22"/>
        </w:rPr>
        <w:t xml:space="preserve">O Proponente / Fornecedor deverá apresentar garantias comerciais conforme condições gerais e especiais do Edital e do contrato. Essas garantias terão validade de 12 meses após a entrada em operação (pressurização da linha e escoamento dinâmico) dos tubos ou 18 meses após a entrega e recebimento dos tubos armazenados e protegidos.                                                                                                                                                                                </w:t>
      </w:r>
    </w:p>
    <w:p w:rsidR="0042730F" w:rsidRPr="001D3220" w:rsidRDefault="0042730F" w:rsidP="00DD7088">
      <w:pPr>
        <w:pStyle w:val="Ttulo2"/>
      </w:pPr>
      <w:bookmarkStart w:id="313" w:name="_Toc492295810"/>
      <w:r w:rsidRPr="001D3220">
        <w:t>PLANILHAS DE QUANTITATIVOS - MEDIÇÃO</w:t>
      </w:r>
      <w:bookmarkEnd w:id="313"/>
    </w:p>
    <w:p w:rsidR="0042730F" w:rsidRPr="001D3220" w:rsidRDefault="0042730F" w:rsidP="00E311D5">
      <w:pPr>
        <w:ind w:firstLine="357"/>
        <w:rPr>
          <w:sz w:val="22"/>
          <w:szCs w:val="22"/>
        </w:rPr>
      </w:pPr>
      <w:r w:rsidRPr="001D3220">
        <w:rPr>
          <w:sz w:val="22"/>
          <w:szCs w:val="22"/>
        </w:rPr>
        <w:t>As planilhas de Quantitativos anexas relacionam os tubos, aparelhos, conexões e peças em seus respectivos diâmetros e classe de pressão disciplinado o escopo de fornecimento coberto por esta Especificação Geral. A unidade de medição para tubos será expressa em metros lineares de comprimento útil, conexões, aparelhos e peças especiais serão medidas em unidades.</w:t>
      </w:r>
    </w:p>
    <w:p w:rsidR="0042730F" w:rsidRPr="001D3220" w:rsidRDefault="00583822" w:rsidP="00DD7088">
      <w:pPr>
        <w:pStyle w:val="Ttulo2"/>
      </w:pPr>
      <w:bookmarkStart w:id="314" w:name="_Toc492295811"/>
      <w:r>
        <w:t xml:space="preserve">TUBULAÇÕES </w:t>
      </w:r>
      <w:r w:rsidR="0042730F" w:rsidRPr="001D3220">
        <w:t>CARACTERÍSTICAS ESPECÍFICAS E NORMAS DE FABRICAÇÃO</w:t>
      </w:r>
      <w:bookmarkEnd w:id="314"/>
    </w:p>
    <w:p w:rsidR="0042730F" w:rsidRPr="001D3220" w:rsidRDefault="0042730F" w:rsidP="00F6255A">
      <w:pPr>
        <w:pStyle w:val="Ttulo3"/>
      </w:pPr>
      <w:r w:rsidRPr="001D3220">
        <w:t>OBJETIVO</w:t>
      </w:r>
    </w:p>
    <w:p w:rsidR="0042730F" w:rsidRPr="001D3220" w:rsidRDefault="0042730F" w:rsidP="00E311D5">
      <w:pPr>
        <w:ind w:firstLine="357"/>
        <w:rPr>
          <w:sz w:val="22"/>
          <w:szCs w:val="22"/>
        </w:rPr>
      </w:pPr>
      <w:r w:rsidRPr="001D3220">
        <w:rPr>
          <w:sz w:val="22"/>
          <w:szCs w:val="22"/>
        </w:rPr>
        <w:t>A presente especificação tem por objetivo definir as normas e especificações de projeto e dimensionamento, bem como de fabricação, fornecimento de testes para cada tipo específico de tubulação.</w:t>
      </w:r>
    </w:p>
    <w:p w:rsidR="0042730F" w:rsidRPr="001D3220" w:rsidRDefault="0042730F" w:rsidP="00E311D5">
      <w:pPr>
        <w:ind w:firstLine="357"/>
        <w:rPr>
          <w:sz w:val="22"/>
          <w:szCs w:val="22"/>
        </w:rPr>
      </w:pPr>
      <w:r w:rsidRPr="001D3220">
        <w:rPr>
          <w:sz w:val="22"/>
          <w:szCs w:val="22"/>
        </w:rPr>
        <w:t>Tem também por objetivo apresentar requisitos mandatários e/ou restritivos decorrentes das necessidades de projeto e execução dos sistemas de abastecimento de água e esgotamento sanitário das características regionais.</w:t>
      </w:r>
    </w:p>
    <w:p w:rsidR="0042730F" w:rsidRPr="001D3220" w:rsidRDefault="0042730F" w:rsidP="00F6255A">
      <w:pPr>
        <w:pStyle w:val="Ttulo3"/>
      </w:pPr>
      <w:r w:rsidRPr="001D3220">
        <w:t xml:space="preserve">TUBOS DE FERRO FUNDIDO </w:t>
      </w:r>
      <w:proofErr w:type="spellStart"/>
      <w:r w:rsidRPr="001D3220">
        <w:t>DÚTIL</w:t>
      </w:r>
      <w:proofErr w:type="spellEnd"/>
    </w:p>
    <w:p w:rsidR="0042730F" w:rsidRPr="00A37226" w:rsidRDefault="0042730F" w:rsidP="00A37226">
      <w:pPr>
        <w:pStyle w:val="Ttulo4"/>
      </w:pPr>
      <w:r w:rsidRPr="00A37226">
        <w:t>NORMAS DE FABRICAÇÃO E DIMENSIONAMENTO</w:t>
      </w:r>
    </w:p>
    <w:p w:rsidR="0042730F" w:rsidRPr="001D3220" w:rsidRDefault="0042730F" w:rsidP="00E311D5">
      <w:pPr>
        <w:ind w:firstLine="357"/>
        <w:rPr>
          <w:sz w:val="22"/>
          <w:szCs w:val="22"/>
        </w:rPr>
      </w:pPr>
      <w:r w:rsidRPr="001D3220">
        <w:rPr>
          <w:sz w:val="22"/>
          <w:szCs w:val="22"/>
        </w:rPr>
        <w:t>Os tubos de Ferro Fundidos Dúctil deverão ser dimensionados e fabricados de acordo com as seguintes normas:</w:t>
      </w:r>
    </w:p>
    <w:p w:rsidR="0042730F" w:rsidRPr="00C36056" w:rsidRDefault="0042730F" w:rsidP="00A37226">
      <w:pPr>
        <w:rPr>
          <w:sz w:val="22"/>
          <w:szCs w:val="22"/>
          <w:u w:val="single"/>
        </w:rPr>
      </w:pPr>
      <w:r w:rsidRPr="00C36056">
        <w:rPr>
          <w:sz w:val="22"/>
          <w:szCs w:val="22"/>
          <w:u w:val="single"/>
        </w:rPr>
        <w:t>NORMAS BÁSICAS</w:t>
      </w:r>
    </w:p>
    <w:p w:rsidR="0042730F" w:rsidRPr="001D3220" w:rsidRDefault="0042730F" w:rsidP="00E311D5">
      <w:pPr>
        <w:ind w:firstLine="357"/>
        <w:rPr>
          <w:sz w:val="22"/>
          <w:szCs w:val="22"/>
        </w:rPr>
      </w:pPr>
      <w:proofErr w:type="spellStart"/>
      <w:r w:rsidRPr="001D3220">
        <w:rPr>
          <w:sz w:val="22"/>
          <w:szCs w:val="22"/>
        </w:rPr>
        <w:t>International</w:t>
      </w:r>
      <w:proofErr w:type="spellEnd"/>
      <w:r w:rsidRPr="001D3220">
        <w:rPr>
          <w:sz w:val="22"/>
          <w:szCs w:val="22"/>
        </w:rPr>
        <w:t xml:space="preserve"> Standard</w:t>
      </w:r>
      <w:proofErr w:type="gramStart"/>
      <w:r w:rsidRPr="001D3220">
        <w:rPr>
          <w:sz w:val="22"/>
          <w:szCs w:val="22"/>
        </w:rPr>
        <w:t xml:space="preserve">  </w:t>
      </w:r>
      <w:proofErr w:type="gramEnd"/>
      <w:r w:rsidRPr="001D3220">
        <w:rPr>
          <w:sz w:val="22"/>
          <w:szCs w:val="22"/>
        </w:rPr>
        <w:t xml:space="preserve">ISO 2531: Dúctil e Iron </w:t>
      </w:r>
      <w:proofErr w:type="spellStart"/>
      <w:r w:rsidRPr="001D3220">
        <w:rPr>
          <w:sz w:val="22"/>
          <w:szCs w:val="22"/>
        </w:rPr>
        <w:t>Pipes</w:t>
      </w:r>
      <w:proofErr w:type="spellEnd"/>
      <w:r w:rsidRPr="001D3220">
        <w:rPr>
          <w:sz w:val="22"/>
          <w:szCs w:val="22"/>
        </w:rPr>
        <w:t xml:space="preserve">, </w:t>
      </w:r>
      <w:proofErr w:type="spellStart"/>
      <w:r w:rsidRPr="001D3220">
        <w:rPr>
          <w:sz w:val="22"/>
          <w:szCs w:val="22"/>
        </w:rPr>
        <w:t>fittings</w:t>
      </w:r>
      <w:proofErr w:type="spellEnd"/>
      <w:r w:rsidRPr="001D3220">
        <w:rPr>
          <w:sz w:val="22"/>
          <w:szCs w:val="22"/>
        </w:rPr>
        <w:t xml:space="preserve"> </w:t>
      </w:r>
      <w:proofErr w:type="spellStart"/>
      <w:r w:rsidRPr="001D3220">
        <w:rPr>
          <w:sz w:val="22"/>
          <w:szCs w:val="22"/>
        </w:rPr>
        <w:t>and</w:t>
      </w:r>
      <w:proofErr w:type="spellEnd"/>
      <w:r w:rsidRPr="001D3220">
        <w:rPr>
          <w:sz w:val="22"/>
          <w:szCs w:val="22"/>
        </w:rPr>
        <w:t xml:space="preserve"> </w:t>
      </w:r>
      <w:proofErr w:type="spellStart"/>
      <w:r w:rsidRPr="001D3220">
        <w:rPr>
          <w:sz w:val="22"/>
          <w:szCs w:val="22"/>
        </w:rPr>
        <w:t>accessories</w:t>
      </w:r>
      <w:proofErr w:type="spellEnd"/>
      <w:r w:rsidRPr="001D3220">
        <w:rPr>
          <w:sz w:val="22"/>
          <w:szCs w:val="22"/>
        </w:rPr>
        <w:t xml:space="preserve"> for </w:t>
      </w:r>
      <w:proofErr w:type="spellStart"/>
      <w:r w:rsidRPr="001D3220">
        <w:rPr>
          <w:sz w:val="22"/>
          <w:szCs w:val="22"/>
        </w:rPr>
        <w:t>pressure</w:t>
      </w:r>
      <w:proofErr w:type="spellEnd"/>
      <w:r w:rsidRPr="001D3220">
        <w:rPr>
          <w:sz w:val="22"/>
          <w:szCs w:val="22"/>
        </w:rPr>
        <w:t xml:space="preserve"> pipelines ABNT – </w:t>
      </w:r>
      <w:proofErr w:type="spellStart"/>
      <w:r w:rsidRPr="001D3220">
        <w:rPr>
          <w:sz w:val="22"/>
          <w:szCs w:val="22"/>
        </w:rPr>
        <w:t>NBR</w:t>
      </w:r>
      <w:proofErr w:type="spellEnd"/>
      <w:r w:rsidRPr="001D3220">
        <w:rPr>
          <w:sz w:val="22"/>
          <w:szCs w:val="22"/>
        </w:rPr>
        <w:t xml:space="preserve"> 7663; </w:t>
      </w:r>
      <w:proofErr w:type="spellStart"/>
      <w:r w:rsidRPr="001D3220">
        <w:rPr>
          <w:sz w:val="22"/>
          <w:szCs w:val="22"/>
        </w:rPr>
        <w:t>NBR</w:t>
      </w:r>
      <w:proofErr w:type="spellEnd"/>
      <w:r w:rsidRPr="001D3220">
        <w:rPr>
          <w:sz w:val="22"/>
          <w:szCs w:val="22"/>
        </w:rPr>
        <w:t xml:space="preserve"> – 7674; </w:t>
      </w:r>
      <w:proofErr w:type="spellStart"/>
      <w:r w:rsidRPr="001D3220">
        <w:rPr>
          <w:sz w:val="22"/>
          <w:szCs w:val="22"/>
        </w:rPr>
        <w:t>NBR</w:t>
      </w:r>
      <w:proofErr w:type="spellEnd"/>
      <w:r w:rsidRPr="001D3220">
        <w:rPr>
          <w:sz w:val="22"/>
          <w:szCs w:val="22"/>
        </w:rPr>
        <w:t xml:space="preserve"> – 7675; NBR-8682 e NBR-8318 e respectivas normas de inspeção e testes, inclusive de acessórios.</w:t>
      </w:r>
    </w:p>
    <w:p w:rsidR="0042730F" w:rsidRPr="00C36056" w:rsidRDefault="0042730F" w:rsidP="00A37226">
      <w:pPr>
        <w:rPr>
          <w:sz w:val="22"/>
          <w:szCs w:val="22"/>
          <w:u w:val="single"/>
          <w:lang w:val="en-US"/>
        </w:rPr>
      </w:pPr>
      <w:proofErr w:type="spellStart"/>
      <w:r w:rsidRPr="00C36056">
        <w:rPr>
          <w:sz w:val="22"/>
          <w:szCs w:val="22"/>
          <w:u w:val="single"/>
          <w:lang w:val="en-US"/>
        </w:rPr>
        <w:t>NORMAS</w:t>
      </w:r>
      <w:proofErr w:type="spellEnd"/>
      <w:r w:rsidRPr="00C36056">
        <w:rPr>
          <w:sz w:val="22"/>
          <w:szCs w:val="22"/>
          <w:u w:val="single"/>
          <w:lang w:val="en-US"/>
        </w:rPr>
        <w:t xml:space="preserve"> </w:t>
      </w:r>
      <w:proofErr w:type="spellStart"/>
      <w:r w:rsidRPr="00C36056">
        <w:rPr>
          <w:sz w:val="22"/>
          <w:szCs w:val="22"/>
          <w:u w:val="single"/>
          <w:lang w:val="en-US"/>
        </w:rPr>
        <w:t>OPCIONAIS</w:t>
      </w:r>
      <w:proofErr w:type="spellEnd"/>
    </w:p>
    <w:p w:rsidR="0042730F" w:rsidRPr="00A37226" w:rsidRDefault="0042730F" w:rsidP="00C36056">
      <w:pPr>
        <w:spacing w:before="20" w:line="360" w:lineRule="auto"/>
        <w:rPr>
          <w:sz w:val="22"/>
          <w:szCs w:val="22"/>
          <w:lang w:val="en-US"/>
        </w:rPr>
      </w:pPr>
      <w:r w:rsidRPr="00A37226">
        <w:rPr>
          <w:sz w:val="22"/>
          <w:szCs w:val="22"/>
          <w:lang w:val="en-US"/>
        </w:rPr>
        <w:t>ANSI – A.21.50</w:t>
      </w:r>
      <w:r w:rsidRPr="00A37226">
        <w:rPr>
          <w:sz w:val="22"/>
          <w:szCs w:val="22"/>
          <w:lang w:val="en-US"/>
        </w:rPr>
        <w:tab/>
        <w:t xml:space="preserve">American National Standard for the thickness designing of ductile iron pipe </w:t>
      </w:r>
    </w:p>
    <w:p w:rsidR="0042730F" w:rsidRPr="001D3220" w:rsidRDefault="0042730F" w:rsidP="00E311D5">
      <w:pPr>
        <w:numPr>
          <w:ilvl w:val="0"/>
          <w:numId w:val="49"/>
        </w:numPr>
        <w:ind w:firstLine="357"/>
        <w:rPr>
          <w:sz w:val="22"/>
          <w:szCs w:val="22"/>
          <w:lang w:val="en-US"/>
        </w:rPr>
      </w:pPr>
      <w:proofErr w:type="spellStart"/>
      <w:r w:rsidRPr="001D3220">
        <w:rPr>
          <w:sz w:val="22"/>
          <w:szCs w:val="22"/>
          <w:lang w:val="en-US"/>
        </w:rPr>
        <w:t>AWW</w:t>
      </w:r>
      <w:proofErr w:type="spellEnd"/>
      <w:r w:rsidRPr="001D3220">
        <w:rPr>
          <w:sz w:val="22"/>
          <w:szCs w:val="22"/>
          <w:lang w:val="en-US"/>
        </w:rPr>
        <w:t xml:space="preserve"> – A.C.150</w:t>
      </w:r>
    </w:p>
    <w:p w:rsidR="0042730F" w:rsidRPr="001D3220" w:rsidRDefault="0042730F" w:rsidP="00E311D5">
      <w:pPr>
        <w:numPr>
          <w:ilvl w:val="0"/>
          <w:numId w:val="49"/>
        </w:numPr>
        <w:ind w:firstLine="357"/>
        <w:rPr>
          <w:sz w:val="22"/>
          <w:szCs w:val="22"/>
          <w:lang w:val="en-US"/>
        </w:rPr>
      </w:pPr>
      <w:r w:rsidRPr="001D3220">
        <w:rPr>
          <w:sz w:val="22"/>
          <w:szCs w:val="22"/>
          <w:lang w:val="en-US"/>
        </w:rPr>
        <w:t>ANSI – A.21.51 American National Standard for Ductile – Iron Pipe, Centrifugal Cast in Metal</w:t>
      </w:r>
    </w:p>
    <w:p w:rsidR="0042730F" w:rsidRPr="001D3220" w:rsidRDefault="0042730F" w:rsidP="00E311D5">
      <w:pPr>
        <w:numPr>
          <w:ilvl w:val="0"/>
          <w:numId w:val="49"/>
        </w:numPr>
        <w:ind w:firstLine="357"/>
        <w:rPr>
          <w:sz w:val="22"/>
          <w:szCs w:val="22"/>
          <w:lang w:val="en-US"/>
        </w:rPr>
      </w:pPr>
      <w:proofErr w:type="spellStart"/>
      <w:r w:rsidRPr="001D3220">
        <w:rPr>
          <w:sz w:val="22"/>
          <w:szCs w:val="22"/>
          <w:lang w:val="en-US"/>
        </w:rPr>
        <w:t>AWWA</w:t>
      </w:r>
      <w:proofErr w:type="spellEnd"/>
      <w:r w:rsidRPr="001D3220">
        <w:rPr>
          <w:sz w:val="22"/>
          <w:szCs w:val="22"/>
          <w:lang w:val="en-US"/>
        </w:rPr>
        <w:t xml:space="preserve"> – C.151 Molds or Sand-Lined Molds for Water or Other Liquids</w:t>
      </w:r>
    </w:p>
    <w:p w:rsidR="0042730F" w:rsidRPr="001D3220" w:rsidRDefault="0042730F" w:rsidP="00E311D5">
      <w:pPr>
        <w:numPr>
          <w:ilvl w:val="0"/>
          <w:numId w:val="49"/>
        </w:numPr>
        <w:ind w:firstLine="357"/>
        <w:rPr>
          <w:sz w:val="22"/>
          <w:szCs w:val="22"/>
          <w:lang w:val="en-US"/>
        </w:rPr>
      </w:pPr>
      <w:r w:rsidRPr="001D3220">
        <w:rPr>
          <w:sz w:val="22"/>
          <w:szCs w:val="22"/>
          <w:lang w:val="en-US"/>
        </w:rPr>
        <w:t>ANSI – A.21.11 American National Standard for Rubber Gasket Joints for Cast-Iron and Ductile</w:t>
      </w:r>
    </w:p>
    <w:p w:rsidR="0042730F" w:rsidRPr="001D3220" w:rsidRDefault="0042730F" w:rsidP="00E311D5">
      <w:pPr>
        <w:numPr>
          <w:ilvl w:val="0"/>
          <w:numId w:val="49"/>
        </w:numPr>
        <w:ind w:firstLine="357"/>
        <w:rPr>
          <w:sz w:val="22"/>
          <w:szCs w:val="22"/>
          <w:lang w:val="en-US"/>
        </w:rPr>
      </w:pPr>
      <w:proofErr w:type="spellStart"/>
      <w:r w:rsidRPr="001D3220">
        <w:rPr>
          <w:sz w:val="22"/>
          <w:szCs w:val="22"/>
          <w:lang w:val="en-US"/>
        </w:rPr>
        <w:t>AWW</w:t>
      </w:r>
      <w:proofErr w:type="spellEnd"/>
      <w:r w:rsidRPr="001D3220">
        <w:rPr>
          <w:sz w:val="22"/>
          <w:szCs w:val="22"/>
          <w:lang w:val="en-US"/>
        </w:rPr>
        <w:t xml:space="preserve"> – C.111 </w:t>
      </w:r>
      <w:r w:rsidRPr="001D3220">
        <w:rPr>
          <w:sz w:val="22"/>
          <w:szCs w:val="22"/>
          <w:lang w:val="en-US"/>
        </w:rPr>
        <w:tab/>
        <w:t>Iron Pressure Pipe and Fittings</w:t>
      </w:r>
    </w:p>
    <w:p w:rsidR="0042730F" w:rsidRPr="001D3220" w:rsidRDefault="0042730F" w:rsidP="00E311D5">
      <w:pPr>
        <w:numPr>
          <w:ilvl w:val="0"/>
          <w:numId w:val="49"/>
        </w:numPr>
        <w:ind w:firstLine="357"/>
        <w:rPr>
          <w:sz w:val="22"/>
          <w:szCs w:val="22"/>
          <w:lang w:val="en-US"/>
        </w:rPr>
      </w:pPr>
      <w:proofErr w:type="spellStart"/>
      <w:r w:rsidRPr="001D3220">
        <w:rPr>
          <w:sz w:val="22"/>
          <w:szCs w:val="22"/>
          <w:lang w:val="en-US"/>
        </w:rPr>
        <w:t>Ansi</w:t>
      </w:r>
      <w:proofErr w:type="spellEnd"/>
      <w:r w:rsidRPr="001D3220">
        <w:rPr>
          <w:sz w:val="22"/>
          <w:szCs w:val="22"/>
          <w:lang w:val="en-US"/>
        </w:rPr>
        <w:t xml:space="preserve"> – A.21.10</w:t>
      </w:r>
      <w:r w:rsidRPr="001D3220">
        <w:rPr>
          <w:sz w:val="22"/>
          <w:szCs w:val="22"/>
          <w:lang w:val="en-US"/>
        </w:rPr>
        <w:tab/>
        <w:t xml:space="preserve">American National Standard for Gray-Iron and Ductile-Iron Fittings </w:t>
      </w:r>
      <w:smartTag w:uri="urn:schemas-microsoft-com:office:smarttags" w:element="metricconverter">
        <w:smartTagPr>
          <w:attr w:name="ProductID" w:val="2 in"/>
        </w:smartTagPr>
        <w:r w:rsidRPr="001D3220">
          <w:rPr>
            <w:sz w:val="22"/>
            <w:szCs w:val="22"/>
            <w:lang w:val="en-US"/>
          </w:rPr>
          <w:t>2 in</w:t>
        </w:r>
      </w:smartTag>
    </w:p>
    <w:p w:rsidR="0042730F" w:rsidRPr="001D3220" w:rsidRDefault="0042730F" w:rsidP="00E311D5">
      <w:pPr>
        <w:numPr>
          <w:ilvl w:val="0"/>
          <w:numId w:val="49"/>
        </w:numPr>
        <w:ind w:firstLine="357"/>
        <w:rPr>
          <w:sz w:val="22"/>
          <w:szCs w:val="22"/>
          <w:lang w:val="en-US"/>
        </w:rPr>
      </w:pPr>
      <w:proofErr w:type="spellStart"/>
      <w:r w:rsidRPr="001D3220">
        <w:rPr>
          <w:sz w:val="22"/>
          <w:szCs w:val="22"/>
          <w:lang w:val="en-US"/>
        </w:rPr>
        <w:t>AWWA</w:t>
      </w:r>
      <w:proofErr w:type="spellEnd"/>
      <w:r w:rsidRPr="001D3220">
        <w:rPr>
          <w:sz w:val="22"/>
          <w:szCs w:val="22"/>
          <w:lang w:val="en-US"/>
        </w:rPr>
        <w:t xml:space="preserve"> – C.110</w:t>
      </w:r>
      <w:r w:rsidRPr="001D3220">
        <w:rPr>
          <w:sz w:val="22"/>
          <w:szCs w:val="22"/>
          <w:lang w:val="en-US"/>
        </w:rPr>
        <w:tab/>
        <w:t xml:space="preserve"> </w:t>
      </w:r>
      <w:proofErr w:type="spellStart"/>
      <w:r w:rsidRPr="001D3220">
        <w:rPr>
          <w:sz w:val="22"/>
          <w:szCs w:val="22"/>
          <w:lang w:val="en-US"/>
        </w:rPr>
        <w:t>Througs</w:t>
      </w:r>
      <w:proofErr w:type="spellEnd"/>
      <w:r w:rsidRPr="001D3220">
        <w:rPr>
          <w:sz w:val="22"/>
          <w:szCs w:val="22"/>
          <w:lang w:val="en-US"/>
        </w:rPr>
        <w:t xml:space="preserve"> </w:t>
      </w:r>
      <w:smartTag w:uri="urn:schemas-microsoft-com:office:smarttags" w:element="metricconverter">
        <w:smartTagPr>
          <w:attr w:name="ProductID" w:val="48 in"/>
        </w:smartTagPr>
        <w:r w:rsidRPr="001D3220">
          <w:rPr>
            <w:sz w:val="22"/>
            <w:szCs w:val="22"/>
            <w:lang w:val="en-US"/>
          </w:rPr>
          <w:t>48 in</w:t>
        </w:r>
      </w:smartTag>
      <w:r w:rsidRPr="001D3220">
        <w:rPr>
          <w:sz w:val="22"/>
          <w:szCs w:val="22"/>
          <w:lang w:val="en-US"/>
        </w:rPr>
        <w:t>. for water and other liquids</w:t>
      </w:r>
    </w:p>
    <w:p w:rsidR="0042730F" w:rsidRPr="001D3220" w:rsidRDefault="0042730F" w:rsidP="00E311D5">
      <w:pPr>
        <w:numPr>
          <w:ilvl w:val="0"/>
          <w:numId w:val="49"/>
        </w:numPr>
        <w:ind w:firstLine="357"/>
        <w:rPr>
          <w:sz w:val="22"/>
          <w:szCs w:val="22"/>
          <w:lang w:val="en-US"/>
        </w:rPr>
      </w:pPr>
      <w:proofErr w:type="spellStart"/>
      <w:r w:rsidRPr="001D3220">
        <w:rPr>
          <w:sz w:val="22"/>
          <w:szCs w:val="22"/>
          <w:lang w:val="en-US"/>
        </w:rPr>
        <w:t>AWWA</w:t>
      </w:r>
      <w:proofErr w:type="spellEnd"/>
      <w:r w:rsidRPr="001D3220">
        <w:rPr>
          <w:sz w:val="22"/>
          <w:szCs w:val="22"/>
          <w:lang w:val="en-US"/>
        </w:rPr>
        <w:t xml:space="preserve"> – C.104</w:t>
      </w:r>
      <w:r w:rsidRPr="001D3220">
        <w:rPr>
          <w:sz w:val="22"/>
          <w:szCs w:val="22"/>
          <w:lang w:val="en-US"/>
        </w:rPr>
        <w:tab/>
        <w:t xml:space="preserve"> Cement mortar lining for </w:t>
      </w:r>
      <w:proofErr w:type="spellStart"/>
      <w:r w:rsidRPr="001D3220">
        <w:rPr>
          <w:sz w:val="22"/>
          <w:szCs w:val="22"/>
          <w:lang w:val="en-US"/>
        </w:rPr>
        <w:t>cestand</w:t>
      </w:r>
      <w:proofErr w:type="spellEnd"/>
      <w:r w:rsidRPr="001D3220">
        <w:rPr>
          <w:sz w:val="22"/>
          <w:szCs w:val="22"/>
          <w:lang w:val="en-US"/>
        </w:rPr>
        <w:t xml:space="preserve"> Ductile Iron Pipes Centrifugally Applied</w:t>
      </w:r>
    </w:p>
    <w:p w:rsidR="0042730F" w:rsidRPr="00A37226" w:rsidRDefault="0042730F" w:rsidP="00A37226">
      <w:pPr>
        <w:pStyle w:val="Ttulo4"/>
      </w:pPr>
      <w:r w:rsidRPr="00A37226">
        <w:t>CONDIÇÕES ESPECÍFICAS</w:t>
      </w:r>
    </w:p>
    <w:p w:rsidR="0042730F" w:rsidRPr="00A37226" w:rsidRDefault="0042730F" w:rsidP="00E311D5">
      <w:pPr>
        <w:ind w:firstLine="357"/>
        <w:rPr>
          <w:sz w:val="22"/>
        </w:rPr>
      </w:pPr>
      <w:r w:rsidRPr="00A37226">
        <w:rPr>
          <w:sz w:val="22"/>
        </w:rPr>
        <w:t>Os tubos de ferro Dúctil deverão ser revestidos internamente com argamassa de cimento. Externamente os tubos serão protegidos com pintura betuminosa.</w:t>
      </w:r>
    </w:p>
    <w:p w:rsidR="0042730F" w:rsidRPr="00A37226" w:rsidRDefault="0042730F" w:rsidP="00E311D5">
      <w:pPr>
        <w:ind w:firstLine="357"/>
        <w:rPr>
          <w:sz w:val="22"/>
        </w:rPr>
      </w:pPr>
      <w:r w:rsidRPr="00A37226">
        <w:rPr>
          <w:sz w:val="22"/>
        </w:rPr>
        <w:t xml:space="preserve">Os tubos deverão </w:t>
      </w:r>
      <w:proofErr w:type="gramStart"/>
      <w:r w:rsidRPr="00A37226">
        <w:rPr>
          <w:sz w:val="22"/>
        </w:rPr>
        <w:t>ter juntas</w:t>
      </w:r>
      <w:proofErr w:type="gramEnd"/>
      <w:r w:rsidRPr="00A37226">
        <w:rPr>
          <w:sz w:val="22"/>
        </w:rPr>
        <w:t xml:space="preserve"> elásticas que atendam as classes de pressão estabelecidas no escopo de fornecimento.</w:t>
      </w:r>
    </w:p>
    <w:p w:rsidR="0042730F" w:rsidRPr="00A37226" w:rsidRDefault="0042730F" w:rsidP="00E311D5">
      <w:pPr>
        <w:ind w:firstLine="357"/>
        <w:rPr>
          <w:sz w:val="22"/>
        </w:rPr>
      </w:pPr>
      <w:r w:rsidRPr="00A37226">
        <w:rPr>
          <w:sz w:val="22"/>
        </w:rPr>
        <w:t xml:space="preserve"> O projeto e dimensionamento da espessura deverá atender a pressão máxima transiente de cada classe</w:t>
      </w:r>
    </w:p>
    <w:p w:rsidR="0042730F" w:rsidRPr="001D3220" w:rsidRDefault="0042730F" w:rsidP="00DD7088">
      <w:pPr>
        <w:pStyle w:val="Ttulo3"/>
        <w:tabs>
          <w:tab w:val="num" w:pos="720"/>
        </w:tabs>
      </w:pPr>
      <w:r w:rsidRPr="001D3220">
        <w:lastRenderedPageBreak/>
        <w:t xml:space="preserve">TUBOS DE PVC – RÍGIDO - </w:t>
      </w:r>
      <w:proofErr w:type="spellStart"/>
      <w:r w:rsidRPr="001D3220">
        <w:t>PBA</w:t>
      </w:r>
      <w:proofErr w:type="spellEnd"/>
    </w:p>
    <w:p w:rsidR="0042730F" w:rsidRPr="00A37226" w:rsidRDefault="0042730F" w:rsidP="00DD7088">
      <w:pPr>
        <w:pStyle w:val="Ttulo4"/>
        <w:tabs>
          <w:tab w:val="clear" w:pos="936"/>
          <w:tab w:val="clear" w:pos="1147"/>
          <w:tab w:val="num" w:pos="1080"/>
        </w:tabs>
        <w:ind w:hanging="1147"/>
      </w:pPr>
      <w:r w:rsidRPr="00A37226">
        <w:t>NORMAS DE FABRICAÇÃO E DIMENSIONAMENTO</w:t>
      </w:r>
    </w:p>
    <w:p w:rsidR="0042730F" w:rsidRPr="001D3220" w:rsidRDefault="0042730F" w:rsidP="00E311D5">
      <w:pPr>
        <w:ind w:firstLine="357"/>
        <w:rPr>
          <w:sz w:val="22"/>
          <w:szCs w:val="22"/>
        </w:rPr>
      </w:pPr>
      <w:r w:rsidRPr="001D3220">
        <w:rPr>
          <w:sz w:val="22"/>
          <w:szCs w:val="22"/>
        </w:rPr>
        <w:t>Os tubos de PVC – Rígido deverão obedecer as seguintes normas:</w:t>
      </w:r>
    </w:p>
    <w:p w:rsidR="0042730F" w:rsidRPr="001D3220" w:rsidRDefault="0042730F" w:rsidP="00E311D5">
      <w:pPr>
        <w:ind w:firstLine="357"/>
        <w:rPr>
          <w:sz w:val="22"/>
          <w:szCs w:val="22"/>
        </w:rPr>
      </w:pPr>
      <w:r w:rsidRPr="001D3220">
        <w:rPr>
          <w:sz w:val="22"/>
          <w:szCs w:val="22"/>
        </w:rPr>
        <w:t>a) Normas Básicas</w:t>
      </w:r>
    </w:p>
    <w:p w:rsidR="0042730F" w:rsidRPr="001D3220" w:rsidRDefault="0042730F" w:rsidP="00E311D5">
      <w:pPr>
        <w:ind w:firstLine="357"/>
        <w:rPr>
          <w:sz w:val="22"/>
          <w:szCs w:val="22"/>
        </w:rPr>
      </w:pPr>
      <w:r w:rsidRPr="001D3220">
        <w:rPr>
          <w:sz w:val="22"/>
          <w:szCs w:val="22"/>
        </w:rPr>
        <w:t xml:space="preserve">ABNT – </w:t>
      </w:r>
      <w:proofErr w:type="spellStart"/>
      <w:r w:rsidRPr="001D3220">
        <w:rPr>
          <w:sz w:val="22"/>
          <w:szCs w:val="22"/>
        </w:rPr>
        <w:t>NBR</w:t>
      </w:r>
      <w:proofErr w:type="spellEnd"/>
      <w:r w:rsidRPr="001D3220">
        <w:rPr>
          <w:sz w:val="22"/>
          <w:szCs w:val="22"/>
        </w:rPr>
        <w:t xml:space="preserve"> – 5647; NBR-6588; NBR-7673 e NBR-8217 as quais definem também as normas de inspeção e testes que também deverão ser obedecidas, compreendendo as Normas Nacionais; e ISO 4422, ISO R61, </w:t>
      </w:r>
      <w:proofErr w:type="spellStart"/>
      <w:r w:rsidRPr="001D3220">
        <w:rPr>
          <w:sz w:val="22"/>
          <w:szCs w:val="22"/>
        </w:rPr>
        <w:t>DIN</w:t>
      </w:r>
      <w:proofErr w:type="spellEnd"/>
      <w:r w:rsidRPr="001D3220">
        <w:rPr>
          <w:sz w:val="22"/>
          <w:szCs w:val="22"/>
        </w:rPr>
        <w:t xml:space="preserve"> 8062, UNIT 215 e Normas </w:t>
      </w:r>
      <w:proofErr w:type="spellStart"/>
      <w:r w:rsidRPr="001D3220">
        <w:rPr>
          <w:sz w:val="22"/>
          <w:szCs w:val="22"/>
        </w:rPr>
        <w:t>ASTM</w:t>
      </w:r>
      <w:proofErr w:type="spellEnd"/>
      <w:r w:rsidRPr="001D3220">
        <w:rPr>
          <w:sz w:val="22"/>
          <w:szCs w:val="22"/>
        </w:rPr>
        <w:t xml:space="preserve"> equivalentes, compreendendo as Normas </w:t>
      </w:r>
      <w:proofErr w:type="gramStart"/>
      <w:r w:rsidRPr="001D3220">
        <w:rPr>
          <w:sz w:val="22"/>
          <w:szCs w:val="22"/>
        </w:rPr>
        <w:t>Internacionais</w:t>
      </w:r>
      <w:proofErr w:type="gramEnd"/>
    </w:p>
    <w:p w:rsidR="0042730F" w:rsidRPr="001D3220" w:rsidRDefault="0042730F" w:rsidP="00E311D5">
      <w:pPr>
        <w:ind w:firstLine="357"/>
        <w:rPr>
          <w:sz w:val="22"/>
          <w:szCs w:val="22"/>
        </w:rPr>
      </w:pPr>
      <w:r w:rsidRPr="001D3220">
        <w:rPr>
          <w:sz w:val="22"/>
          <w:szCs w:val="22"/>
        </w:rPr>
        <w:t xml:space="preserve">Qualquer outra norma deverá ser previamente aprovada </w:t>
      </w:r>
      <w:r w:rsidR="00144BB8" w:rsidRPr="001D3220">
        <w:rPr>
          <w:sz w:val="22"/>
          <w:szCs w:val="22"/>
        </w:rPr>
        <w:t>pel</w:t>
      </w:r>
      <w:r w:rsidR="000D7A66" w:rsidRPr="001D3220">
        <w:rPr>
          <w:sz w:val="22"/>
          <w:szCs w:val="22"/>
        </w:rPr>
        <w:t>a</w:t>
      </w:r>
      <w:r w:rsidR="00A824C7" w:rsidRPr="001D3220">
        <w:rPr>
          <w:sz w:val="22"/>
          <w:szCs w:val="22"/>
        </w:rPr>
        <w:t xml:space="preserve"> </w:t>
      </w:r>
      <w:r w:rsidR="00642E93" w:rsidRPr="001D3220">
        <w:rPr>
          <w:sz w:val="22"/>
          <w:szCs w:val="22"/>
        </w:rPr>
        <w:t>PREFEITURA</w:t>
      </w:r>
      <w:r w:rsidRPr="001D3220">
        <w:rPr>
          <w:sz w:val="22"/>
          <w:szCs w:val="22"/>
        </w:rPr>
        <w:t>.</w:t>
      </w:r>
    </w:p>
    <w:p w:rsidR="0042730F" w:rsidRPr="00A37226" w:rsidRDefault="0042730F" w:rsidP="00A37226">
      <w:pPr>
        <w:pStyle w:val="Ttulo4"/>
      </w:pPr>
      <w:r w:rsidRPr="00A37226">
        <w:t>CONDIÇÕES ESPECÍFICAS</w:t>
      </w:r>
    </w:p>
    <w:p w:rsidR="0042730F" w:rsidRPr="001D3220" w:rsidRDefault="0042730F" w:rsidP="00E311D5">
      <w:pPr>
        <w:ind w:firstLine="357"/>
        <w:rPr>
          <w:sz w:val="22"/>
          <w:szCs w:val="22"/>
        </w:rPr>
      </w:pPr>
      <w:r w:rsidRPr="001D3220">
        <w:rPr>
          <w:sz w:val="22"/>
          <w:szCs w:val="22"/>
        </w:rPr>
        <w:t xml:space="preserve">Os tubos deverão </w:t>
      </w:r>
      <w:proofErr w:type="gramStart"/>
      <w:r w:rsidRPr="001D3220">
        <w:rPr>
          <w:sz w:val="22"/>
          <w:szCs w:val="22"/>
        </w:rPr>
        <w:t>ter juntas</w:t>
      </w:r>
      <w:proofErr w:type="gramEnd"/>
      <w:r w:rsidRPr="001D3220">
        <w:rPr>
          <w:sz w:val="22"/>
          <w:szCs w:val="22"/>
        </w:rPr>
        <w:t xml:space="preserve"> elásticas que atendam as classes de pressão estabelecidas pela Especificação Geral;</w:t>
      </w:r>
    </w:p>
    <w:p w:rsidR="0042730F" w:rsidRPr="001D3220" w:rsidRDefault="0042730F" w:rsidP="00E311D5">
      <w:pPr>
        <w:ind w:firstLine="357"/>
        <w:rPr>
          <w:sz w:val="22"/>
          <w:szCs w:val="22"/>
        </w:rPr>
      </w:pPr>
      <w:r w:rsidRPr="001D3220">
        <w:rPr>
          <w:sz w:val="22"/>
          <w:szCs w:val="22"/>
        </w:rPr>
        <w:t xml:space="preserve">O projeto da espessura do tubo e da junta elástica deverá considerar temperatura máxima da água bruta 30º C e pressão máxima de trabalho igual </w:t>
      </w:r>
      <w:proofErr w:type="gramStart"/>
      <w:r w:rsidRPr="001D3220">
        <w:rPr>
          <w:sz w:val="22"/>
          <w:szCs w:val="22"/>
        </w:rPr>
        <w:t>a</w:t>
      </w:r>
      <w:proofErr w:type="gramEnd"/>
      <w:r w:rsidRPr="001D3220">
        <w:rPr>
          <w:sz w:val="22"/>
          <w:szCs w:val="22"/>
        </w:rPr>
        <w:t xml:space="preserve"> pressão máxima transiente;</w:t>
      </w:r>
    </w:p>
    <w:p w:rsidR="0042730F" w:rsidRPr="001D3220" w:rsidRDefault="0042730F" w:rsidP="00E311D5">
      <w:pPr>
        <w:ind w:firstLine="357"/>
        <w:rPr>
          <w:sz w:val="22"/>
          <w:szCs w:val="22"/>
        </w:rPr>
      </w:pPr>
      <w:r w:rsidRPr="001D3220">
        <w:rPr>
          <w:sz w:val="22"/>
          <w:szCs w:val="22"/>
        </w:rPr>
        <w:t>A pressão de teste hidrostático não deve se limitar a 1,5 vezes a pressão máxima de trabalho, mas sim a pressão prevista em normas para tubo novo e frio;</w:t>
      </w:r>
    </w:p>
    <w:p w:rsidR="0042730F" w:rsidRPr="001D3220" w:rsidRDefault="0042730F" w:rsidP="00E311D5">
      <w:pPr>
        <w:ind w:firstLine="357"/>
        <w:rPr>
          <w:sz w:val="22"/>
          <w:szCs w:val="22"/>
        </w:rPr>
      </w:pPr>
      <w:r w:rsidRPr="001D3220">
        <w:rPr>
          <w:sz w:val="22"/>
          <w:szCs w:val="22"/>
        </w:rPr>
        <w:t>Os tubos devem ser armazenados ao abrigo da luz solar (protegidos com lona plástica) e terem suas extremidades protegidas.</w:t>
      </w:r>
    </w:p>
    <w:p w:rsidR="0042730F" w:rsidRPr="001D3220" w:rsidRDefault="0042730F" w:rsidP="00F6255A">
      <w:pPr>
        <w:pStyle w:val="Ttulo3"/>
      </w:pPr>
      <w:r w:rsidRPr="001D3220">
        <w:t xml:space="preserve">TUBOS DE PVC RÍGIDO </w:t>
      </w:r>
      <w:proofErr w:type="spellStart"/>
      <w:r w:rsidRPr="001D3220">
        <w:t>DEFOFO</w:t>
      </w:r>
      <w:proofErr w:type="spellEnd"/>
    </w:p>
    <w:p w:rsidR="0042730F" w:rsidRPr="001D3220" w:rsidRDefault="0042730F" w:rsidP="00E311D5">
      <w:pPr>
        <w:ind w:firstLine="357"/>
        <w:rPr>
          <w:sz w:val="22"/>
          <w:szCs w:val="22"/>
        </w:rPr>
      </w:pPr>
      <w:r w:rsidRPr="001D3220">
        <w:rPr>
          <w:sz w:val="22"/>
          <w:szCs w:val="22"/>
        </w:rPr>
        <w:t xml:space="preserve">A linha de tubos PVC – </w:t>
      </w:r>
      <w:proofErr w:type="spellStart"/>
      <w:r w:rsidRPr="001D3220">
        <w:rPr>
          <w:sz w:val="22"/>
          <w:szCs w:val="22"/>
        </w:rPr>
        <w:t>DEFOFO</w:t>
      </w:r>
      <w:proofErr w:type="spellEnd"/>
      <w:r w:rsidRPr="001D3220">
        <w:rPr>
          <w:sz w:val="22"/>
          <w:szCs w:val="22"/>
        </w:rPr>
        <w:t xml:space="preserve"> deverá ser fabricada com diâmetros externos idênticos aos diâmetros dos tubos de ferro fundido dúctil quando estes são fornecidos de acordo com as normas brasileiras ABNT ou norma ISO-2531. As juntas elásticas devem ser intercambiáveis com as juntas elásticas dos tubos de ferro fundido.</w:t>
      </w:r>
    </w:p>
    <w:p w:rsidR="0042730F" w:rsidRPr="001D3220" w:rsidRDefault="0042730F" w:rsidP="00E311D5">
      <w:pPr>
        <w:ind w:firstLine="357"/>
        <w:rPr>
          <w:sz w:val="22"/>
          <w:szCs w:val="22"/>
        </w:rPr>
      </w:pPr>
      <w:r w:rsidRPr="001D3220">
        <w:rPr>
          <w:sz w:val="22"/>
          <w:szCs w:val="22"/>
        </w:rPr>
        <w:t xml:space="preserve">Os tubos de PVC rígido </w:t>
      </w:r>
      <w:proofErr w:type="spellStart"/>
      <w:r w:rsidRPr="001D3220">
        <w:rPr>
          <w:sz w:val="22"/>
          <w:szCs w:val="22"/>
        </w:rPr>
        <w:t>DEFOFO</w:t>
      </w:r>
      <w:proofErr w:type="spellEnd"/>
      <w:r w:rsidRPr="001D3220">
        <w:rPr>
          <w:sz w:val="22"/>
          <w:szCs w:val="22"/>
        </w:rPr>
        <w:t>, com junta elástica deverão ser fabricados de acordo com as normas NBR-7665; NBR-7670; NBR-7672 e NBR-7673 da ABNT.</w:t>
      </w:r>
    </w:p>
    <w:p w:rsidR="0042730F" w:rsidRDefault="0042730F" w:rsidP="00F6255A">
      <w:pPr>
        <w:pStyle w:val="Ttulo3"/>
      </w:pPr>
      <w:r>
        <w:t xml:space="preserve">TUBOS DE PVC RÍGIDO PARA ESGOTO </w:t>
      </w:r>
    </w:p>
    <w:p w:rsidR="0042730F" w:rsidRPr="00A37226" w:rsidRDefault="0042730F" w:rsidP="00E311D5">
      <w:pPr>
        <w:tabs>
          <w:tab w:val="left" w:pos="0"/>
          <w:tab w:val="left" w:pos="1140"/>
        </w:tabs>
        <w:ind w:firstLine="357"/>
        <w:rPr>
          <w:sz w:val="22"/>
        </w:rPr>
      </w:pPr>
      <w:r w:rsidRPr="00A37226">
        <w:rPr>
          <w:sz w:val="22"/>
        </w:rPr>
        <w:t xml:space="preserve">Os tubos de PVC rígido </w:t>
      </w:r>
      <w:proofErr w:type="spellStart"/>
      <w:r w:rsidRPr="00A37226">
        <w:rPr>
          <w:sz w:val="22"/>
        </w:rPr>
        <w:t>DEFOFO</w:t>
      </w:r>
      <w:proofErr w:type="spellEnd"/>
      <w:r w:rsidRPr="00A37226">
        <w:rPr>
          <w:sz w:val="22"/>
        </w:rPr>
        <w:t xml:space="preserve">, com junta elástica deverão ser fabricados de acordo com as normas </w:t>
      </w:r>
      <w:proofErr w:type="spellStart"/>
      <w:r w:rsidRPr="00A37226">
        <w:rPr>
          <w:sz w:val="22"/>
        </w:rPr>
        <w:t>NBR</w:t>
      </w:r>
      <w:proofErr w:type="spellEnd"/>
      <w:r w:rsidRPr="00A37226">
        <w:rPr>
          <w:sz w:val="22"/>
        </w:rPr>
        <w:t xml:space="preserve"> </w:t>
      </w:r>
      <w:proofErr w:type="gramStart"/>
      <w:r w:rsidRPr="00A37226">
        <w:rPr>
          <w:sz w:val="22"/>
        </w:rPr>
        <w:t>7362 ,</w:t>
      </w:r>
      <w:proofErr w:type="gramEnd"/>
      <w:r w:rsidRPr="00A37226">
        <w:rPr>
          <w:sz w:val="22"/>
        </w:rPr>
        <w:t xml:space="preserve"> </w:t>
      </w:r>
      <w:proofErr w:type="spellStart"/>
      <w:r w:rsidRPr="00A37226">
        <w:rPr>
          <w:sz w:val="22"/>
        </w:rPr>
        <w:t>NBR</w:t>
      </w:r>
      <w:proofErr w:type="spellEnd"/>
      <w:r w:rsidRPr="00A37226">
        <w:rPr>
          <w:sz w:val="22"/>
        </w:rPr>
        <w:t xml:space="preserve"> 7369, </w:t>
      </w:r>
      <w:proofErr w:type="spellStart"/>
      <w:r w:rsidRPr="00A37226">
        <w:rPr>
          <w:sz w:val="22"/>
        </w:rPr>
        <w:t>NBR</w:t>
      </w:r>
      <w:proofErr w:type="spellEnd"/>
      <w:r w:rsidRPr="00A37226">
        <w:rPr>
          <w:sz w:val="22"/>
        </w:rPr>
        <w:t xml:space="preserve"> 9053, </w:t>
      </w:r>
      <w:proofErr w:type="spellStart"/>
      <w:r w:rsidRPr="00A37226">
        <w:rPr>
          <w:sz w:val="22"/>
        </w:rPr>
        <w:t>NBR</w:t>
      </w:r>
      <w:proofErr w:type="spellEnd"/>
      <w:r w:rsidRPr="00A37226">
        <w:rPr>
          <w:sz w:val="22"/>
        </w:rPr>
        <w:t xml:space="preserve"> 9054, </w:t>
      </w:r>
      <w:proofErr w:type="spellStart"/>
      <w:r w:rsidRPr="00A37226">
        <w:rPr>
          <w:sz w:val="22"/>
        </w:rPr>
        <w:t>NBR</w:t>
      </w:r>
      <w:proofErr w:type="spellEnd"/>
      <w:r w:rsidRPr="00A37226">
        <w:rPr>
          <w:sz w:val="22"/>
        </w:rPr>
        <w:t xml:space="preserve"> 9055. </w:t>
      </w:r>
    </w:p>
    <w:p w:rsidR="0042730F" w:rsidRPr="00A37226" w:rsidRDefault="0042730F" w:rsidP="00A37226">
      <w:pPr>
        <w:pStyle w:val="Ttulo4"/>
      </w:pPr>
      <w:r w:rsidRPr="00A37226">
        <w:t>CONDIÇÕES ESPECÍFICAS</w:t>
      </w:r>
    </w:p>
    <w:p w:rsidR="0042730F" w:rsidRPr="00F11F80" w:rsidRDefault="0042730F" w:rsidP="00E311D5">
      <w:pPr>
        <w:ind w:firstLine="357"/>
        <w:rPr>
          <w:sz w:val="22"/>
          <w:szCs w:val="22"/>
        </w:rPr>
      </w:pPr>
      <w:r w:rsidRPr="00F11F80">
        <w:rPr>
          <w:sz w:val="22"/>
          <w:szCs w:val="22"/>
        </w:rPr>
        <w:t xml:space="preserve">Os tubos de </w:t>
      </w:r>
      <w:proofErr w:type="spellStart"/>
      <w:r w:rsidRPr="00F11F80">
        <w:rPr>
          <w:sz w:val="22"/>
          <w:szCs w:val="22"/>
        </w:rPr>
        <w:t>PVÇ</w:t>
      </w:r>
      <w:proofErr w:type="spellEnd"/>
      <w:r w:rsidRPr="00F11F80">
        <w:rPr>
          <w:sz w:val="22"/>
          <w:szCs w:val="22"/>
        </w:rPr>
        <w:t xml:space="preserve"> rígido com junta elástica, coletores de esgoto, devem</w:t>
      </w:r>
      <w:proofErr w:type="gramStart"/>
      <w:r w:rsidRPr="00F11F80">
        <w:rPr>
          <w:sz w:val="22"/>
          <w:szCs w:val="22"/>
        </w:rPr>
        <w:t xml:space="preserve">  </w:t>
      </w:r>
      <w:proofErr w:type="gramEnd"/>
      <w:r w:rsidRPr="00F11F80">
        <w:rPr>
          <w:sz w:val="22"/>
          <w:szCs w:val="22"/>
        </w:rPr>
        <w:t xml:space="preserve">atender às condições gerais, condições específicas, inspeção, aceitação e rejeição conforme a </w:t>
      </w:r>
      <w:proofErr w:type="spellStart"/>
      <w:r w:rsidRPr="00F11F80">
        <w:rPr>
          <w:sz w:val="22"/>
          <w:szCs w:val="22"/>
        </w:rPr>
        <w:t>NBR</w:t>
      </w:r>
      <w:proofErr w:type="spellEnd"/>
      <w:r w:rsidRPr="00F11F80">
        <w:rPr>
          <w:sz w:val="22"/>
          <w:szCs w:val="22"/>
        </w:rPr>
        <w:t xml:space="preserve"> 7362.</w:t>
      </w:r>
    </w:p>
    <w:p w:rsidR="0042730F" w:rsidRPr="00F11F80" w:rsidRDefault="0042730F" w:rsidP="00E311D5">
      <w:pPr>
        <w:ind w:firstLine="357"/>
        <w:rPr>
          <w:sz w:val="22"/>
          <w:szCs w:val="22"/>
        </w:rPr>
      </w:pPr>
      <w:r w:rsidRPr="00F11F80">
        <w:rPr>
          <w:sz w:val="22"/>
          <w:szCs w:val="22"/>
        </w:rPr>
        <w:t>Os tubos devem ser submetidos aos ensaios das normas 7369, 9053, 9054 e 9055 da ABNT.</w:t>
      </w:r>
    </w:p>
    <w:p w:rsidR="0042730F" w:rsidRPr="00A37226" w:rsidRDefault="00230607" w:rsidP="00E311D5">
      <w:pPr>
        <w:tabs>
          <w:tab w:val="left" w:pos="1080"/>
          <w:tab w:val="left" w:pos="1760"/>
        </w:tabs>
        <w:ind w:firstLine="357"/>
        <w:rPr>
          <w:sz w:val="22"/>
        </w:rPr>
      </w:pPr>
      <w:r w:rsidRPr="00A37226">
        <w:rPr>
          <w:sz w:val="22"/>
        </w:rPr>
        <w:t>A PREFEITURA</w:t>
      </w:r>
      <w:r w:rsidR="0042730F" w:rsidRPr="00A37226">
        <w:rPr>
          <w:sz w:val="22"/>
        </w:rPr>
        <w:t xml:space="preserve"> somente pode emitir o laudo de aceitação dos materiais através de sua unidade de controle de qualidade e/ou preposto, após a realização das análises comprobatórias do atendimento às exigências </w:t>
      </w:r>
      <w:proofErr w:type="gramStart"/>
      <w:r w:rsidR="0042730F" w:rsidRPr="00A37226">
        <w:rPr>
          <w:sz w:val="22"/>
        </w:rPr>
        <w:t>da presente</w:t>
      </w:r>
      <w:proofErr w:type="gramEnd"/>
      <w:r w:rsidR="0042730F" w:rsidRPr="00A37226">
        <w:rPr>
          <w:sz w:val="22"/>
        </w:rPr>
        <w:t xml:space="preserve"> Especificação.</w:t>
      </w:r>
    </w:p>
    <w:p w:rsidR="0042730F" w:rsidRDefault="0042730F" w:rsidP="00F11F80">
      <w:pPr>
        <w:pStyle w:val="Ttulo3"/>
        <w:tabs>
          <w:tab w:val="num" w:pos="720"/>
        </w:tabs>
      </w:pPr>
      <w:bookmarkStart w:id="315" w:name="_Toc495312359"/>
      <w:r>
        <w:t>TUBO</w:t>
      </w:r>
      <w:r w:rsidR="00515FF3">
        <w:t xml:space="preserve">S E CONEXÕES DE PVC - RÍGIDO – </w:t>
      </w:r>
      <w:r>
        <w:t>COM JUNTAS ROSCÁVEIS E SOLDÁVEIS</w:t>
      </w:r>
      <w:bookmarkEnd w:id="315"/>
    </w:p>
    <w:p w:rsidR="0042730F" w:rsidRPr="00A37226" w:rsidRDefault="0042730F" w:rsidP="00E311D5">
      <w:pPr>
        <w:ind w:firstLine="357"/>
        <w:rPr>
          <w:sz w:val="22"/>
        </w:rPr>
      </w:pPr>
      <w:r w:rsidRPr="00A37226">
        <w:rPr>
          <w:sz w:val="22"/>
        </w:rPr>
        <w:t xml:space="preserve">Os tubos de PVC rígido, sem luvas, com juntas roscáveis, pressão de serviços de 7,5 Kgf/cm² à 20º C, devem ser conforme a </w:t>
      </w:r>
      <w:proofErr w:type="spellStart"/>
      <w:r w:rsidRPr="00A37226">
        <w:rPr>
          <w:sz w:val="22"/>
        </w:rPr>
        <w:t>NBR</w:t>
      </w:r>
      <w:proofErr w:type="spellEnd"/>
      <w:r w:rsidRPr="00A37226">
        <w:rPr>
          <w:sz w:val="22"/>
        </w:rPr>
        <w:t xml:space="preserve"> 5648. As roscas devem ser conforme a </w:t>
      </w:r>
      <w:proofErr w:type="spellStart"/>
      <w:r w:rsidRPr="00A37226">
        <w:rPr>
          <w:sz w:val="22"/>
        </w:rPr>
        <w:t>NBR</w:t>
      </w:r>
      <w:proofErr w:type="spellEnd"/>
      <w:r w:rsidRPr="00A37226">
        <w:rPr>
          <w:sz w:val="22"/>
        </w:rPr>
        <w:t xml:space="preserve"> 6414.</w:t>
      </w:r>
    </w:p>
    <w:p w:rsidR="0042730F" w:rsidRPr="00A37226" w:rsidRDefault="0042730F" w:rsidP="00E311D5">
      <w:pPr>
        <w:ind w:firstLine="357"/>
        <w:rPr>
          <w:sz w:val="22"/>
        </w:rPr>
      </w:pPr>
      <w:r w:rsidRPr="00A37226">
        <w:rPr>
          <w:sz w:val="22"/>
        </w:rPr>
        <w:t xml:space="preserve">Os tubos de PVC rígido, sem luvas, com juntas soldáveis, pressão de serviços de 7,5 Kgf/cm² à 20º C, devem ser conforme a </w:t>
      </w:r>
      <w:proofErr w:type="spellStart"/>
      <w:r w:rsidRPr="00A37226">
        <w:rPr>
          <w:sz w:val="22"/>
        </w:rPr>
        <w:t>NBR</w:t>
      </w:r>
      <w:proofErr w:type="spellEnd"/>
      <w:r w:rsidRPr="00A37226">
        <w:rPr>
          <w:sz w:val="22"/>
        </w:rPr>
        <w:t xml:space="preserve"> 5648.</w:t>
      </w:r>
    </w:p>
    <w:p w:rsidR="0042730F" w:rsidRPr="00A37226" w:rsidRDefault="0042730F" w:rsidP="00E311D5">
      <w:pPr>
        <w:ind w:firstLine="357"/>
        <w:rPr>
          <w:sz w:val="22"/>
        </w:rPr>
      </w:pPr>
      <w:r w:rsidRPr="00A37226">
        <w:rPr>
          <w:sz w:val="22"/>
        </w:rPr>
        <w:t>Os tubos de PVC rígido,</w:t>
      </w:r>
      <w:proofErr w:type="gramStart"/>
      <w:r w:rsidRPr="00A37226">
        <w:rPr>
          <w:sz w:val="22"/>
        </w:rPr>
        <w:t xml:space="preserve">  </w:t>
      </w:r>
      <w:proofErr w:type="gramEnd"/>
      <w:r w:rsidRPr="00A37226">
        <w:rPr>
          <w:sz w:val="22"/>
        </w:rPr>
        <w:t xml:space="preserve">roscáveis ou soldáveis,  devem ter comprimentos de </w:t>
      </w:r>
      <w:smartTag w:uri="urn:schemas-microsoft-com:office:smarttags" w:element="metricconverter">
        <w:smartTagPr>
          <w:attr w:name="ProductID" w:val="6 metros"/>
        </w:smartTagPr>
        <w:r w:rsidRPr="00A37226">
          <w:rPr>
            <w:sz w:val="22"/>
          </w:rPr>
          <w:t>6 metros</w:t>
        </w:r>
      </w:smartTag>
      <w:r w:rsidRPr="00A37226">
        <w:rPr>
          <w:sz w:val="22"/>
        </w:rPr>
        <w:t xml:space="preserve">. </w:t>
      </w:r>
    </w:p>
    <w:p w:rsidR="0042730F" w:rsidRPr="00A37226" w:rsidRDefault="0042730F" w:rsidP="00E311D5">
      <w:pPr>
        <w:ind w:firstLine="357"/>
        <w:rPr>
          <w:sz w:val="22"/>
        </w:rPr>
      </w:pPr>
      <w:r w:rsidRPr="00A37226">
        <w:rPr>
          <w:sz w:val="22"/>
        </w:rPr>
        <w:t xml:space="preserve">O controle de qualidade dos materiais pode ser feito a qualquer momento durante o processo de fabricação ou após o produto acabado, nas instalações do fornecedor ou em local indicado </w:t>
      </w:r>
      <w:r w:rsidR="00144BB8" w:rsidRPr="00A37226">
        <w:rPr>
          <w:sz w:val="22"/>
        </w:rPr>
        <w:t>pel</w:t>
      </w:r>
      <w:r w:rsidR="00230607" w:rsidRPr="00A37226">
        <w:rPr>
          <w:sz w:val="22"/>
        </w:rPr>
        <w:t>a</w:t>
      </w:r>
      <w:r w:rsidR="00144BB8" w:rsidRPr="00A37226">
        <w:rPr>
          <w:sz w:val="22"/>
        </w:rPr>
        <w:t xml:space="preserve"> </w:t>
      </w:r>
      <w:r w:rsidR="00230607" w:rsidRPr="00A37226">
        <w:rPr>
          <w:sz w:val="22"/>
        </w:rPr>
        <w:t>PREFEITURA</w:t>
      </w:r>
      <w:r w:rsidRPr="00A37226">
        <w:rPr>
          <w:sz w:val="22"/>
        </w:rPr>
        <w:t>, ficando o fornecedor, não o</w:t>
      </w:r>
      <w:r w:rsidR="00230607" w:rsidRPr="00A37226">
        <w:rPr>
          <w:sz w:val="22"/>
        </w:rPr>
        <w:t>bstante, obrigado a solicitar à</w:t>
      </w:r>
      <w:r w:rsidRPr="00A37226">
        <w:rPr>
          <w:sz w:val="22"/>
        </w:rPr>
        <w:t xml:space="preserve"> </w:t>
      </w:r>
      <w:r w:rsidR="00230607" w:rsidRPr="00A37226">
        <w:rPr>
          <w:sz w:val="22"/>
        </w:rPr>
        <w:t>PREFEITURA</w:t>
      </w:r>
      <w:r w:rsidRPr="00A37226">
        <w:rPr>
          <w:sz w:val="22"/>
        </w:rPr>
        <w:t xml:space="preserve"> a realização das visitas de inspeção.</w:t>
      </w:r>
    </w:p>
    <w:p w:rsidR="0042730F" w:rsidRPr="00A37226" w:rsidRDefault="0042730F" w:rsidP="00E311D5">
      <w:pPr>
        <w:ind w:firstLine="357"/>
        <w:rPr>
          <w:sz w:val="22"/>
        </w:rPr>
      </w:pPr>
      <w:r w:rsidRPr="00A37226">
        <w:rPr>
          <w:sz w:val="22"/>
        </w:rPr>
        <w:t>Os lotes de materiais devem ser separados de forma a facilitar a coleta de amostras.</w:t>
      </w:r>
    </w:p>
    <w:p w:rsidR="0042730F" w:rsidRPr="00A37226" w:rsidRDefault="0042730F" w:rsidP="00E311D5">
      <w:pPr>
        <w:ind w:firstLine="357"/>
        <w:rPr>
          <w:sz w:val="22"/>
        </w:rPr>
      </w:pPr>
      <w:r w:rsidRPr="00A37226">
        <w:rPr>
          <w:sz w:val="22"/>
        </w:rPr>
        <w:lastRenderedPageBreak/>
        <w:t xml:space="preserve">Os tubos e conexões de PVC devem ser submetidos à inspeção visual e dimensional e aos ensaios das normas </w:t>
      </w:r>
      <w:proofErr w:type="spellStart"/>
      <w:r w:rsidRPr="00A37226">
        <w:rPr>
          <w:sz w:val="22"/>
        </w:rPr>
        <w:t>NBR</w:t>
      </w:r>
      <w:proofErr w:type="spellEnd"/>
      <w:r w:rsidRPr="00A37226">
        <w:rPr>
          <w:sz w:val="22"/>
        </w:rPr>
        <w:t xml:space="preserve"> 5685,</w:t>
      </w:r>
      <w:proofErr w:type="gramStart"/>
      <w:r w:rsidRPr="00A37226">
        <w:rPr>
          <w:sz w:val="22"/>
        </w:rPr>
        <w:t xml:space="preserve">  </w:t>
      </w:r>
      <w:proofErr w:type="spellStart"/>
      <w:proofErr w:type="gramEnd"/>
      <w:r w:rsidRPr="00A37226">
        <w:rPr>
          <w:sz w:val="22"/>
        </w:rPr>
        <w:t>NBR</w:t>
      </w:r>
      <w:proofErr w:type="spellEnd"/>
      <w:r w:rsidRPr="00A37226">
        <w:rPr>
          <w:sz w:val="22"/>
        </w:rPr>
        <w:t xml:space="preserve"> 5683, </w:t>
      </w:r>
      <w:proofErr w:type="spellStart"/>
      <w:r w:rsidRPr="00A37226">
        <w:rPr>
          <w:sz w:val="22"/>
        </w:rPr>
        <w:t>NBR</w:t>
      </w:r>
      <w:proofErr w:type="spellEnd"/>
      <w:r w:rsidRPr="00A37226">
        <w:rPr>
          <w:sz w:val="22"/>
        </w:rPr>
        <w:t xml:space="preserve"> 5686, </w:t>
      </w:r>
      <w:proofErr w:type="spellStart"/>
      <w:r w:rsidRPr="00A37226">
        <w:rPr>
          <w:sz w:val="22"/>
        </w:rPr>
        <w:t>NBR</w:t>
      </w:r>
      <w:proofErr w:type="spellEnd"/>
      <w:r w:rsidRPr="00A37226">
        <w:rPr>
          <w:sz w:val="22"/>
        </w:rPr>
        <w:t xml:space="preserve"> 5687, </w:t>
      </w:r>
      <w:proofErr w:type="spellStart"/>
      <w:r w:rsidRPr="00A37226">
        <w:rPr>
          <w:sz w:val="22"/>
        </w:rPr>
        <w:t>NBR</w:t>
      </w:r>
      <w:proofErr w:type="spellEnd"/>
      <w:r w:rsidRPr="00A37226">
        <w:rPr>
          <w:sz w:val="22"/>
        </w:rPr>
        <w:t xml:space="preserve"> 6476 e </w:t>
      </w:r>
      <w:proofErr w:type="spellStart"/>
      <w:r w:rsidRPr="00A37226">
        <w:rPr>
          <w:sz w:val="22"/>
        </w:rPr>
        <w:t>NBR</w:t>
      </w:r>
      <w:proofErr w:type="spellEnd"/>
      <w:r w:rsidRPr="00A37226">
        <w:rPr>
          <w:sz w:val="22"/>
        </w:rPr>
        <w:t xml:space="preserve"> 8514.</w:t>
      </w:r>
    </w:p>
    <w:p w:rsidR="0042730F" w:rsidRPr="00A37226" w:rsidRDefault="0042730F" w:rsidP="00E311D5">
      <w:pPr>
        <w:ind w:firstLine="357"/>
        <w:rPr>
          <w:sz w:val="22"/>
        </w:rPr>
      </w:pPr>
      <w:r w:rsidRPr="00A37226">
        <w:rPr>
          <w:sz w:val="22"/>
        </w:rPr>
        <w:t xml:space="preserve">Os ensaios de recebimento das conexões de PVC rígido devem ser feitos conforme a norma </w:t>
      </w:r>
      <w:proofErr w:type="spellStart"/>
      <w:r w:rsidRPr="00A37226">
        <w:rPr>
          <w:sz w:val="22"/>
        </w:rPr>
        <w:t>NBR</w:t>
      </w:r>
      <w:proofErr w:type="spellEnd"/>
      <w:r w:rsidRPr="00A37226">
        <w:rPr>
          <w:sz w:val="22"/>
        </w:rPr>
        <w:t xml:space="preserve"> 9052. </w:t>
      </w:r>
    </w:p>
    <w:p w:rsidR="0042730F" w:rsidRPr="005509DD" w:rsidRDefault="00230607" w:rsidP="005509DD">
      <w:pPr>
        <w:ind w:firstLine="357"/>
        <w:rPr>
          <w:rStyle w:val="Nmerodepgina"/>
          <w:sz w:val="22"/>
        </w:rPr>
      </w:pPr>
      <w:r w:rsidRPr="005509DD">
        <w:rPr>
          <w:rStyle w:val="Nmerodepgina"/>
          <w:sz w:val="22"/>
        </w:rPr>
        <w:t>A PREFEITURA</w:t>
      </w:r>
      <w:r w:rsidR="00A824C7" w:rsidRPr="005509DD">
        <w:rPr>
          <w:rStyle w:val="Nmerodepgina"/>
          <w:sz w:val="22"/>
        </w:rPr>
        <w:t xml:space="preserve"> </w:t>
      </w:r>
      <w:r w:rsidR="0042730F" w:rsidRPr="005509DD">
        <w:rPr>
          <w:rStyle w:val="Nmerodepgina"/>
          <w:sz w:val="22"/>
        </w:rPr>
        <w:t>somente aceita os materiais após a emissão do laudo de aprovação de sua unidade de controle de qualidade e/ou preposto, comprobatório do atendimento às exigências desta Especificação.</w:t>
      </w:r>
    </w:p>
    <w:p w:rsidR="0042730F" w:rsidRDefault="0042730F" w:rsidP="00F6255A">
      <w:pPr>
        <w:pStyle w:val="Ttulo3"/>
      </w:pPr>
      <w:bookmarkStart w:id="316" w:name="_Toc495312362"/>
      <w:r>
        <w:t>TUBOS E CONEXÕES DE AÇO GALVANIZADO</w:t>
      </w:r>
      <w:bookmarkEnd w:id="316"/>
    </w:p>
    <w:p w:rsidR="0042730F" w:rsidRPr="005509DD" w:rsidRDefault="0042730F" w:rsidP="005509DD">
      <w:pPr>
        <w:ind w:firstLine="357"/>
        <w:rPr>
          <w:rStyle w:val="Nmerodepgina"/>
          <w:sz w:val="22"/>
        </w:rPr>
      </w:pPr>
      <w:r w:rsidRPr="005509DD">
        <w:rPr>
          <w:rStyle w:val="Nmerodepgina"/>
          <w:sz w:val="22"/>
        </w:rPr>
        <w:t>Os tubos de aço carbono,</w:t>
      </w:r>
      <w:proofErr w:type="gramStart"/>
      <w:r w:rsidRPr="005509DD">
        <w:rPr>
          <w:rStyle w:val="Nmerodepgina"/>
          <w:sz w:val="22"/>
        </w:rPr>
        <w:t xml:space="preserve">  </w:t>
      </w:r>
      <w:proofErr w:type="gramEnd"/>
      <w:r w:rsidRPr="005509DD">
        <w:rPr>
          <w:rStyle w:val="Nmerodepgina"/>
          <w:sz w:val="22"/>
        </w:rPr>
        <w:t xml:space="preserve">galvanizados, sem luvas, com costura, classe leve (L) média (M) e/ou pesada (P), com roscas da </w:t>
      </w:r>
      <w:proofErr w:type="spellStart"/>
      <w:r w:rsidRPr="005509DD">
        <w:rPr>
          <w:rStyle w:val="Nmerodepgina"/>
          <w:sz w:val="22"/>
        </w:rPr>
        <w:t>NBR</w:t>
      </w:r>
      <w:proofErr w:type="spellEnd"/>
      <w:r w:rsidRPr="005509DD">
        <w:rPr>
          <w:rStyle w:val="Nmerodepgina"/>
          <w:sz w:val="22"/>
        </w:rPr>
        <w:t xml:space="preserve"> 6414, para condução de fluídos devem ser conforme a NBR-5580.</w:t>
      </w:r>
    </w:p>
    <w:p w:rsidR="0042730F" w:rsidRPr="005509DD" w:rsidRDefault="0042730F" w:rsidP="005509DD">
      <w:pPr>
        <w:ind w:firstLine="357"/>
        <w:rPr>
          <w:rStyle w:val="Nmerodepgina"/>
          <w:sz w:val="22"/>
        </w:rPr>
      </w:pPr>
      <w:r w:rsidRPr="005509DD">
        <w:rPr>
          <w:rStyle w:val="Nmerodepgina"/>
          <w:sz w:val="22"/>
        </w:rPr>
        <w:t>Os tubos de aço carbono,</w:t>
      </w:r>
      <w:proofErr w:type="gramStart"/>
      <w:r w:rsidRPr="005509DD">
        <w:rPr>
          <w:rStyle w:val="Nmerodepgina"/>
          <w:sz w:val="22"/>
        </w:rPr>
        <w:t xml:space="preserve">  </w:t>
      </w:r>
      <w:proofErr w:type="gramEnd"/>
      <w:r w:rsidRPr="005509DD">
        <w:rPr>
          <w:rStyle w:val="Nmerodepgina"/>
          <w:sz w:val="22"/>
        </w:rPr>
        <w:t xml:space="preserve">galvanizados, sem luvas, com costura, classe média (M),   com roscas </w:t>
      </w:r>
      <w:proofErr w:type="spellStart"/>
      <w:r w:rsidRPr="005509DD">
        <w:rPr>
          <w:rStyle w:val="Nmerodepgina"/>
          <w:sz w:val="22"/>
        </w:rPr>
        <w:t>Whitworth</w:t>
      </w:r>
      <w:proofErr w:type="spellEnd"/>
      <w:r w:rsidRPr="005509DD">
        <w:rPr>
          <w:rStyle w:val="Nmerodepgina"/>
          <w:sz w:val="22"/>
        </w:rPr>
        <w:t xml:space="preserve"> da norma </w:t>
      </w:r>
      <w:proofErr w:type="spellStart"/>
      <w:r w:rsidRPr="005509DD">
        <w:rPr>
          <w:rStyle w:val="Nmerodepgina"/>
          <w:sz w:val="22"/>
        </w:rPr>
        <w:t>DIN</w:t>
      </w:r>
      <w:proofErr w:type="spellEnd"/>
      <w:r w:rsidRPr="005509DD">
        <w:rPr>
          <w:rStyle w:val="Nmerodepgina"/>
          <w:sz w:val="22"/>
        </w:rPr>
        <w:t xml:space="preserve"> 2999, para condução de fluídos devem ser conforme a norma </w:t>
      </w:r>
      <w:proofErr w:type="spellStart"/>
      <w:r w:rsidRPr="005509DD">
        <w:rPr>
          <w:rStyle w:val="Nmerodepgina"/>
          <w:sz w:val="22"/>
        </w:rPr>
        <w:t>DIN</w:t>
      </w:r>
      <w:proofErr w:type="spellEnd"/>
      <w:r w:rsidRPr="005509DD">
        <w:rPr>
          <w:rStyle w:val="Nmerodepgina"/>
          <w:sz w:val="22"/>
        </w:rPr>
        <w:t xml:space="preserve"> 2440.</w:t>
      </w:r>
    </w:p>
    <w:p w:rsidR="0042730F" w:rsidRPr="005509DD" w:rsidRDefault="0042730F" w:rsidP="005509DD">
      <w:pPr>
        <w:ind w:firstLine="357"/>
        <w:rPr>
          <w:rStyle w:val="Nmerodepgina"/>
          <w:sz w:val="22"/>
        </w:rPr>
      </w:pPr>
      <w:r w:rsidRPr="005509DD">
        <w:rPr>
          <w:rStyle w:val="Nmerodepgina"/>
          <w:sz w:val="22"/>
        </w:rPr>
        <w:t>Os tubos de aço carbono,</w:t>
      </w:r>
      <w:proofErr w:type="gramStart"/>
      <w:r w:rsidRPr="005509DD">
        <w:rPr>
          <w:rStyle w:val="Nmerodepgina"/>
          <w:sz w:val="22"/>
        </w:rPr>
        <w:t xml:space="preserve">  </w:t>
      </w:r>
      <w:proofErr w:type="gramEnd"/>
      <w:r w:rsidRPr="005509DD">
        <w:rPr>
          <w:rStyle w:val="Nmerodepgina"/>
          <w:sz w:val="22"/>
        </w:rPr>
        <w:t>galvanizados, sem costura, sem luvas para condução de fluídos, Schedule 40, com rosca cilíndrica ou duplo cônica para luvas schedule 40 (ANSI B 2.1), devem ser conforme a norma A-106.</w:t>
      </w:r>
    </w:p>
    <w:p w:rsidR="0042730F" w:rsidRPr="005509DD" w:rsidRDefault="0042730F" w:rsidP="005509DD">
      <w:pPr>
        <w:ind w:firstLine="357"/>
        <w:rPr>
          <w:rStyle w:val="Nmerodepgina"/>
          <w:sz w:val="22"/>
        </w:rPr>
      </w:pPr>
      <w:r w:rsidRPr="005509DD">
        <w:rPr>
          <w:rStyle w:val="Nmerodepgina"/>
          <w:sz w:val="22"/>
        </w:rPr>
        <w:t xml:space="preserve">As conexões de ferro maleável, galvanizadas, classe 10, com rosca </w:t>
      </w:r>
      <w:proofErr w:type="spellStart"/>
      <w:r w:rsidRPr="005509DD">
        <w:rPr>
          <w:rStyle w:val="Nmerodepgina"/>
          <w:sz w:val="22"/>
        </w:rPr>
        <w:t>NBR</w:t>
      </w:r>
      <w:proofErr w:type="spellEnd"/>
      <w:r w:rsidRPr="005509DD">
        <w:rPr>
          <w:rStyle w:val="Nmerodepgina"/>
          <w:sz w:val="22"/>
        </w:rPr>
        <w:t xml:space="preserve"> 6414, pressão de serviço</w:t>
      </w:r>
      <w:proofErr w:type="gramStart"/>
      <w:r w:rsidRPr="005509DD">
        <w:rPr>
          <w:rStyle w:val="Nmerodepgina"/>
          <w:sz w:val="22"/>
        </w:rPr>
        <w:t xml:space="preserve">  </w:t>
      </w:r>
      <w:proofErr w:type="gramEnd"/>
      <w:r w:rsidRPr="005509DD">
        <w:rPr>
          <w:rStyle w:val="Nmerodepgina"/>
          <w:sz w:val="22"/>
        </w:rPr>
        <w:t xml:space="preserve">de 10 Kgf/cm²  devem ser conforme a </w:t>
      </w:r>
      <w:proofErr w:type="spellStart"/>
      <w:r w:rsidRPr="005509DD">
        <w:rPr>
          <w:rStyle w:val="Nmerodepgina"/>
          <w:sz w:val="22"/>
        </w:rPr>
        <w:t>NBR</w:t>
      </w:r>
      <w:proofErr w:type="spellEnd"/>
      <w:r w:rsidRPr="005509DD">
        <w:rPr>
          <w:rStyle w:val="Nmerodepgina"/>
          <w:sz w:val="22"/>
        </w:rPr>
        <w:t xml:space="preserve">- 6943. As luvas devem ser conforme a </w:t>
      </w:r>
      <w:proofErr w:type="spellStart"/>
      <w:r w:rsidRPr="005509DD">
        <w:rPr>
          <w:rStyle w:val="Nmerodepgina"/>
          <w:sz w:val="22"/>
        </w:rPr>
        <w:t>NBR</w:t>
      </w:r>
      <w:proofErr w:type="spellEnd"/>
      <w:r w:rsidRPr="005509DD">
        <w:rPr>
          <w:rStyle w:val="Nmerodepgina"/>
          <w:sz w:val="22"/>
        </w:rPr>
        <w:t xml:space="preserve"> 6610, série normal e leve.</w:t>
      </w:r>
    </w:p>
    <w:p w:rsidR="0042730F" w:rsidRPr="005509DD" w:rsidRDefault="0042730F" w:rsidP="005509DD">
      <w:pPr>
        <w:ind w:firstLine="357"/>
        <w:rPr>
          <w:rStyle w:val="Nmerodepgina"/>
          <w:sz w:val="22"/>
        </w:rPr>
      </w:pPr>
      <w:r w:rsidRPr="005509DD">
        <w:rPr>
          <w:rStyle w:val="Nmerodepgina"/>
          <w:sz w:val="22"/>
        </w:rPr>
        <w:t xml:space="preserve">As características exigíveis para a aceitação ou rejeição dos tubos de aço carbono e conexões de ferro maleável galvanizado são descritas nas normas </w:t>
      </w:r>
      <w:proofErr w:type="spellStart"/>
      <w:r w:rsidRPr="005509DD">
        <w:rPr>
          <w:rStyle w:val="Nmerodepgina"/>
          <w:sz w:val="22"/>
        </w:rPr>
        <w:t>NBR</w:t>
      </w:r>
      <w:proofErr w:type="spellEnd"/>
      <w:r w:rsidRPr="005509DD">
        <w:rPr>
          <w:rStyle w:val="Nmerodepgina"/>
          <w:sz w:val="22"/>
        </w:rPr>
        <w:t xml:space="preserve"> 5580 e </w:t>
      </w:r>
      <w:proofErr w:type="spellStart"/>
      <w:r w:rsidRPr="005509DD">
        <w:rPr>
          <w:rStyle w:val="Nmerodepgina"/>
          <w:sz w:val="22"/>
        </w:rPr>
        <w:t>NBR</w:t>
      </w:r>
      <w:proofErr w:type="spellEnd"/>
      <w:r w:rsidRPr="005509DD">
        <w:rPr>
          <w:rStyle w:val="Nmerodepgina"/>
          <w:sz w:val="22"/>
        </w:rPr>
        <w:t xml:space="preserve"> 6943, respectivamente.</w:t>
      </w:r>
    </w:p>
    <w:p w:rsidR="0042730F" w:rsidRPr="005509DD" w:rsidRDefault="0042730F" w:rsidP="005509DD">
      <w:pPr>
        <w:ind w:firstLine="357"/>
        <w:rPr>
          <w:rStyle w:val="Nmerodepgina"/>
          <w:sz w:val="22"/>
        </w:rPr>
      </w:pPr>
      <w:r w:rsidRPr="005509DD">
        <w:rPr>
          <w:rStyle w:val="Nmerodepgina"/>
          <w:sz w:val="22"/>
        </w:rPr>
        <w:t xml:space="preserve">O ensaio de zincagem deve ser feito conforme as normas </w:t>
      </w:r>
      <w:proofErr w:type="spellStart"/>
      <w:r w:rsidRPr="005509DD">
        <w:rPr>
          <w:rStyle w:val="Nmerodepgina"/>
          <w:sz w:val="22"/>
        </w:rPr>
        <w:t>NBR</w:t>
      </w:r>
      <w:proofErr w:type="spellEnd"/>
      <w:r w:rsidRPr="005509DD">
        <w:rPr>
          <w:rStyle w:val="Nmerodepgina"/>
          <w:sz w:val="22"/>
        </w:rPr>
        <w:t xml:space="preserve"> 7397, </w:t>
      </w:r>
      <w:proofErr w:type="spellStart"/>
      <w:r w:rsidRPr="005509DD">
        <w:rPr>
          <w:rStyle w:val="Nmerodepgina"/>
          <w:sz w:val="22"/>
        </w:rPr>
        <w:t>NBR</w:t>
      </w:r>
      <w:proofErr w:type="spellEnd"/>
      <w:r w:rsidRPr="005509DD">
        <w:rPr>
          <w:rStyle w:val="Nmerodepgina"/>
          <w:sz w:val="22"/>
        </w:rPr>
        <w:t xml:space="preserve"> 7398, </w:t>
      </w:r>
      <w:proofErr w:type="spellStart"/>
      <w:r w:rsidRPr="005509DD">
        <w:rPr>
          <w:rStyle w:val="Nmerodepgina"/>
          <w:sz w:val="22"/>
        </w:rPr>
        <w:t>NBR</w:t>
      </w:r>
      <w:proofErr w:type="spellEnd"/>
      <w:r w:rsidRPr="005509DD">
        <w:rPr>
          <w:rStyle w:val="Nmerodepgina"/>
          <w:sz w:val="22"/>
        </w:rPr>
        <w:t xml:space="preserve"> 7399 e </w:t>
      </w:r>
      <w:proofErr w:type="spellStart"/>
      <w:r w:rsidRPr="005509DD">
        <w:rPr>
          <w:rStyle w:val="Nmerodepgina"/>
          <w:sz w:val="22"/>
        </w:rPr>
        <w:t>NBR</w:t>
      </w:r>
      <w:proofErr w:type="spellEnd"/>
      <w:r w:rsidRPr="005509DD">
        <w:rPr>
          <w:rStyle w:val="Nmerodepgina"/>
          <w:sz w:val="22"/>
        </w:rPr>
        <w:t xml:space="preserve"> 7400 ou conforme as normas </w:t>
      </w:r>
      <w:proofErr w:type="spellStart"/>
      <w:r w:rsidRPr="005509DD">
        <w:rPr>
          <w:rStyle w:val="Nmerodepgina"/>
          <w:sz w:val="22"/>
        </w:rPr>
        <w:t>DIN</w:t>
      </w:r>
      <w:proofErr w:type="spellEnd"/>
      <w:r w:rsidRPr="005509DD">
        <w:rPr>
          <w:rStyle w:val="Nmerodepgina"/>
          <w:sz w:val="22"/>
        </w:rPr>
        <w:t xml:space="preserve"> e </w:t>
      </w:r>
      <w:proofErr w:type="spellStart"/>
      <w:r w:rsidRPr="005509DD">
        <w:rPr>
          <w:rStyle w:val="Nmerodepgina"/>
          <w:sz w:val="22"/>
        </w:rPr>
        <w:t>ASTM</w:t>
      </w:r>
      <w:proofErr w:type="spellEnd"/>
      <w:r w:rsidRPr="005509DD">
        <w:rPr>
          <w:rStyle w:val="Nmerodepgina"/>
          <w:sz w:val="22"/>
        </w:rPr>
        <w:t xml:space="preserve"> correspondentes.</w:t>
      </w:r>
    </w:p>
    <w:p w:rsidR="0042730F" w:rsidRPr="005509DD" w:rsidRDefault="0042730F" w:rsidP="005509DD">
      <w:pPr>
        <w:ind w:firstLine="357"/>
        <w:rPr>
          <w:rStyle w:val="Nmerodepgina"/>
          <w:sz w:val="22"/>
        </w:rPr>
      </w:pPr>
      <w:r w:rsidRPr="005509DD">
        <w:rPr>
          <w:rStyle w:val="Nmerodepgina"/>
          <w:sz w:val="22"/>
        </w:rPr>
        <w:t xml:space="preserve">Os tubos de aço devem ter comprimento de </w:t>
      </w:r>
      <w:smartTag w:uri="urn:schemas-microsoft-com:office:smarttags" w:element="metricconverter">
        <w:smartTagPr>
          <w:attr w:name="ProductID" w:val="6 metros"/>
        </w:smartTagPr>
        <w:r w:rsidRPr="005509DD">
          <w:rPr>
            <w:rStyle w:val="Nmerodepgina"/>
            <w:sz w:val="22"/>
          </w:rPr>
          <w:t>6 metros</w:t>
        </w:r>
      </w:smartTag>
      <w:r w:rsidRPr="005509DD">
        <w:rPr>
          <w:rStyle w:val="Nmerodepgina"/>
          <w:sz w:val="22"/>
        </w:rPr>
        <w:t xml:space="preserve"> e possuir roscas.</w:t>
      </w:r>
    </w:p>
    <w:p w:rsidR="0042730F" w:rsidRPr="005509DD" w:rsidRDefault="00230607" w:rsidP="005509DD">
      <w:pPr>
        <w:ind w:firstLine="357"/>
        <w:rPr>
          <w:rStyle w:val="Nmerodepgina"/>
          <w:sz w:val="22"/>
        </w:rPr>
      </w:pPr>
      <w:r w:rsidRPr="005509DD">
        <w:rPr>
          <w:rStyle w:val="Nmerodepgina"/>
          <w:sz w:val="22"/>
        </w:rPr>
        <w:t>A PREFEITURA</w:t>
      </w:r>
      <w:r w:rsidR="00A824C7" w:rsidRPr="005509DD">
        <w:rPr>
          <w:rStyle w:val="Nmerodepgina"/>
          <w:sz w:val="22"/>
        </w:rPr>
        <w:t xml:space="preserve"> </w:t>
      </w:r>
      <w:r w:rsidR="0042730F" w:rsidRPr="005509DD">
        <w:rPr>
          <w:rStyle w:val="Nmerodepgina"/>
          <w:sz w:val="22"/>
        </w:rPr>
        <w:t>somente aceita os materiais após a emissão do laudo de aprovação de sua unidade de controle de qualidade e/ou preposto, comprobatório do atendimento às exigências desta Especificação.</w:t>
      </w:r>
    </w:p>
    <w:p w:rsidR="0042730F" w:rsidRPr="001D3220" w:rsidRDefault="0042730F" w:rsidP="00F6255A">
      <w:pPr>
        <w:pStyle w:val="Ttulo3"/>
      </w:pPr>
      <w:r w:rsidRPr="001D3220">
        <w:t>TUBOS DE POLIETILENO DE ALTA DENSIDADE</w:t>
      </w:r>
    </w:p>
    <w:p w:rsidR="0042730F" w:rsidRPr="00A37226" w:rsidRDefault="0042730F" w:rsidP="00A37226">
      <w:pPr>
        <w:pStyle w:val="Ttulo4"/>
      </w:pPr>
      <w:r w:rsidRPr="00A37226">
        <w:t>NORMAS DE FABRICAÇÃO E DIMENSIONAMENTO</w:t>
      </w:r>
    </w:p>
    <w:p w:rsidR="0042730F" w:rsidRPr="001D3220" w:rsidRDefault="0042730F" w:rsidP="00E311D5">
      <w:pPr>
        <w:ind w:firstLine="357"/>
        <w:rPr>
          <w:sz w:val="22"/>
          <w:szCs w:val="22"/>
        </w:rPr>
      </w:pPr>
      <w:r w:rsidRPr="001D3220">
        <w:rPr>
          <w:sz w:val="22"/>
          <w:szCs w:val="22"/>
        </w:rPr>
        <w:t xml:space="preserve">Os tubos </w:t>
      </w:r>
      <w:proofErr w:type="spellStart"/>
      <w:r w:rsidRPr="001D3220">
        <w:rPr>
          <w:sz w:val="22"/>
          <w:szCs w:val="22"/>
        </w:rPr>
        <w:t>PEAD</w:t>
      </w:r>
      <w:proofErr w:type="spellEnd"/>
      <w:r w:rsidRPr="001D3220">
        <w:rPr>
          <w:sz w:val="22"/>
          <w:szCs w:val="22"/>
        </w:rPr>
        <w:t xml:space="preserve"> deverão obedecer as seguintes normas:</w:t>
      </w:r>
    </w:p>
    <w:p w:rsidR="0042730F" w:rsidRPr="001D3220" w:rsidRDefault="0042730F" w:rsidP="00E311D5">
      <w:pPr>
        <w:ind w:firstLine="357"/>
        <w:rPr>
          <w:sz w:val="22"/>
          <w:szCs w:val="22"/>
          <w:lang w:val="en-US"/>
        </w:rPr>
      </w:pPr>
      <w:r w:rsidRPr="001D3220">
        <w:rPr>
          <w:sz w:val="22"/>
          <w:szCs w:val="22"/>
          <w:lang w:val="en-US"/>
        </w:rPr>
        <w:t>International Standard: ISO – DIS – 4427: Polyethylene (PE) pipes for water supply-Specifications</w:t>
      </w:r>
    </w:p>
    <w:p w:rsidR="0042730F" w:rsidRPr="001D3220" w:rsidRDefault="0042730F" w:rsidP="00E311D5">
      <w:pPr>
        <w:ind w:firstLine="357"/>
        <w:rPr>
          <w:sz w:val="22"/>
          <w:szCs w:val="22"/>
        </w:rPr>
      </w:pPr>
      <w:r w:rsidRPr="001D3220">
        <w:rPr>
          <w:sz w:val="22"/>
          <w:szCs w:val="22"/>
        </w:rPr>
        <w:t xml:space="preserve">Norma opcional: </w:t>
      </w:r>
      <w:proofErr w:type="spellStart"/>
      <w:r w:rsidRPr="001D3220">
        <w:rPr>
          <w:sz w:val="22"/>
          <w:szCs w:val="22"/>
        </w:rPr>
        <w:t>DN</w:t>
      </w:r>
      <w:proofErr w:type="spellEnd"/>
      <w:r w:rsidRPr="001D3220">
        <w:rPr>
          <w:sz w:val="22"/>
          <w:szCs w:val="22"/>
        </w:rPr>
        <w:t xml:space="preserve"> – 9074 e </w:t>
      </w:r>
      <w:proofErr w:type="spellStart"/>
      <w:r w:rsidRPr="001D3220">
        <w:rPr>
          <w:sz w:val="22"/>
          <w:szCs w:val="22"/>
        </w:rPr>
        <w:t>DIN</w:t>
      </w:r>
      <w:proofErr w:type="spellEnd"/>
      <w:r w:rsidRPr="001D3220">
        <w:rPr>
          <w:sz w:val="22"/>
          <w:szCs w:val="22"/>
        </w:rPr>
        <w:t xml:space="preserve"> 8075</w:t>
      </w:r>
    </w:p>
    <w:p w:rsidR="0042730F" w:rsidRPr="001D3220" w:rsidRDefault="0042730F" w:rsidP="00E311D5">
      <w:pPr>
        <w:ind w:firstLine="357"/>
        <w:rPr>
          <w:sz w:val="22"/>
          <w:szCs w:val="22"/>
        </w:rPr>
      </w:pPr>
      <w:r w:rsidRPr="001D3220">
        <w:rPr>
          <w:sz w:val="22"/>
          <w:szCs w:val="22"/>
        </w:rPr>
        <w:t xml:space="preserve">Norma opcional: Norma Americana </w:t>
      </w:r>
      <w:proofErr w:type="spellStart"/>
      <w:r w:rsidRPr="001D3220">
        <w:rPr>
          <w:sz w:val="22"/>
          <w:szCs w:val="22"/>
        </w:rPr>
        <w:t>AWWA</w:t>
      </w:r>
      <w:proofErr w:type="spellEnd"/>
      <w:r w:rsidRPr="001D3220">
        <w:rPr>
          <w:sz w:val="22"/>
          <w:szCs w:val="22"/>
        </w:rPr>
        <w:t xml:space="preserve"> e </w:t>
      </w:r>
      <w:proofErr w:type="spellStart"/>
      <w:r w:rsidRPr="001D3220">
        <w:rPr>
          <w:sz w:val="22"/>
          <w:szCs w:val="22"/>
        </w:rPr>
        <w:t>ASTM</w:t>
      </w:r>
      <w:proofErr w:type="spellEnd"/>
      <w:r w:rsidRPr="001D3220">
        <w:rPr>
          <w:sz w:val="22"/>
          <w:szCs w:val="22"/>
        </w:rPr>
        <w:t xml:space="preserve"> e </w:t>
      </w:r>
      <w:proofErr w:type="spellStart"/>
      <w:r w:rsidRPr="001D3220">
        <w:rPr>
          <w:sz w:val="22"/>
          <w:szCs w:val="22"/>
        </w:rPr>
        <w:t>NSF</w:t>
      </w:r>
      <w:proofErr w:type="spellEnd"/>
      <w:r w:rsidRPr="001D3220">
        <w:rPr>
          <w:sz w:val="22"/>
          <w:szCs w:val="22"/>
        </w:rPr>
        <w:t xml:space="preserve"> – 14</w:t>
      </w:r>
    </w:p>
    <w:p w:rsidR="0042730F" w:rsidRPr="001D3220" w:rsidRDefault="0042730F" w:rsidP="00E311D5">
      <w:pPr>
        <w:ind w:firstLine="357"/>
        <w:rPr>
          <w:sz w:val="22"/>
          <w:szCs w:val="22"/>
        </w:rPr>
      </w:pPr>
      <w:r w:rsidRPr="001D3220">
        <w:rPr>
          <w:sz w:val="22"/>
          <w:szCs w:val="22"/>
        </w:rPr>
        <w:t xml:space="preserve">Qualquer outra norma deverá ser previamente aprovada </w:t>
      </w:r>
      <w:r w:rsidR="00230607" w:rsidRPr="001D3220">
        <w:rPr>
          <w:sz w:val="22"/>
          <w:szCs w:val="22"/>
        </w:rPr>
        <w:t>pela</w:t>
      </w:r>
      <w:r w:rsidR="00144BB8" w:rsidRPr="001D3220">
        <w:rPr>
          <w:sz w:val="22"/>
          <w:szCs w:val="22"/>
        </w:rPr>
        <w:t xml:space="preserve"> </w:t>
      </w:r>
      <w:r w:rsidR="00230607" w:rsidRPr="001D3220">
        <w:rPr>
          <w:sz w:val="22"/>
          <w:szCs w:val="22"/>
        </w:rPr>
        <w:t>PREFEITURA</w:t>
      </w:r>
      <w:r w:rsidRPr="001D3220">
        <w:rPr>
          <w:sz w:val="22"/>
          <w:szCs w:val="22"/>
        </w:rPr>
        <w:t>.</w:t>
      </w:r>
    </w:p>
    <w:p w:rsidR="0042730F" w:rsidRPr="00A37226" w:rsidRDefault="0042730F" w:rsidP="00A37226">
      <w:pPr>
        <w:pStyle w:val="Ttulo4"/>
      </w:pPr>
      <w:r w:rsidRPr="00A37226">
        <w:t>CONDIÇÕES ESPECÍFICAS</w:t>
      </w:r>
    </w:p>
    <w:p w:rsidR="0042730F" w:rsidRPr="001D3220" w:rsidRDefault="0042730F" w:rsidP="00E311D5">
      <w:pPr>
        <w:ind w:firstLine="357"/>
        <w:rPr>
          <w:sz w:val="22"/>
          <w:szCs w:val="22"/>
        </w:rPr>
      </w:pPr>
      <w:r w:rsidRPr="001D3220">
        <w:rPr>
          <w:sz w:val="22"/>
          <w:szCs w:val="22"/>
        </w:rPr>
        <w:t xml:space="preserve">O projeto da espessura do tubo deverá considerar temperatura máxima da água 30º C (Temperatura média de 27º C) e pressão máxima de trabalho igual </w:t>
      </w:r>
      <w:proofErr w:type="gramStart"/>
      <w:r w:rsidRPr="001D3220">
        <w:rPr>
          <w:sz w:val="22"/>
          <w:szCs w:val="22"/>
        </w:rPr>
        <w:t>a</w:t>
      </w:r>
      <w:proofErr w:type="gramEnd"/>
      <w:r w:rsidRPr="001D3220">
        <w:rPr>
          <w:sz w:val="22"/>
          <w:szCs w:val="22"/>
        </w:rPr>
        <w:t xml:space="preserve"> pressão máxima transiente de cada classe.</w:t>
      </w:r>
    </w:p>
    <w:p w:rsidR="0042730F" w:rsidRPr="001D3220" w:rsidRDefault="0042730F" w:rsidP="00E311D5">
      <w:pPr>
        <w:ind w:firstLine="357"/>
        <w:rPr>
          <w:sz w:val="22"/>
          <w:szCs w:val="22"/>
        </w:rPr>
      </w:pPr>
      <w:r w:rsidRPr="001D3220">
        <w:rPr>
          <w:sz w:val="22"/>
          <w:szCs w:val="22"/>
        </w:rPr>
        <w:t>As condições de manuseio e armazenamento devem considerar uma temperatura máxima de 50º C.</w:t>
      </w:r>
    </w:p>
    <w:p w:rsidR="0042730F" w:rsidRPr="001D3220" w:rsidRDefault="0042730F" w:rsidP="00E311D5">
      <w:pPr>
        <w:ind w:firstLine="357"/>
        <w:rPr>
          <w:sz w:val="22"/>
          <w:szCs w:val="22"/>
        </w:rPr>
      </w:pPr>
      <w:r w:rsidRPr="001D3220">
        <w:rPr>
          <w:sz w:val="22"/>
          <w:szCs w:val="22"/>
        </w:rPr>
        <w:t xml:space="preserve">Toda tubulação deve ser armazenada ao abrigo do sol. Se o armazenamento </w:t>
      </w:r>
      <w:proofErr w:type="gramStart"/>
      <w:r w:rsidRPr="001D3220">
        <w:rPr>
          <w:sz w:val="22"/>
          <w:szCs w:val="22"/>
        </w:rPr>
        <w:t>for em</w:t>
      </w:r>
      <w:proofErr w:type="gramEnd"/>
      <w:r w:rsidRPr="001D3220">
        <w:rPr>
          <w:sz w:val="22"/>
          <w:szCs w:val="22"/>
        </w:rPr>
        <w:t xml:space="preserve"> área externa, os tubos devem ser cobertos com lona em forma de abrigo provisório de modo que exista espaço livre acima da geratriz superior do último tubo da pilha de pelo menos </w:t>
      </w:r>
      <w:smartTag w:uri="urn:schemas-microsoft-com:office:smarttags" w:element="metricconverter">
        <w:smartTagPr>
          <w:attr w:name="ProductID" w:val="60 cm"/>
        </w:smartTagPr>
        <w:r w:rsidRPr="001D3220">
          <w:rPr>
            <w:sz w:val="22"/>
            <w:szCs w:val="22"/>
          </w:rPr>
          <w:t>60 cm</w:t>
        </w:r>
      </w:smartTag>
      <w:r w:rsidRPr="001D3220">
        <w:rPr>
          <w:sz w:val="22"/>
          <w:szCs w:val="22"/>
        </w:rPr>
        <w:t xml:space="preserve">. Toda cautela deve ser tomada para evitar que a temperatura no local de armazenamento, próximo ao último tubo da pilha seja muito elevada ficando os tubos submetidos </w:t>
      </w:r>
      <w:proofErr w:type="gramStart"/>
      <w:r w:rsidRPr="001D3220">
        <w:rPr>
          <w:sz w:val="22"/>
          <w:szCs w:val="22"/>
        </w:rPr>
        <w:t>a</w:t>
      </w:r>
      <w:proofErr w:type="gramEnd"/>
      <w:r w:rsidRPr="001D3220">
        <w:rPr>
          <w:sz w:val="22"/>
          <w:szCs w:val="22"/>
        </w:rPr>
        <w:t xml:space="preserve"> temperatura de até 50ºC.</w:t>
      </w:r>
    </w:p>
    <w:p w:rsidR="0042730F" w:rsidRPr="001D3220" w:rsidRDefault="0042730F" w:rsidP="00E311D5">
      <w:pPr>
        <w:ind w:firstLine="357"/>
        <w:rPr>
          <w:sz w:val="22"/>
          <w:szCs w:val="22"/>
        </w:rPr>
      </w:pPr>
      <w:r w:rsidRPr="001D3220">
        <w:rPr>
          <w:sz w:val="22"/>
          <w:szCs w:val="22"/>
        </w:rPr>
        <w:t xml:space="preserve">A altura de empilhamento máxima admitida pela norma deve ser revista para estas condições de temperatura, sendo reduzida sensivelmente, isto é, Proponente / Fornecedor deve ficar atento a estas condições lembrando que ele mesmo sendo responsável pelo </w:t>
      </w:r>
      <w:r w:rsidRPr="001D3220">
        <w:rPr>
          <w:sz w:val="22"/>
          <w:szCs w:val="22"/>
        </w:rPr>
        <w:lastRenderedPageBreak/>
        <w:t xml:space="preserve">armazenamento, respondendo pelos danos de </w:t>
      </w:r>
      <w:proofErr w:type="spellStart"/>
      <w:r w:rsidRPr="001D3220">
        <w:rPr>
          <w:sz w:val="22"/>
          <w:szCs w:val="22"/>
        </w:rPr>
        <w:t>ovalização</w:t>
      </w:r>
      <w:proofErr w:type="spellEnd"/>
      <w:r w:rsidRPr="001D3220">
        <w:rPr>
          <w:sz w:val="22"/>
          <w:szCs w:val="22"/>
        </w:rPr>
        <w:t xml:space="preserve"> e empeno durante o período de armazenamento.</w:t>
      </w:r>
    </w:p>
    <w:p w:rsidR="0042730F" w:rsidRPr="001D3220" w:rsidRDefault="0042730F" w:rsidP="00E311D5">
      <w:pPr>
        <w:ind w:firstLine="357"/>
        <w:rPr>
          <w:sz w:val="22"/>
          <w:szCs w:val="22"/>
        </w:rPr>
      </w:pPr>
      <w:r w:rsidRPr="001D3220">
        <w:rPr>
          <w:sz w:val="22"/>
          <w:szCs w:val="22"/>
        </w:rPr>
        <w:t xml:space="preserve">Adicionalmente aos termos de garantia previstos no item 4.2, o Proponente / Fornecedor deverá garantir as condições de armazenamento cuja execução </w:t>
      </w:r>
      <w:proofErr w:type="gramStart"/>
      <w:r w:rsidRPr="001D3220">
        <w:rPr>
          <w:sz w:val="22"/>
          <w:szCs w:val="22"/>
        </w:rPr>
        <w:t xml:space="preserve">( </w:t>
      </w:r>
      <w:proofErr w:type="gramEnd"/>
      <w:r w:rsidRPr="001D3220">
        <w:rPr>
          <w:sz w:val="22"/>
          <w:szCs w:val="22"/>
        </w:rPr>
        <w:t xml:space="preserve">e </w:t>
      </w:r>
      <w:proofErr w:type="spellStart"/>
      <w:r w:rsidRPr="001D3220">
        <w:rPr>
          <w:sz w:val="22"/>
          <w:szCs w:val="22"/>
        </w:rPr>
        <w:t>conseqüente</w:t>
      </w:r>
      <w:proofErr w:type="spellEnd"/>
      <w:r w:rsidRPr="001D3220">
        <w:rPr>
          <w:sz w:val="22"/>
          <w:szCs w:val="22"/>
        </w:rPr>
        <w:t xml:space="preserve"> metodologia e cálculo dos esforços / cargas externas) é de  sua responsabilidade.  A garantia das condições de armazenamento é de 12 meses, e, neste período o Proponente / Fornecedor deverá fazer seguro compatível a estas condições em favor</w:t>
      </w:r>
      <w:r w:rsidR="004D736E" w:rsidRPr="001D3220">
        <w:rPr>
          <w:sz w:val="22"/>
          <w:szCs w:val="22"/>
        </w:rPr>
        <w:t xml:space="preserve"> d</w:t>
      </w:r>
      <w:r w:rsidR="007E20B5" w:rsidRPr="001D3220">
        <w:rPr>
          <w:sz w:val="22"/>
          <w:szCs w:val="22"/>
        </w:rPr>
        <w:t>a</w:t>
      </w:r>
      <w:r w:rsidR="004D736E" w:rsidRPr="001D3220">
        <w:rPr>
          <w:sz w:val="22"/>
          <w:szCs w:val="22"/>
        </w:rPr>
        <w:t xml:space="preserve"> </w:t>
      </w:r>
      <w:r w:rsidR="00455222" w:rsidRPr="001D3220">
        <w:rPr>
          <w:sz w:val="22"/>
          <w:szCs w:val="22"/>
        </w:rPr>
        <w:t>PREFEITURA</w:t>
      </w:r>
      <w:r w:rsidRPr="001D3220">
        <w:rPr>
          <w:sz w:val="22"/>
          <w:szCs w:val="22"/>
        </w:rPr>
        <w:t xml:space="preserve">. Esse seguro será executado </w:t>
      </w:r>
      <w:r w:rsidR="00084578" w:rsidRPr="001D3220">
        <w:rPr>
          <w:sz w:val="22"/>
          <w:szCs w:val="22"/>
        </w:rPr>
        <w:t>pela</w:t>
      </w:r>
      <w:r w:rsidR="00144BB8" w:rsidRPr="001D3220">
        <w:rPr>
          <w:sz w:val="22"/>
          <w:szCs w:val="22"/>
        </w:rPr>
        <w:t xml:space="preserve"> </w:t>
      </w:r>
      <w:r w:rsidR="00084578" w:rsidRPr="001D3220">
        <w:rPr>
          <w:sz w:val="22"/>
          <w:szCs w:val="22"/>
        </w:rPr>
        <w:t>PREFEITURA</w:t>
      </w:r>
      <w:r w:rsidRPr="001D3220">
        <w:rPr>
          <w:sz w:val="22"/>
          <w:szCs w:val="22"/>
        </w:rPr>
        <w:t xml:space="preserve"> se contatadas </w:t>
      </w:r>
      <w:proofErr w:type="spellStart"/>
      <w:r w:rsidRPr="001D3220">
        <w:rPr>
          <w:sz w:val="22"/>
          <w:szCs w:val="22"/>
        </w:rPr>
        <w:t>ovalização</w:t>
      </w:r>
      <w:proofErr w:type="spellEnd"/>
      <w:r w:rsidRPr="001D3220">
        <w:rPr>
          <w:sz w:val="22"/>
          <w:szCs w:val="22"/>
        </w:rPr>
        <w:t xml:space="preserve"> superiores a 6% do diâmetro ou flechas excessivas de empeno que não permitam a utilização dos tubos.</w:t>
      </w:r>
    </w:p>
    <w:p w:rsidR="0042730F" w:rsidRPr="001D3220" w:rsidRDefault="0042730F" w:rsidP="00E311D5">
      <w:pPr>
        <w:ind w:firstLine="357"/>
        <w:rPr>
          <w:sz w:val="22"/>
          <w:szCs w:val="22"/>
        </w:rPr>
      </w:pPr>
      <w:r w:rsidRPr="001D3220">
        <w:rPr>
          <w:sz w:val="22"/>
          <w:szCs w:val="22"/>
        </w:rPr>
        <w:t xml:space="preserve">Considerando as condições de operação (temperatura da água e cargas de aterro, fatores de redução de pressão em função da temperatura) o Proponente / Fornecedor deverá apresentar juntamente com sua proposta a memória de cálculo com justificativas para os valores do </w:t>
      </w:r>
      <w:proofErr w:type="spellStart"/>
      <w:r w:rsidRPr="001D3220">
        <w:rPr>
          <w:sz w:val="22"/>
          <w:szCs w:val="22"/>
        </w:rPr>
        <w:t>SDR</w:t>
      </w:r>
      <w:proofErr w:type="spellEnd"/>
      <w:r w:rsidRPr="001D3220">
        <w:rPr>
          <w:sz w:val="22"/>
          <w:szCs w:val="22"/>
        </w:rPr>
        <w:t xml:space="preserve"> adotado e da máxima pressão de operação, selecionando</w:t>
      </w:r>
      <w:proofErr w:type="gramStart"/>
      <w:r w:rsidRPr="001D3220">
        <w:rPr>
          <w:sz w:val="22"/>
          <w:szCs w:val="22"/>
        </w:rPr>
        <w:t xml:space="preserve"> portanto</w:t>
      </w:r>
      <w:proofErr w:type="gramEnd"/>
      <w:r w:rsidRPr="001D3220">
        <w:rPr>
          <w:sz w:val="22"/>
          <w:szCs w:val="22"/>
        </w:rPr>
        <w:t xml:space="preserve"> a espessura e classe de pressão.</w:t>
      </w:r>
      <w:r w:rsidR="00144BB8" w:rsidRPr="001D3220">
        <w:rPr>
          <w:sz w:val="22"/>
          <w:szCs w:val="22"/>
        </w:rPr>
        <w:t xml:space="preserve"> </w:t>
      </w:r>
      <w:r w:rsidR="00084578" w:rsidRPr="001D3220">
        <w:rPr>
          <w:sz w:val="22"/>
          <w:szCs w:val="22"/>
        </w:rPr>
        <w:t>A</w:t>
      </w:r>
      <w:r w:rsidR="004D78A3" w:rsidRPr="001D3220">
        <w:rPr>
          <w:sz w:val="22"/>
          <w:szCs w:val="22"/>
        </w:rPr>
        <w:t xml:space="preserve"> </w:t>
      </w:r>
      <w:r w:rsidR="00084578" w:rsidRPr="001D3220">
        <w:rPr>
          <w:sz w:val="22"/>
          <w:szCs w:val="22"/>
        </w:rPr>
        <w:t>PREFEITURA</w:t>
      </w:r>
      <w:r w:rsidR="004D78A3" w:rsidRPr="001D3220">
        <w:rPr>
          <w:sz w:val="22"/>
          <w:szCs w:val="22"/>
        </w:rPr>
        <w:t xml:space="preserve"> </w:t>
      </w:r>
      <w:r w:rsidRPr="001D3220">
        <w:rPr>
          <w:sz w:val="22"/>
          <w:szCs w:val="22"/>
        </w:rPr>
        <w:t xml:space="preserve">analisará estes cálculos e somente após aprovados é que serão aceitas as espessuras propostas. Em nenhuma hipótese serão aceitos tubos com valor </w:t>
      </w:r>
      <w:proofErr w:type="spellStart"/>
      <w:r w:rsidRPr="001D3220">
        <w:rPr>
          <w:sz w:val="22"/>
          <w:szCs w:val="22"/>
        </w:rPr>
        <w:t>SDR</w:t>
      </w:r>
      <w:proofErr w:type="spellEnd"/>
      <w:r w:rsidRPr="001D3220">
        <w:rPr>
          <w:sz w:val="22"/>
          <w:szCs w:val="22"/>
        </w:rPr>
        <w:t xml:space="preserve"> maior que 17 (dezessete).</w:t>
      </w:r>
    </w:p>
    <w:p w:rsidR="0042730F" w:rsidRPr="001D3220" w:rsidRDefault="0042730F" w:rsidP="00E311D5">
      <w:pPr>
        <w:ind w:firstLine="357"/>
        <w:rPr>
          <w:sz w:val="22"/>
          <w:szCs w:val="22"/>
        </w:rPr>
      </w:pPr>
      <w:r w:rsidRPr="001D3220">
        <w:rPr>
          <w:sz w:val="22"/>
          <w:szCs w:val="22"/>
        </w:rPr>
        <w:t>Os ensaios à pressão hidrostática interna de curta duração a 20º C e a 80º C deverão obedecer aos requisitos das normas ISO e seus valores devem estar calculados e apresentados juntamente com a proposta, para análise e aprovação</w:t>
      </w:r>
      <w:r w:rsidR="004D736E" w:rsidRPr="001D3220">
        <w:rPr>
          <w:sz w:val="22"/>
          <w:szCs w:val="22"/>
        </w:rPr>
        <w:t xml:space="preserve"> </w:t>
      </w:r>
      <w:r w:rsidR="00084578" w:rsidRPr="001D3220">
        <w:rPr>
          <w:sz w:val="22"/>
          <w:szCs w:val="22"/>
        </w:rPr>
        <w:t>da</w:t>
      </w:r>
      <w:r w:rsidR="004D78A3" w:rsidRPr="001D3220">
        <w:rPr>
          <w:sz w:val="22"/>
          <w:szCs w:val="22"/>
        </w:rPr>
        <w:t xml:space="preserve"> </w:t>
      </w:r>
      <w:r w:rsidR="00084578" w:rsidRPr="001D3220">
        <w:rPr>
          <w:sz w:val="22"/>
          <w:szCs w:val="22"/>
        </w:rPr>
        <w:t>PREFEITURA</w:t>
      </w:r>
      <w:r w:rsidRPr="001D3220">
        <w:rPr>
          <w:sz w:val="22"/>
          <w:szCs w:val="22"/>
        </w:rPr>
        <w:t>.</w:t>
      </w:r>
    </w:p>
    <w:p w:rsidR="0042730F" w:rsidRPr="001D3220" w:rsidRDefault="0042730F" w:rsidP="00E311D5">
      <w:pPr>
        <w:ind w:firstLine="357"/>
        <w:rPr>
          <w:sz w:val="22"/>
          <w:szCs w:val="22"/>
        </w:rPr>
      </w:pPr>
      <w:r w:rsidRPr="001D3220">
        <w:rPr>
          <w:sz w:val="22"/>
          <w:szCs w:val="22"/>
        </w:rPr>
        <w:t xml:space="preserve">Fará parte do fornecimento dos tubos, integrando a proposta de preços a entrega de 30 (trinta) conjuntos de soldagem termoplástica, incluindo a transferência de tecnologia de soldagem e o treinamento do pessoal. Essa quantidade poderá se diminuída se a maior parte do fornecimento de tubos de </w:t>
      </w:r>
      <w:proofErr w:type="spellStart"/>
      <w:r w:rsidRPr="001D3220">
        <w:rPr>
          <w:sz w:val="22"/>
          <w:szCs w:val="22"/>
        </w:rPr>
        <w:t>PEAD</w:t>
      </w:r>
      <w:proofErr w:type="spellEnd"/>
      <w:r w:rsidRPr="001D3220">
        <w:rPr>
          <w:sz w:val="22"/>
          <w:szCs w:val="22"/>
        </w:rPr>
        <w:t xml:space="preserve"> </w:t>
      </w:r>
      <w:proofErr w:type="gramStart"/>
      <w:r w:rsidRPr="001D3220">
        <w:rPr>
          <w:sz w:val="22"/>
          <w:szCs w:val="22"/>
        </w:rPr>
        <w:t>for em</w:t>
      </w:r>
      <w:proofErr w:type="gramEnd"/>
      <w:r w:rsidRPr="001D3220">
        <w:rPr>
          <w:sz w:val="22"/>
          <w:szCs w:val="22"/>
        </w:rPr>
        <w:t xml:space="preserve"> bobinas com comprimentos extensos. O Proponente / Fornecedor deverá apresentar juntamente com a proposta o cálculo do número exato de conjuntos de soldagem termoplástica necessários para assentamento e soldagem da tubulação fornecida em 90 (noventa) dias. Nenhuma remuneração adicional está prevista para o fornecimento dos conjuntos de soldagem termoplástica e da transferência de tecnologia / treinamento e SUPERVISÃO de soldagem. Esses custos devem estar inclusos e diluídos nos preços unitários dos tubos fornecidos.</w:t>
      </w:r>
    </w:p>
    <w:p w:rsidR="0042730F" w:rsidRPr="001D3220" w:rsidRDefault="0042730F" w:rsidP="00F6255A">
      <w:pPr>
        <w:pStyle w:val="Ttulo3"/>
      </w:pPr>
      <w:r w:rsidRPr="001D3220">
        <w:t>MONTAGEM DA TUBULAÇÃO</w:t>
      </w:r>
    </w:p>
    <w:p w:rsidR="0042730F" w:rsidRPr="001D3220" w:rsidRDefault="0042730F" w:rsidP="00E311D5">
      <w:pPr>
        <w:ind w:firstLine="357"/>
        <w:rPr>
          <w:sz w:val="22"/>
          <w:szCs w:val="22"/>
        </w:rPr>
      </w:pPr>
      <w:r w:rsidRPr="001D3220">
        <w:rPr>
          <w:sz w:val="22"/>
          <w:szCs w:val="22"/>
        </w:rPr>
        <w:t>Em todas as fases de transporte, inclusive manuseio e empilhamento, devem ser tomadas medidas especiais para evitar choques que afetem a integridade dos materiais.</w:t>
      </w:r>
    </w:p>
    <w:p w:rsidR="0042730F" w:rsidRPr="001D3220" w:rsidRDefault="0042730F" w:rsidP="00E311D5">
      <w:pPr>
        <w:ind w:firstLine="357"/>
        <w:rPr>
          <w:sz w:val="22"/>
          <w:szCs w:val="22"/>
        </w:rPr>
      </w:pPr>
      <w:r w:rsidRPr="001D3220">
        <w:rPr>
          <w:sz w:val="22"/>
          <w:szCs w:val="22"/>
        </w:rPr>
        <w:t>Os tubos no transporte para a vala, não devem ser rolados sobre obstáculos que produzem choques, em tais casos, serão empregados vigas de madeira ou roletes para o rolamento dos tubos. Os tubos serão alinhados ao longo da vala, do lado oposto a da terra retirada da escavação.</w:t>
      </w:r>
    </w:p>
    <w:p w:rsidR="0042730F" w:rsidRPr="00A37226" w:rsidRDefault="0042730F" w:rsidP="00A37226">
      <w:pPr>
        <w:pStyle w:val="Ttulo4"/>
      </w:pPr>
      <w:r w:rsidRPr="00A37226">
        <w:t>MANUSEIO MANUAL</w:t>
      </w:r>
    </w:p>
    <w:p w:rsidR="0042730F" w:rsidRPr="001D3220" w:rsidRDefault="0042730F" w:rsidP="00E311D5">
      <w:pPr>
        <w:ind w:firstLine="357"/>
        <w:rPr>
          <w:sz w:val="22"/>
          <w:szCs w:val="22"/>
        </w:rPr>
      </w:pPr>
      <w:r w:rsidRPr="001D3220">
        <w:rPr>
          <w:sz w:val="22"/>
          <w:szCs w:val="22"/>
        </w:rPr>
        <w:t>O tubo poderá ser rolado sobre prancha de madeira para a beira da vala, para desloca-los no canteiro de obras ou, melhor ainda, usar uma empilhadeira adequada.</w:t>
      </w:r>
    </w:p>
    <w:p w:rsidR="0042730F" w:rsidRPr="001D3220" w:rsidRDefault="0042730F" w:rsidP="00E311D5">
      <w:pPr>
        <w:ind w:firstLine="357"/>
        <w:rPr>
          <w:sz w:val="22"/>
          <w:szCs w:val="22"/>
        </w:rPr>
      </w:pPr>
      <w:r w:rsidRPr="001D3220">
        <w:rPr>
          <w:sz w:val="22"/>
          <w:szCs w:val="22"/>
        </w:rPr>
        <w:t xml:space="preserve">Para tubos plásticos a manipulação manual só é recomendável para diâmetros até </w:t>
      </w:r>
      <w:smartTag w:uri="urn:schemas-microsoft-com:office:smarttags" w:element="metricconverter">
        <w:smartTagPr>
          <w:attr w:name="ProductID" w:val="400 mm"/>
        </w:smartTagPr>
        <w:r w:rsidRPr="001D3220">
          <w:rPr>
            <w:sz w:val="22"/>
            <w:szCs w:val="22"/>
          </w:rPr>
          <w:t xml:space="preserve">400 </w:t>
        </w:r>
        <w:proofErr w:type="spellStart"/>
        <w:r w:rsidRPr="001D3220">
          <w:rPr>
            <w:sz w:val="22"/>
            <w:szCs w:val="22"/>
          </w:rPr>
          <w:t>mm</w:t>
        </w:r>
      </w:smartTag>
      <w:r w:rsidRPr="001D3220">
        <w:rPr>
          <w:sz w:val="22"/>
          <w:szCs w:val="22"/>
        </w:rPr>
        <w:t>.</w:t>
      </w:r>
      <w:proofErr w:type="spellEnd"/>
      <w:r w:rsidRPr="001D3220">
        <w:rPr>
          <w:sz w:val="22"/>
          <w:szCs w:val="22"/>
        </w:rPr>
        <w:t xml:space="preserve"> No caso de tubos metálicos as operações de carga, descarga e colocação na vala deverão ser efetuadas com equipamentos mecânicos apropriados, para todos os diâmetros.</w:t>
      </w:r>
    </w:p>
    <w:p w:rsidR="0042730F" w:rsidRPr="001D3220" w:rsidRDefault="0042730F" w:rsidP="00E311D5">
      <w:pPr>
        <w:ind w:firstLine="357"/>
        <w:rPr>
          <w:sz w:val="22"/>
          <w:szCs w:val="22"/>
        </w:rPr>
      </w:pPr>
      <w:r w:rsidRPr="001D3220">
        <w:rPr>
          <w:sz w:val="22"/>
          <w:szCs w:val="22"/>
        </w:rPr>
        <w:t>Não será permitido o deslizamento e nem o uso de alavancas, correntes ou cordas, sem a devida proteção dos tubos nos pontos de apoio com material não abrasivo e macio.</w:t>
      </w:r>
    </w:p>
    <w:p w:rsidR="0042730F" w:rsidRPr="00A37226" w:rsidRDefault="0042730F" w:rsidP="00A37226">
      <w:pPr>
        <w:pStyle w:val="Ttulo4"/>
      </w:pPr>
      <w:r w:rsidRPr="00A37226">
        <w:t>MANUSEIO MECÂNICO</w:t>
      </w:r>
    </w:p>
    <w:p w:rsidR="0042730F" w:rsidRPr="001D3220" w:rsidRDefault="0042730F" w:rsidP="00E311D5">
      <w:pPr>
        <w:ind w:firstLine="357"/>
        <w:rPr>
          <w:sz w:val="22"/>
          <w:szCs w:val="22"/>
        </w:rPr>
      </w:pPr>
      <w:r w:rsidRPr="001D3220">
        <w:rPr>
          <w:sz w:val="22"/>
          <w:szCs w:val="22"/>
        </w:rPr>
        <w:t xml:space="preserve">Preferencialmente os tubos deverão ser manipulados com equipamentos apropriados, dotados de capacidade e de comprimento de lança compatíveis com a carga dos tubos e o tipo de serviço. Esta operação poderá ser executada por caminhão com guindaste, </w:t>
      </w:r>
      <w:proofErr w:type="spellStart"/>
      <w:r w:rsidRPr="001D3220">
        <w:rPr>
          <w:sz w:val="22"/>
          <w:szCs w:val="22"/>
        </w:rPr>
        <w:t>retro-escavadeira</w:t>
      </w:r>
      <w:proofErr w:type="spellEnd"/>
      <w:r w:rsidRPr="001D3220">
        <w:rPr>
          <w:sz w:val="22"/>
          <w:szCs w:val="22"/>
        </w:rPr>
        <w:t>, empilhadeira ou talha.</w:t>
      </w:r>
    </w:p>
    <w:p w:rsidR="0042730F" w:rsidRPr="00A37226" w:rsidRDefault="0042730F" w:rsidP="00A37226">
      <w:pPr>
        <w:pStyle w:val="Ttulo4"/>
      </w:pPr>
      <w:r w:rsidRPr="00A37226">
        <w:t>EXAME E LIMPEZA DA TUBULAÇÃO</w:t>
      </w:r>
    </w:p>
    <w:p w:rsidR="0042730F" w:rsidRPr="001D3220" w:rsidRDefault="0042730F" w:rsidP="00E311D5">
      <w:pPr>
        <w:ind w:firstLine="357"/>
        <w:rPr>
          <w:sz w:val="22"/>
          <w:szCs w:val="22"/>
        </w:rPr>
      </w:pPr>
      <w:r w:rsidRPr="001D3220">
        <w:rPr>
          <w:sz w:val="22"/>
          <w:szCs w:val="22"/>
        </w:rPr>
        <w:t xml:space="preserve">Antes da descida da tubulação na vala, o tubo e as conexões deverão ser examinadas para verificar a existência de algum defeito, e deverão ser limpos de areia, pedras, detritos e outros materiais. Qualquer defeito encontrado deverá ser assinalado à tinta com marcação bem visível do ponto defeituoso, e a peça defeituosa só poderá ser aproveitada se for </w:t>
      </w:r>
      <w:r w:rsidRPr="001D3220">
        <w:rPr>
          <w:sz w:val="22"/>
          <w:szCs w:val="22"/>
        </w:rPr>
        <w:lastRenderedPageBreak/>
        <w:t>possível o seu reparo no local. Sempre que se interromper os serviços de assentamento, as extremidades do trecho já montado deverão ser fachadas com um tampão provisório para evitar a entrada de corpos estranhos, ou pequenos animais.</w:t>
      </w:r>
    </w:p>
    <w:p w:rsidR="0042730F" w:rsidRPr="00A37226" w:rsidRDefault="0042730F" w:rsidP="00A37226">
      <w:pPr>
        <w:pStyle w:val="Ttulo4"/>
      </w:pPr>
      <w:r w:rsidRPr="00A37226">
        <w:t>ALINHAMENTO E AJUSTAMENTO DA TUBULAÇÃO</w:t>
      </w:r>
    </w:p>
    <w:p w:rsidR="0042730F" w:rsidRPr="001D3220" w:rsidRDefault="0042730F" w:rsidP="00E311D5">
      <w:pPr>
        <w:ind w:firstLine="357"/>
        <w:rPr>
          <w:sz w:val="22"/>
          <w:szCs w:val="22"/>
        </w:rPr>
      </w:pPr>
      <w:r w:rsidRPr="001D3220">
        <w:rPr>
          <w:sz w:val="22"/>
          <w:szCs w:val="22"/>
        </w:rPr>
        <w:t xml:space="preserve">A descida do tubo na vala será feita lentamente para facilitar o alinhamento dos tubos através de um eixo comum, segundo o </w:t>
      </w:r>
      <w:proofErr w:type="spellStart"/>
      <w:r w:rsidRPr="001D3220">
        <w:rPr>
          <w:sz w:val="22"/>
          <w:szCs w:val="22"/>
        </w:rPr>
        <w:t>greide</w:t>
      </w:r>
      <w:proofErr w:type="spellEnd"/>
      <w:r w:rsidRPr="001D3220">
        <w:rPr>
          <w:sz w:val="22"/>
          <w:szCs w:val="22"/>
        </w:rPr>
        <w:t xml:space="preserve"> da tubulação, através de procedimentos compatíveis com o peso e a natureza do material.</w:t>
      </w:r>
    </w:p>
    <w:p w:rsidR="0042730F" w:rsidRPr="001D3220" w:rsidRDefault="0042730F" w:rsidP="00E311D5">
      <w:pPr>
        <w:ind w:firstLine="357"/>
        <w:rPr>
          <w:sz w:val="22"/>
          <w:szCs w:val="22"/>
        </w:rPr>
      </w:pPr>
      <w:r w:rsidRPr="001D3220">
        <w:rPr>
          <w:sz w:val="22"/>
          <w:szCs w:val="22"/>
        </w:rPr>
        <w:t xml:space="preserve">Na obra deverá ser adotado um gabarito de madeira para verificação de perfeita </w:t>
      </w:r>
      <w:proofErr w:type="spellStart"/>
      <w:r w:rsidRPr="001D3220">
        <w:rPr>
          <w:sz w:val="22"/>
          <w:szCs w:val="22"/>
        </w:rPr>
        <w:t>centragem</w:t>
      </w:r>
      <w:proofErr w:type="spellEnd"/>
      <w:r w:rsidRPr="001D3220">
        <w:rPr>
          <w:sz w:val="22"/>
          <w:szCs w:val="22"/>
        </w:rPr>
        <w:t xml:space="preserve"> entre dois tubos adjacentes.</w:t>
      </w:r>
    </w:p>
    <w:p w:rsidR="0042730F" w:rsidRPr="001D3220" w:rsidRDefault="0042730F" w:rsidP="00E311D5">
      <w:pPr>
        <w:ind w:firstLine="357"/>
        <w:rPr>
          <w:sz w:val="22"/>
          <w:szCs w:val="22"/>
        </w:rPr>
      </w:pPr>
      <w:r w:rsidRPr="001D3220">
        <w:rPr>
          <w:sz w:val="22"/>
          <w:szCs w:val="22"/>
        </w:rPr>
        <w:t>Nos trabalhos de alinhamento e ajustamento de tubulação serão admitidas bases provisórias em madeira para calçar a tubulação, ou a sua elevação através de macacos, de pórticos, ou de equipamentos com talhas, até a deflexão admissível aconselhada pelo fabricante dos tubos e pela ABNT.</w:t>
      </w:r>
    </w:p>
    <w:p w:rsidR="0042730F" w:rsidRPr="001D3220" w:rsidRDefault="0042730F" w:rsidP="00E311D5">
      <w:pPr>
        <w:ind w:firstLine="357"/>
        <w:rPr>
          <w:sz w:val="22"/>
          <w:szCs w:val="22"/>
        </w:rPr>
      </w:pPr>
      <w:r w:rsidRPr="001D3220">
        <w:rPr>
          <w:sz w:val="22"/>
          <w:szCs w:val="22"/>
        </w:rPr>
        <w:t xml:space="preserve">Uma vez alinhados e ajustados dois tubos adjacentes no interior da vala, eles deverão ser calçados com um primeiro </w:t>
      </w:r>
      <w:proofErr w:type="spellStart"/>
      <w:r w:rsidRPr="001D3220">
        <w:rPr>
          <w:sz w:val="22"/>
          <w:szCs w:val="22"/>
        </w:rPr>
        <w:t>apiloamento</w:t>
      </w:r>
      <w:proofErr w:type="spellEnd"/>
      <w:r w:rsidRPr="001D3220">
        <w:rPr>
          <w:sz w:val="22"/>
          <w:szCs w:val="22"/>
        </w:rPr>
        <w:t xml:space="preserve"> de terra selecionada, isenta de pedras soltas ou de outros corpos.</w:t>
      </w:r>
    </w:p>
    <w:p w:rsidR="0042730F" w:rsidRPr="001D3220" w:rsidRDefault="0042730F" w:rsidP="00E311D5">
      <w:pPr>
        <w:ind w:firstLine="357"/>
        <w:rPr>
          <w:sz w:val="22"/>
          <w:szCs w:val="22"/>
        </w:rPr>
      </w:pPr>
      <w:r w:rsidRPr="001D3220">
        <w:rPr>
          <w:sz w:val="22"/>
          <w:szCs w:val="22"/>
        </w:rPr>
        <w:t>Na confecção das juntas deverão ser obedecidas as prescrições do fabricante das tubulações, uma vez que elas deverão ficar completamente estanques às pressões internas e externas.</w:t>
      </w:r>
    </w:p>
    <w:p w:rsidR="0042730F" w:rsidRPr="001D3220" w:rsidRDefault="0042730F" w:rsidP="00E311D5">
      <w:pPr>
        <w:ind w:firstLine="357"/>
        <w:rPr>
          <w:sz w:val="22"/>
          <w:szCs w:val="22"/>
        </w:rPr>
      </w:pPr>
    </w:p>
    <w:p w:rsidR="0042730F" w:rsidRPr="001D3220" w:rsidRDefault="0042730F" w:rsidP="00E311D5">
      <w:pPr>
        <w:ind w:firstLine="357"/>
        <w:rPr>
          <w:sz w:val="22"/>
          <w:szCs w:val="22"/>
        </w:rPr>
      </w:pPr>
      <w:r w:rsidRPr="001D3220">
        <w:rPr>
          <w:sz w:val="22"/>
          <w:szCs w:val="22"/>
        </w:rPr>
        <w:t xml:space="preserve">Deve-se forrar com </w:t>
      </w:r>
      <w:smartTag w:uri="urn:schemas-microsoft-com:office:smarttags" w:element="metricconverter">
        <w:smartTagPr>
          <w:attr w:name="ProductID" w:val="15 cm"/>
        </w:smartTagPr>
        <w:r w:rsidRPr="001D3220">
          <w:rPr>
            <w:sz w:val="22"/>
            <w:szCs w:val="22"/>
          </w:rPr>
          <w:t>15 cm</w:t>
        </w:r>
      </w:smartTag>
      <w:r w:rsidRPr="001D3220">
        <w:rPr>
          <w:sz w:val="22"/>
          <w:szCs w:val="22"/>
        </w:rPr>
        <w:t xml:space="preserve"> de areia toda a vala onde a escavação apresentou rocha, e em seguida iniciar o assentamento, devendo prosseguir o </w:t>
      </w:r>
      <w:proofErr w:type="spellStart"/>
      <w:r w:rsidRPr="001D3220">
        <w:rPr>
          <w:sz w:val="22"/>
          <w:szCs w:val="22"/>
        </w:rPr>
        <w:t>reaterro</w:t>
      </w:r>
      <w:proofErr w:type="spellEnd"/>
      <w:r w:rsidRPr="001D3220">
        <w:rPr>
          <w:sz w:val="22"/>
          <w:szCs w:val="22"/>
        </w:rPr>
        <w:t xml:space="preserve"> com material selecionado até a pavimentação.</w:t>
      </w:r>
    </w:p>
    <w:p w:rsidR="0042730F" w:rsidRPr="001D3220" w:rsidRDefault="0042730F" w:rsidP="00F6255A">
      <w:pPr>
        <w:pStyle w:val="Ttulo3"/>
      </w:pPr>
      <w:r w:rsidRPr="001D3220">
        <w:t>TESTES</w:t>
      </w:r>
    </w:p>
    <w:p w:rsidR="0042730F" w:rsidRDefault="0042730F" w:rsidP="00F11F80">
      <w:pPr>
        <w:pStyle w:val="Ttulo4"/>
      </w:pPr>
      <w:r>
        <w:t>ENSAIOS DE PRESSÃO</w:t>
      </w:r>
    </w:p>
    <w:p w:rsidR="0042730F" w:rsidRPr="001D3220" w:rsidRDefault="0042730F" w:rsidP="00E311D5">
      <w:pPr>
        <w:ind w:firstLine="357"/>
        <w:rPr>
          <w:sz w:val="22"/>
          <w:szCs w:val="22"/>
        </w:rPr>
      </w:pPr>
      <w:r w:rsidRPr="001D3220">
        <w:rPr>
          <w:sz w:val="22"/>
          <w:szCs w:val="22"/>
        </w:rPr>
        <w:t xml:space="preserve">Antes do completo recobrimento da tubulação, cumpre verificar se não houve falhas na montagem de juntas, conexões, etc., ou se não foram instalados tubos avariados no transporte, manejo, etc. Para isso, recobrem-se as partes centrais dos tubos, deixando as juntas e ligações descobertas, e </w:t>
      </w:r>
      <w:proofErr w:type="gramStart"/>
      <w:r w:rsidRPr="001D3220">
        <w:rPr>
          <w:sz w:val="22"/>
          <w:szCs w:val="22"/>
        </w:rPr>
        <w:t>procede-se</w:t>
      </w:r>
      <w:proofErr w:type="gramEnd"/>
      <w:r w:rsidRPr="001D3220">
        <w:rPr>
          <w:sz w:val="22"/>
          <w:szCs w:val="22"/>
        </w:rPr>
        <w:t xml:space="preserve"> os ensaios da linha. </w:t>
      </w:r>
      <w:proofErr w:type="gramStart"/>
      <w:r w:rsidRPr="001D3220">
        <w:rPr>
          <w:sz w:val="22"/>
          <w:szCs w:val="22"/>
        </w:rPr>
        <w:t>Estes serão</w:t>
      </w:r>
      <w:proofErr w:type="gramEnd"/>
      <w:r w:rsidRPr="001D3220">
        <w:rPr>
          <w:sz w:val="22"/>
          <w:szCs w:val="22"/>
        </w:rPr>
        <w:t xml:space="preserve"> realizados sobre trechos de </w:t>
      </w:r>
      <w:smartTag w:uri="urn:schemas-microsoft-com:office:smarttags" w:element="metricconverter">
        <w:smartTagPr>
          <w:attr w:name="ProductID" w:val="500 m"/>
        </w:smartTagPr>
        <w:r w:rsidRPr="001D3220">
          <w:rPr>
            <w:sz w:val="22"/>
            <w:szCs w:val="22"/>
          </w:rPr>
          <w:t>500 m</w:t>
        </w:r>
      </w:smartTag>
      <w:r w:rsidRPr="001D3220">
        <w:rPr>
          <w:sz w:val="22"/>
          <w:szCs w:val="22"/>
        </w:rPr>
        <w:t xml:space="preserve"> de comprimento.</w:t>
      </w:r>
    </w:p>
    <w:p w:rsidR="0042730F" w:rsidRPr="001D3220" w:rsidRDefault="0042730F" w:rsidP="00E311D5">
      <w:pPr>
        <w:ind w:firstLine="357"/>
        <w:rPr>
          <w:sz w:val="22"/>
          <w:szCs w:val="22"/>
        </w:rPr>
      </w:pPr>
      <w:r w:rsidRPr="001D3220">
        <w:rPr>
          <w:sz w:val="22"/>
          <w:szCs w:val="22"/>
        </w:rPr>
        <w:t xml:space="preserve">O teste terá pressão de ensaio de 50% acima da pressão normal, ou seja, </w:t>
      </w:r>
      <w:smartTag w:uri="urn:schemas-microsoft-com:office:smarttags" w:element="metricconverter">
        <w:smartTagPr>
          <w:attr w:name="ProductID" w:val="1,5 a"/>
        </w:smartTagPr>
        <w:r w:rsidRPr="001D3220">
          <w:rPr>
            <w:sz w:val="22"/>
            <w:szCs w:val="22"/>
          </w:rPr>
          <w:t>1,5 a</w:t>
        </w:r>
      </w:smartTag>
      <w:r w:rsidRPr="001D3220">
        <w:rPr>
          <w:sz w:val="22"/>
          <w:szCs w:val="22"/>
        </w:rPr>
        <w:t xml:space="preserve"> pressão de trabalho. Não será testado trecho com pressão de teste inferior a 5 kg/cm2, devendo estes trechos </w:t>
      </w:r>
      <w:proofErr w:type="gramStart"/>
      <w:r w:rsidRPr="001D3220">
        <w:rPr>
          <w:sz w:val="22"/>
          <w:szCs w:val="22"/>
        </w:rPr>
        <w:t>ficarem</w:t>
      </w:r>
      <w:proofErr w:type="gramEnd"/>
      <w:r w:rsidRPr="001D3220">
        <w:rPr>
          <w:sz w:val="22"/>
          <w:szCs w:val="22"/>
        </w:rPr>
        <w:t xml:space="preserve"> pelo menos submetido a 1 hora com o citado valor, para verificação de permanência tolerável da pressão estipulada. O teste é feito através de bomba ligada à canalização, enchendo antes com água, lentamente, colocando-se ventosa para expelir o ar existente no seio do líquido e na tubulação. Os órgãos acessórios devem ser inspecionados e qualquer defeito deverá ser reparado. Todos os materiais e equipamentos (ex. transporte de água, tamponamento, etc.) serão de exclusiva responsabilidade da Construtora, sem, nenhum ônus para a CONTRATANTE.</w:t>
      </w:r>
    </w:p>
    <w:p w:rsidR="0042730F" w:rsidRPr="00A37226" w:rsidRDefault="0042730F" w:rsidP="00A37226">
      <w:pPr>
        <w:pStyle w:val="Ttulo4"/>
      </w:pPr>
      <w:r w:rsidRPr="00A37226">
        <w:t>ENSAIOS DE VAZAMENTO</w:t>
      </w:r>
    </w:p>
    <w:p w:rsidR="0042730F" w:rsidRPr="001D3220" w:rsidRDefault="0042730F" w:rsidP="00E311D5">
      <w:pPr>
        <w:ind w:firstLine="357"/>
        <w:rPr>
          <w:sz w:val="22"/>
          <w:szCs w:val="22"/>
        </w:rPr>
      </w:pPr>
      <w:r w:rsidRPr="001D3220">
        <w:rPr>
          <w:sz w:val="22"/>
          <w:szCs w:val="22"/>
        </w:rPr>
        <w:t>Será feito após a conclusão satisfatória do ensaio de pressão.</w:t>
      </w:r>
    </w:p>
    <w:p w:rsidR="0042730F" w:rsidRPr="001D3220" w:rsidRDefault="0042730F" w:rsidP="00E311D5">
      <w:pPr>
        <w:ind w:firstLine="357"/>
        <w:rPr>
          <w:sz w:val="22"/>
          <w:szCs w:val="22"/>
        </w:rPr>
      </w:pPr>
      <w:r w:rsidRPr="001D3220">
        <w:rPr>
          <w:sz w:val="22"/>
          <w:szCs w:val="22"/>
        </w:rPr>
        <w:t>O vazamento é a quantidade de água a ser suprida a uma linha nova ou qualquer trecho entre registros, necessária para manter uma especificada pressão de ensaio, após a tubulação ter sido cheia com água e o ar expelido. O valor da pressão de ensaio é referido ao ponto de cota baixa, corrigido para cota do manômetro; a pressão de ensaio é usualmente estabelecida como a máxima pressão para a localidade.</w:t>
      </w:r>
    </w:p>
    <w:p w:rsidR="0042730F" w:rsidRPr="001D3220" w:rsidRDefault="0042730F" w:rsidP="00E311D5">
      <w:pPr>
        <w:ind w:firstLine="357"/>
        <w:rPr>
          <w:sz w:val="22"/>
          <w:szCs w:val="22"/>
        </w:rPr>
      </w:pPr>
      <w:r w:rsidRPr="001D3220">
        <w:rPr>
          <w:sz w:val="22"/>
          <w:szCs w:val="22"/>
        </w:rPr>
        <w:t>Nenhuma tubulação será aceita até o vazamento ser inferior a seguinte vazão, expressa em litros/hora:</w:t>
      </w:r>
    </w:p>
    <w:p w:rsidR="0042730F" w:rsidRPr="00A37226" w:rsidRDefault="0042730F" w:rsidP="00F6255A">
      <w:pPr>
        <w:spacing w:before="20" w:line="360" w:lineRule="auto"/>
        <w:ind w:firstLine="708"/>
        <w:rPr>
          <w:sz w:val="22"/>
          <w:szCs w:val="22"/>
        </w:rPr>
      </w:pPr>
      <w:r w:rsidRPr="00A37226">
        <w:rPr>
          <w:sz w:val="22"/>
          <w:szCs w:val="22"/>
        </w:rPr>
        <w:tab/>
        <w:t>L = N D P / 3292</w:t>
      </w:r>
    </w:p>
    <w:p w:rsidR="0042730F" w:rsidRPr="001D3220" w:rsidRDefault="0042730F" w:rsidP="00E311D5">
      <w:pPr>
        <w:ind w:firstLine="357"/>
        <w:rPr>
          <w:sz w:val="22"/>
          <w:szCs w:val="22"/>
        </w:rPr>
      </w:pPr>
      <w:r w:rsidRPr="001D3220">
        <w:rPr>
          <w:sz w:val="22"/>
          <w:szCs w:val="22"/>
        </w:rPr>
        <w:tab/>
        <w:t>L = Vazamento em litros/hora</w:t>
      </w:r>
    </w:p>
    <w:p w:rsidR="0042730F" w:rsidRPr="001D3220" w:rsidRDefault="0042730F" w:rsidP="00E311D5">
      <w:pPr>
        <w:ind w:firstLine="357"/>
        <w:rPr>
          <w:sz w:val="22"/>
          <w:szCs w:val="22"/>
        </w:rPr>
      </w:pPr>
      <w:r w:rsidRPr="001D3220">
        <w:rPr>
          <w:sz w:val="22"/>
          <w:szCs w:val="22"/>
        </w:rPr>
        <w:tab/>
        <w:t>N = n.º de juntas na tubulação ensaiada</w:t>
      </w:r>
    </w:p>
    <w:p w:rsidR="0042730F" w:rsidRPr="001D3220" w:rsidRDefault="0042730F" w:rsidP="00E311D5">
      <w:pPr>
        <w:ind w:firstLine="357"/>
        <w:rPr>
          <w:sz w:val="22"/>
          <w:szCs w:val="22"/>
        </w:rPr>
      </w:pPr>
      <w:r w:rsidRPr="001D3220">
        <w:rPr>
          <w:sz w:val="22"/>
          <w:szCs w:val="22"/>
        </w:rPr>
        <w:tab/>
        <w:t xml:space="preserve">D = diâmetro nominal da canalização, em </w:t>
      </w:r>
      <w:proofErr w:type="gramStart"/>
      <w:r w:rsidRPr="001D3220">
        <w:rPr>
          <w:sz w:val="22"/>
          <w:szCs w:val="22"/>
        </w:rPr>
        <w:t>milímetros</w:t>
      </w:r>
      <w:proofErr w:type="gramEnd"/>
    </w:p>
    <w:p w:rsidR="0042730F" w:rsidRPr="001D3220" w:rsidRDefault="0042730F" w:rsidP="00E311D5">
      <w:pPr>
        <w:ind w:firstLine="357"/>
        <w:rPr>
          <w:sz w:val="22"/>
          <w:szCs w:val="22"/>
        </w:rPr>
      </w:pPr>
      <w:r w:rsidRPr="001D3220">
        <w:rPr>
          <w:sz w:val="22"/>
          <w:szCs w:val="22"/>
        </w:rPr>
        <w:tab/>
        <w:t>P = Pressão média de ensaio, em kg/</w:t>
      </w:r>
      <w:proofErr w:type="gramStart"/>
      <w:r w:rsidRPr="001D3220">
        <w:rPr>
          <w:sz w:val="22"/>
          <w:szCs w:val="22"/>
        </w:rPr>
        <w:t>cm2</w:t>
      </w:r>
      <w:proofErr w:type="gramEnd"/>
    </w:p>
    <w:p w:rsidR="0042730F" w:rsidRPr="001D3220" w:rsidRDefault="0042730F" w:rsidP="00F6255A">
      <w:pPr>
        <w:pStyle w:val="Ttulo3"/>
      </w:pPr>
      <w:r w:rsidRPr="001D3220">
        <w:lastRenderedPageBreak/>
        <w:t>IDENTIFICAÇÃO – MARCAÇÃO DAS PEÇAS E DOS TUBOS</w:t>
      </w:r>
    </w:p>
    <w:p w:rsidR="0042730F" w:rsidRPr="00A37226" w:rsidRDefault="0042730F" w:rsidP="00E311D5">
      <w:pPr>
        <w:tabs>
          <w:tab w:val="left" w:pos="1110"/>
        </w:tabs>
        <w:ind w:firstLine="357"/>
        <w:rPr>
          <w:sz w:val="22"/>
        </w:rPr>
      </w:pPr>
      <w:r w:rsidRPr="00A37226">
        <w:rPr>
          <w:sz w:val="22"/>
        </w:rPr>
        <w:t>Além das marcações e identificações normalmente exigidas pelas especificações pertinentes a cada tipo de tubo, para as necessidades desta especificação geral, as seguintes identificações são exigíveis:</w:t>
      </w:r>
    </w:p>
    <w:p w:rsidR="0042730F" w:rsidRPr="00A37226" w:rsidRDefault="0042730F" w:rsidP="00E311D5">
      <w:pPr>
        <w:numPr>
          <w:ilvl w:val="0"/>
          <w:numId w:val="8"/>
        </w:numPr>
        <w:tabs>
          <w:tab w:val="clear" w:pos="1440"/>
          <w:tab w:val="left" w:pos="360"/>
        </w:tabs>
        <w:ind w:left="360" w:firstLine="357"/>
        <w:rPr>
          <w:sz w:val="22"/>
        </w:rPr>
      </w:pPr>
      <w:proofErr w:type="gramStart"/>
      <w:r w:rsidRPr="00A37226">
        <w:rPr>
          <w:sz w:val="22"/>
        </w:rPr>
        <w:t>nome</w:t>
      </w:r>
      <w:proofErr w:type="gramEnd"/>
      <w:r w:rsidRPr="00A37226">
        <w:rPr>
          <w:sz w:val="22"/>
        </w:rPr>
        <w:t xml:space="preserve"> do fabricante e/ou marca comercial;</w:t>
      </w:r>
    </w:p>
    <w:p w:rsidR="0042730F" w:rsidRPr="00A37226" w:rsidRDefault="0042730F" w:rsidP="00E311D5">
      <w:pPr>
        <w:numPr>
          <w:ilvl w:val="0"/>
          <w:numId w:val="8"/>
        </w:numPr>
        <w:tabs>
          <w:tab w:val="clear" w:pos="1440"/>
          <w:tab w:val="left" w:pos="360"/>
        </w:tabs>
        <w:ind w:left="360" w:firstLine="357"/>
        <w:rPr>
          <w:sz w:val="22"/>
        </w:rPr>
      </w:pPr>
      <w:proofErr w:type="gramStart"/>
      <w:r w:rsidRPr="00A37226">
        <w:rPr>
          <w:sz w:val="22"/>
        </w:rPr>
        <w:t>norma</w:t>
      </w:r>
      <w:proofErr w:type="gramEnd"/>
      <w:r w:rsidRPr="00A37226">
        <w:rPr>
          <w:sz w:val="22"/>
        </w:rPr>
        <w:t xml:space="preserve"> de fabricação;</w:t>
      </w:r>
    </w:p>
    <w:p w:rsidR="0042730F" w:rsidRPr="00A37226" w:rsidRDefault="0042730F" w:rsidP="00E311D5">
      <w:pPr>
        <w:numPr>
          <w:ilvl w:val="0"/>
          <w:numId w:val="8"/>
        </w:numPr>
        <w:tabs>
          <w:tab w:val="clear" w:pos="1440"/>
          <w:tab w:val="left" w:pos="360"/>
        </w:tabs>
        <w:ind w:left="360" w:firstLine="357"/>
        <w:rPr>
          <w:sz w:val="22"/>
        </w:rPr>
      </w:pPr>
      <w:proofErr w:type="gramStart"/>
      <w:r w:rsidRPr="00A37226">
        <w:rPr>
          <w:sz w:val="22"/>
        </w:rPr>
        <w:t>diâmetro</w:t>
      </w:r>
      <w:proofErr w:type="gramEnd"/>
      <w:r w:rsidRPr="00A37226">
        <w:rPr>
          <w:sz w:val="22"/>
        </w:rPr>
        <w:t xml:space="preserve"> nominal;</w:t>
      </w:r>
    </w:p>
    <w:p w:rsidR="0042730F" w:rsidRPr="00A37226" w:rsidRDefault="0042730F" w:rsidP="00E311D5">
      <w:pPr>
        <w:numPr>
          <w:ilvl w:val="0"/>
          <w:numId w:val="8"/>
        </w:numPr>
        <w:tabs>
          <w:tab w:val="clear" w:pos="1440"/>
          <w:tab w:val="left" w:pos="360"/>
        </w:tabs>
        <w:ind w:left="360" w:firstLine="357"/>
        <w:rPr>
          <w:sz w:val="22"/>
        </w:rPr>
      </w:pPr>
      <w:proofErr w:type="gramStart"/>
      <w:r w:rsidRPr="00A37226">
        <w:rPr>
          <w:sz w:val="22"/>
        </w:rPr>
        <w:t>classe</w:t>
      </w:r>
      <w:proofErr w:type="gramEnd"/>
      <w:r w:rsidRPr="00A37226">
        <w:rPr>
          <w:sz w:val="22"/>
        </w:rPr>
        <w:t xml:space="preserve"> de pressão conforme norma de fabricação e testes</w:t>
      </w:r>
    </w:p>
    <w:p w:rsidR="0042730F" w:rsidRPr="00A37226" w:rsidRDefault="0042730F" w:rsidP="00E311D5">
      <w:pPr>
        <w:numPr>
          <w:ilvl w:val="0"/>
          <w:numId w:val="8"/>
        </w:numPr>
        <w:tabs>
          <w:tab w:val="clear" w:pos="1440"/>
          <w:tab w:val="left" w:pos="360"/>
        </w:tabs>
        <w:ind w:left="360" w:firstLine="357"/>
        <w:rPr>
          <w:sz w:val="22"/>
        </w:rPr>
      </w:pPr>
      <w:proofErr w:type="gramStart"/>
      <w:r w:rsidRPr="00A37226">
        <w:rPr>
          <w:sz w:val="22"/>
        </w:rPr>
        <w:t>data</w:t>
      </w:r>
      <w:proofErr w:type="gramEnd"/>
      <w:r w:rsidRPr="00A37226">
        <w:rPr>
          <w:sz w:val="22"/>
        </w:rPr>
        <w:t xml:space="preserve"> e série de fabricação;</w:t>
      </w:r>
    </w:p>
    <w:p w:rsidR="0042730F" w:rsidRPr="00A37226" w:rsidRDefault="0042730F" w:rsidP="00E311D5">
      <w:pPr>
        <w:numPr>
          <w:ilvl w:val="0"/>
          <w:numId w:val="8"/>
        </w:numPr>
        <w:tabs>
          <w:tab w:val="clear" w:pos="1440"/>
          <w:tab w:val="left" w:pos="360"/>
        </w:tabs>
        <w:ind w:left="360" w:firstLine="357"/>
        <w:rPr>
          <w:sz w:val="22"/>
        </w:rPr>
      </w:pPr>
      <w:proofErr w:type="gramStart"/>
      <w:r w:rsidRPr="00A37226">
        <w:rPr>
          <w:sz w:val="22"/>
        </w:rPr>
        <w:t>marca</w:t>
      </w:r>
      <w:proofErr w:type="gramEnd"/>
      <w:r w:rsidRPr="00A37226">
        <w:rPr>
          <w:sz w:val="22"/>
        </w:rPr>
        <w:t xml:space="preserve"> de conformidade – ISO 900 – Garantia Assegurada</w:t>
      </w:r>
    </w:p>
    <w:p w:rsidR="0042730F" w:rsidRPr="00A37226" w:rsidRDefault="0042730F" w:rsidP="00E311D5">
      <w:pPr>
        <w:numPr>
          <w:ilvl w:val="0"/>
          <w:numId w:val="8"/>
        </w:numPr>
        <w:tabs>
          <w:tab w:val="clear" w:pos="1440"/>
          <w:tab w:val="left" w:pos="360"/>
        </w:tabs>
        <w:ind w:left="360" w:firstLine="357"/>
        <w:rPr>
          <w:sz w:val="22"/>
        </w:rPr>
      </w:pPr>
      <w:r w:rsidRPr="00A37226">
        <w:rPr>
          <w:sz w:val="22"/>
        </w:rPr>
        <w:t>Classe de pressão desta especificação (Classe A até H) (Estabelecer código de cores)</w:t>
      </w:r>
    </w:p>
    <w:p w:rsidR="0042730F" w:rsidRPr="00A37226" w:rsidRDefault="0042730F" w:rsidP="00E311D5">
      <w:pPr>
        <w:numPr>
          <w:ilvl w:val="0"/>
          <w:numId w:val="8"/>
        </w:numPr>
        <w:tabs>
          <w:tab w:val="clear" w:pos="1440"/>
          <w:tab w:val="left" w:pos="360"/>
        </w:tabs>
        <w:ind w:left="360" w:firstLine="357"/>
        <w:rPr>
          <w:sz w:val="22"/>
        </w:rPr>
      </w:pPr>
      <w:r w:rsidRPr="00A37226">
        <w:rPr>
          <w:sz w:val="22"/>
        </w:rPr>
        <w:t>Etiqueta (</w:t>
      </w:r>
      <w:proofErr w:type="spellStart"/>
      <w:r w:rsidRPr="00A37226">
        <w:rPr>
          <w:sz w:val="22"/>
        </w:rPr>
        <w:t>Tag</w:t>
      </w:r>
      <w:proofErr w:type="spellEnd"/>
      <w:r w:rsidRPr="00A37226">
        <w:rPr>
          <w:sz w:val="22"/>
        </w:rPr>
        <w:t xml:space="preserve"> </w:t>
      </w:r>
      <w:proofErr w:type="spellStart"/>
      <w:r w:rsidRPr="00A37226">
        <w:rPr>
          <w:sz w:val="22"/>
        </w:rPr>
        <w:t>Number</w:t>
      </w:r>
      <w:proofErr w:type="spellEnd"/>
      <w:r w:rsidRPr="00A37226">
        <w:rPr>
          <w:sz w:val="22"/>
        </w:rPr>
        <w:t>) identificando o destino do material</w:t>
      </w:r>
    </w:p>
    <w:p w:rsidR="0042730F" w:rsidRPr="001D3220" w:rsidRDefault="0042730F" w:rsidP="00E311D5">
      <w:pPr>
        <w:pStyle w:val="Ttulo3"/>
        <w:tabs>
          <w:tab w:val="num" w:pos="720"/>
        </w:tabs>
      </w:pPr>
      <w:r w:rsidRPr="001D3220">
        <w:t>EMBALAGEM – TRANSPORTE – CARGA – DESCARGA E MANUSEIO – ESTOCAGEM</w:t>
      </w:r>
    </w:p>
    <w:p w:rsidR="0042730F" w:rsidRPr="001D3220" w:rsidRDefault="0042730F" w:rsidP="00E311D5">
      <w:pPr>
        <w:ind w:firstLine="357"/>
        <w:rPr>
          <w:sz w:val="22"/>
          <w:szCs w:val="22"/>
        </w:rPr>
      </w:pPr>
      <w:r w:rsidRPr="001D3220">
        <w:rPr>
          <w:sz w:val="22"/>
          <w:szCs w:val="22"/>
        </w:rPr>
        <w:t>As normas especificadas de cada tipo de tubulação definem as características mínimas e exigíveis para as condições de manuseio, carga, descarga e armazenagem, bem como a embalagem adequada.</w:t>
      </w:r>
    </w:p>
    <w:p w:rsidR="0042730F" w:rsidRPr="001D3220" w:rsidRDefault="0042730F" w:rsidP="00E311D5">
      <w:pPr>
        <w:ind w:firstLine="357"/>
        <w:rPr>
          <w:sz w:val="22"/>
          <w:szCs w:val="22"/>
        </w:rPr>
      </w:pPr>
      <w:r w:rsidRPr="001D3220">
        <w:rPr>
          <w:sz w:val="22"/>
          <w:szCs w:val="22"/>
        </w:rPr>
        <w:t xml:space="preserve">Para os objetivos desta Especificação Geral, </w:t>
      </w:r>
      <w:proofErr w:type="gramStart"/>
      <w:r w:rsidRPr="001D3220">
        <w:rPr>
          <w:sz w:val="22"/>
          <w:szCs w:val="22"/>
        </w:rPr>
        <w:t>todos</w:t>
      </w:r>
      <w:proofErr w:type="gramEnd"/>
      <w:r w:rsidRPr="001D3220">
        <w:rPr>
          <w:sz w:val="22"/>
          <w:szCs w:val="22"/>
        </w:rPr>
        <w:t xml:space="preserve"> tipos de tubos devem obedecer ao disposto a seguir.</w:t>
      </w:r>
    </w:p>
    <w:p w:rsidR="0042730F" w:rsidRPr="00A37226" w:rsidRDefault="0042730F" w:rsidP="00A37226">
      <w:pPr>
        <w:pStyle w:val="Ttulo4"/>
      </w:pPr>
      <w:r w:rsidRPr="00A37226">
        <w:t>EMBALAGEM</w:t>
      </w:r>
    </w:p>
    <w:p w:rsidR="0042730F" w:rsidRPr="001D3220" w:rsidRDefault="0042730F" w:rsidP="00E311D5">
      <w:pPr>
        <w:ind w:firstLine="357"/>
        <w:rPr>
          <w:sz w:val="22"/>
          <w:szCs w:val="22"/>
        </w:rPr>
      </w:pPr>
      <w:r w:rsidRPr="001D3220">
        <w:rPr>
          <w:sz w:val="22"/>
          <w:szCs w:val="22"/>
        </w:rPr>
        <w:t xml:space="preserve">A embalagem e proteção dos tubos, conexões e peças deverá ser </w:t>
      </w:r>
      <w:proofErr w:type="gramStart"/>
      <w:r w:rsidRPr="001D3220">
        <w:rPr>
          <w:sz w:val="22"/>
          <w:szCs w:val="22"/>
        </w:rPr>
        <w:t>criteriosamente dimensionada (selecionada)</w:t>
      </w:r>
      <w:proofErr w:type="gramEnd"/>
      <w:r w:rsidRPr="001D3220">
        <w:rPr>
          <w:sz w:val="22"/>
          <w:szCs w:val="22"/>
        </w:rPr>
        <w:t xml:space="preserve"> e executada para fins de transporte marítimo e/ou ferroviário, rodoviário de forma a evitar danos durante o manuseio (operação de carga e descarga) e o transporte.</w:t>
      </w:r>
    </w:p>
    <w:p w:rsidR="0042730F" w:rsidRPr="001D3220" w:rsidRDefault="0042730F" w:rsidP="00E311D5">
      <w:pPr>
        <w:ind w:firstLine="357"/>
        <w:rPr>
          <w:sz w:val="22"/>
          <w:szCs w:val="22"/>
        </w:rPr>
      </w:pPr>
      <w:r w:rsidRPr="001D3220">
        <w:rPr>
          <w:sz w:val="22"/>
          <w:szCs w:val="22"/>
        </w:rPr>
        <w:t>As extremidades dos tubos, conexões e peças devem ser protegidas contra danos eventuais impactos.</w:t>
      </w:r>
    </w:p>
    <w:p w:rsidR="0042730F" w:rsidRPr="001D3220" w:rsidRDefault="0042730F" w:rsidP="00E311D5">
      <w:pPr>
        <w:ind w:firstLine="357"/>
        <w:rPr>
          <w:sz w:val="22"/>
          <w:szCs w:val="22"/>
        </w:rPr>
      </w:pPr>
      <w:r w:rsidRPr="001D3220">
        <w:rPr>
          <w:sz w:val="22"/>
          <w:szCs w:val="22"/>
        </w:rPr>
        <w:t>Os flanges (das conexões e peças especiais) devem ser acompanhados de contra flanges de madeira para garantia das superfícies usinadas. Os flanges soltos devem ser acondicionados em caixas de madeira.</w:t>
      </w:r>
    </w:p>
    <w:p w:rsidR="0042730F" w:rsidRPr="001D3220" w:rsidRDefault="0042730F" w:rsidP="00E311D5">
      <w:pPr>
        <w:ind w:firstLine="357"/>
        <w:rPr>
          <w:sz w:val="22"/>
          <w:szCs w:val="22"/>
        </w:rPr>
      </w:pPr>
      <w:r w:rsidRPr="001D3220">
        <w:rPr>
          <w:sz w:val="22"/>
          <w:szCs w:val="22"/>
        </w:rPr>
        <w:t>Anéis de vedação de borracha deverão ser embalados em caixas de madeira, separados por diâmetro e por tipo (classe de pressão, forma, etc.), identificados conforme acima referido. Estas obrigações também se estendem para o lubrificante fornecido.</w:t>
      </w:r>
    </w:p>
    <w:p w:rsidR="0042730F" w:rsidRPr="001D3220" w:rsidRDefault="0042730F" w:rsidP="00E311D5">
      <w:pPr>
        <w:ind w:firstLine="357"/>
        <w:rPr>
          <w:sz w:val="22"/>
          <w:szCs w:val="22"/>
        </w:rPr>
      </w:pPr>
      <w:r w:rsidRPr="001D3220">
        <w:rPr>
          <w:sz w:val="22"/>
          <w:szCs w:val="22"/>
        </w:rPr>
        <w:t>As quantidades de anéis de vedação, lubrificante, parafusos e porcas, correspondente ao 1% em excesso e destinadas a perdas, extravios e danos durante a montagem, deverão ser embalados em caixas de madeira, separadamente contendo a indicação de MATERIAL EXCEDENTE PARA REPOSIÇÃO.</w:t>
      </w:r>
    </w:p>
    <w:p w:rsidR="0042730F" w:rsidRPr="001D3220" w:rsidRDefault="0042730F" w:rsidP="00E311D5">
      <w:pPr>
        <w:ind w:firstLine="357"/>
        <w:rPr>
          <w:sz w:val="22"/>
          <w:szCs w:val="22"/>
        </w:rPr>
      </w:pPr>
      <w:r w:rsidRPr="001D3220">
        <w:rPr>
          <w:sz w:val="22"/>
          <w:szCs w:val="22"/>
        </w:rPr>
        <w:t>O Proponente / Fornecedor assumirá o ônus decorrente da substituição de peças danificadas e/ou por todo e qualquer reparo de danos ocorridos pela não observância destes requisitos.</w:t>
      </w:r>
    </w:p>
    <w:p w:rsidR="0042730F" w:rsidRPr="00A37226" w:rsidRDefault="0042730F" w:rsidP="00A37226">
      <w:pPr>
        <w:pStyle w:val="Ttulo4"/>
      </w:pPr>
      <w:r w:rsidRPr="00A37226">
        <w:t>MANUSEIO (CARGA E DESCARGA) E TRANSPORTE - SEGURO</w:t>
      </w:r>
    </w:p>
    <w:p w:rsidR="0042730F" w:rsidRPr="00A37226" w:rsidRDefault="0042730F" w:rsidP="00E311D5">
      <w:pPr>
        <w:tabs>
          <w:tab w:val="left" w:pos="1110"/>
        </w:tabs>
        <w:ind w:firstLine="357"/>
        <w:rPr>
          <w:sz w:val="22"/>
        </w:rPr>
      </w:pPr>
      <w:r w:rsidRPr="00A37226">
        <w:rPr>
          <w:sz w:val="22"/>
        </w:rPr>
        <w:t>O manuseio dos tubos, conexões e peças deve ser efetuado com equipamentos apropriados para evitar danos.</w:t>
      </w:r>
    </w:p>
    <w:p w:rsidR="0042730F" w:rsidRPr="00A37226" w:rsidRDefault="0042730F" w:rsidP="00E311D5">
      <w:pPr>
        <w:tabs>
          <w:tab w:val="left" w:pos="1110"/>
        </w:tabs>
        <w:ind w:firstLine="357"/>
        <w:rPr>
          <w:sz w:val="22"/>
        </w:rPr>
      </w:pPr>
      <w:r w:rsidRPr="00A37226">
        <w:rPr>
          <w:sz w:val="22"/>
        </w:rPr>
        <w:t xml:space="preserve">No transporte rodoviário, deverão ser utilizados veículos adequados, e, as tubulações devem ser </w:t>
      </w:r>
      <w:proofErr w:type="gramStart"/>
      <w:r w:rsidRPr="00A37226">
        <w:rPr>
          <w:sz w:val="22"/>
        </w:rPr>
        <w:t>apoiados</w:t>
      </w:r>
      <w:proofErr w:type="gramEnd"/>
      <w:r w:rsidRPr="00A37226">
        <w:rPr>
          <w:sz w:val="22"/>
        </w:rPr>
        <w:t xml:space="preserve"> na carroceria em berços apropriados e convenientemente fixados e amarrados para evitar danos em função de deslocamento e atritos.</w:t>
      </w:r>
    </w:p>
    <w:p w:rsidR="0042730F" w:rsidRPr="00A37226" w:rsidRDefault="0042730F" w:rsidP="00E311D5">
      <w:pPr>
        <w:tabs>
          <w:tab w:val="left" w:pos="1110"/>
        </w:tabs>
        <w:ind w:firstLine="357"/>
        <w:rPr>
          <w:sz w:val="22"/>
        </w:rPr>
      </w:pPr>
      <w:r w:rsidRPr="00A37226">
        <w:rPr>
          <w:sz w:val="22"/>
        </w:rPr>
        <w:t>Deverão ser rigorosamente obedecidas as instruções e recomendações de transporte definidas pelo Fabricante e pelas normas específicas de cada tubulação.</w:t>
      </w:r>
    </w:p>
    <w:p w:rsidR="0042730F" w:rsidRPr="00A37226" w:rsidRDefault="0042730F" w:rsidP="00E311D5">
      <w:pPr>
        <w:tabs>
          <w:tab w:val="left" w:pos="1110"/>
        </w:tabs>
        <w:ind w:firstLine="357"/>
        <w:rPr>
          <w:sz w:val="22"/>
        </w:rPr>
      </w:pPr>
      <w:r w:rsidRPr="00A37226">
        <w:rPr>
          <w:sz w:val="22"/>
        </w:rPr>
        <w:t xml:space="preserve">O Proponente / Fornecedor assumirá todos os ônus decorrentes da substituição de peças danificadas e/ por </w:t>
      </w:r>
      <w:proofErr w:type="gramStart"/>
      <w:r w:rsidRPr="00A37226">
        <w:rPr>
          <w:sz w:val="22"/>
        </w:rPr>
        <w:t>todos</w:t>
      </w:r>
      <w:proofErr w:type="gramEnd"/>
      <w:r w:rsidRPr="00A37226">
        <w:rPr>
          <w:sz w:val="22"/>
        </w:rPr>
        <w:t xml:space="preserve"> reparos necessários de danos ocorridos no manuseio e transporte.</w:t>
      </w:r>
    </w:p>
    <w:p w:rsidR="0042730F" w:rsidRPr="00A37226" w:rsidRDefault="0042730F" w:rsidP="00E311D5">
      <w:pPr>
        <w:tabs>
          <w:tab w:val="left" w:pos="1110"/>
        </w:tabs>
        <w:ind w:firstLine="357"/>
        <w:rPr>
          <w:sz w:val="22"/>
        </w:rPr>
      </w:pPr>
      <w:r w:rsidRPr="00A37226">
        <w:rPr>
          <w:sz w:val="22"/>
        </w:rPr>
        <w:t>O Proponente / Fornecedor deverá contratar seguros contra riscos de transporte às suas expensas. O seguro deverá cobrir todas as operações de carga, transporte, descarga e manuseio.</w:t>
      </w:r>
    </w:p>
    <w:p w:rsidR="0042730F" w:rsidRPr="00A37226" w:rsidRDefault="0042730F" w:rsidP="00E311D5">
      <w:pPr>
        <w:tabs>
          <w:tab w:val="left" w:pos="1110"/>
        </w:tabs>
        <w:ind w:firstLine="357"/>
        <w:rPr>
          <w:sz w:val="22"/>
        </w:rPr>
      </w:pPr>
      <w:r w:rsidRPr="00A37226">
        <w:rPr>
          <w:sz w:val="22"/>
        </w:rPr>
        <w:lastRenderedPageBreak/>
        <w:t>Deverão estar incluídos nos preços da proposta todos os custos relativos a estas atividades e informados, devidamente separados, nas planilhas de preços.</w:t>
      </w:r>
    </w:p>
    <w:p w:rsidR="0042730F" w:rsidRPr="00A37226" w:rsidRDefault="0042730F" w:rsidP="00A37226">
      <w:pPr>
        <w:pStyle w:val="Ttulo4"/>
      </w:pPr>
      <w:r w:rsidRPr="00A37226">
        <w:t xml:space="preserve"> ARMAZENAMENTO (ESTOCAGEM)</w:t>
      </w:r>
    </w:p>
    <w:p w:rsidR="0042730F" w:rsidRPr="001D3220" w:rsidRDefault="0042730F" w:rsidP="00E311D5">
      <w:pPr>
        <w:ind w:firstLine="357"/>
        <w:rPr>
          <w:sz w:val="22"/>
          <w:szCs w:val="22"/>
        </w:rPr>
      </w:pPr>
      <w:r w:rsidRPr="001D3220">
        <w:rPr>
          <w:sz w:val="22"/>
          <w:szCs w:val="22"/>
        </w:rPr>
        <w:t>Faz parte integrante do fornecimento, com os custos diluídos nos preços unitários e sem qualquer remuneração em separado, os serviços de descarga, conferências e armazenamento no local de entrega.</w:t>
      </w:r>
    </w:p>
    <w:p w:rsidR="0042730F" w:rsidRPr="001D3220" w:rsidRDefault="0042730F" w:rsidP="00E311D5">
      <w:pPr>
        <w:ind w:firstLine="357"/>
        <w:rPr>
          <w:sz w:val="22"/>
          <w:szCs w:val="22"/>
        </w:rPr>
      </w:pPr>
      <w:r w:rsidRPr="001D3220">
        <w:rPr>
          <w:sz w:val="22"/>
          <w:szCs w:val="22"/>
        </w:rPr>
        <w:t>Para tanto, o Proponente / Fornecedor deverá dispor no local de entrega de todos os insumos, materiais, equipamentos e recursos humanos para o correto armazenamento do seu produto, isto é:</w:t>
      </w:r>
    </w:p>
    <w:p w:rsidR="0042730F" w:rsidRPr="001D3220" w:rsidRDefault="0042730F" w:rsidP="00E311D5">
      <w:pPr>
        <w:ind w:firstLine="357"/>
        <w:rPr>
          <w:sz w:val="22"/>
          <w:szCs w:val="22"/>
        </w:rPr>
      </w:pPr>
      <w:proofErr w:type="gramStart"/>
      <w:r w:rsidRPr="001D3220">
        <w:rPr>
          <w:sz w:val="22"/>
          <w:szCs w:val="22"/>
        </w:rPr>
        <w:t>deverá</w:t>
      </w:r>
      <w:proofErr w:type="gramEnd"/>
      <w:r w:rsidRPr="001D3220">
        <w:rPr>
          <w:sz w:val="22"/>
          <w:szCs w:val="22"/>
        </w:rPr>
        <w:t xml:space="preserve"> ter no local, equipamentos adequados a descarga e movimentação;</w:t>
      </w:r>
    </w:p>
    <w:p w:rsidR="0042730F" w:rsidRPr="001D3220" w:rsidRDefault="0042730F" w:rsidP="00E311D5">
      <w:pPr>
        <w:ind w:firstLine="357"/>
        <w:rPr>
          <w:sz w:val="22"/>
          <w:szCs w:val="22"/>
        </w:rPr>
      </w:pPr>
      <w:proofErr w:type="gramStart"/>
      <w:r w:rsidRPr="001D3220">
        <w:rPr>
          <w:sz w:val="22"/>
          <w:szCs w:val="22"/>
        </w:rPr>
        <w:t>deverá</w:t>
      </w:r>
      <w:proofErr w:type="gramEnd"/>
      <w:r w:rsidRPr="001D3220">
        <w:rPr>
          <w:sz w:val="22"/>
          <w:szCs w:val="22"/>
        </w:rPr>
        <w:t xml:space="preserve"> ter no local, pessoal para movimentação e empilhamento dos tubos e separação e identificação das caixas.</w:t>
      </w:r>
    </w:p>
    <w:p w:rsidR="0042730F" w:rsidRPr="001D3220" w:rsidRDefault="0042730F" w:rsidP="00E311D5">
      <w:pPr>
        <w:ind w:firstLine="357"/>
        <w:rPr>
          <w:sz w:val="22"/>
          <w:szCs w:val="22"/>
        </w:rPr>
      </w:pPr>
      <w:proofErr w:type="gramStart"/>
      <w:r w:rsidRPr="001D3220">
        <w:rPr>
          <w:sz w:val="22"/>
          <w:szCs w:val="22"/>
        </w:rPr>
        <w:t>deverá</w:t>
      </w:r>
      <w:proofErr w:type="gramEnd"/>
      <w:r w:rsidRPr="001D3220">
        <w:rPr>
          <w:sz w:val="22"/>
          <w:szCs w:val="22"/>
        </w:rPr>
        <w:t xml:space="preserve"> ter um técnico especializado para orientar todas operações de armazenamento e ser o responsável pela conferência final de todos os materiais para fins de recebimento pela SUPERVISÃO.</w:t>
      </w:r>
    </w:p>
    <w:p w:rsidR="0042730F" w:rsidRPr="001D3220" w:rsidRDefault="0042730F" w:rsidP="00E311D5">
      <w:pPr>
        <w:ind w:firstLine="357"/>
        <w:rPr>
          <w:sz w:val="22"/>
          <w:szCs w:val="22"/>
        </w:rPr>
      </w:pPr>
      <w:r w:rsidRPr="001D3220">
        <w:rPr>
          <w:sz w:val="22"/>
          <w:szCs w:val="22"/>
        </w:rPr>
        <w:t>O fornecimento somente será considerado após a entrega armazenada, protegida e recebida pela SUPERVISÃO.</w:t>
      </w:r>
    </w:p>
    <w:p w:rsidR="0042730F" w:rsidRDefault="0042730F" w:rsidP="00DD7088">
      <w:pPr>
        <w:pStyle w:val="Ttulo2"/>
      </w:pPr>
      <w:bookmarkStart w:id="317" w:name="_Toc492295812"/>
      <w:r w:rsidRPr="001D3220">
        <w:t>FORNECIMENTO E MONTAGEM DE EQUIPAMENTOS HIDROMECÂNICOS</w:t>
      </w:r>
      <w:bookmarkEnd w:id="317"/>
    </w:p>
    <w:p w:rsidR="0042730F" w:rsidRPr="001D3220" w:rsidRDefault="0042730F" w:rsidP="00F6255A">
      <w:pPr>
        <w:pStyle w:val="Ttulo3"/>
      </w:pPr>
      <w:r w:rsidRPr="001D3220">
        <w:t xml:space="preserve">VÁLVULAS DE GAVETA </w:t>
      </w:r>
    </w:p>
    <w:p w:rsidR="0042730F" w:rsidRDefault="0042730F" w:rsidP="00F11F80">
      <w:pPr>
        <w:pStyle w:val="Ttulo4"/>
      </w:pPr>
      <w:r>
        <w:t>FORNECIMENTO</w:t>
      </w:r>
    </w:p>
    <w:p w:rsidR="0042730F" w:rsidRPr="001D3220" w:rsidRDefault="0042730F" w:rsidP="00E311D5">
      <w:pPr>
        <w:ind w:firstLine="357"/>
        <w:rPr>
          <w:sz w:val="22"/>
          <w:szCs w:val="22"/>
        </w:rPr>
      </w:pPr>
      <w:r w:rsidRPr="001D3220">
        <w:rPr>
          <w:sz w:val="22"/>
          <w:szCs w:val="22"/>
        </w:rPr>
        <w:t xml:space="preserve">Serão conforme especificado em projeto ou planilhas de orçamento, dos tipos </w:t>
      </w:r>
      <w:proofErr w:type="spellStart"/>
      <w:r w:rsidRPr="001D3220">
        <w:rPr>
          <w:sz w:val="22"/>
          <w:szCs w:val="22"/>
        </w:rPr>
        <w:t>flangeadas</w:t>
      </w:r>
      <w:proofErr w:type="spellEnd"/>
      <w:r w:rsidRPr="001D3220">
        <w:rPr>
          <w:sz w:val="22"/>
          <w:szCs w:val="22"/>
        </w:rPr>
        <w:t xml:space="preserve"> ou roscadas, em material de ferro fundido ou bronze. Serão fornecidas na classe de pressão e diâmetro indicados no projeto sendo a classe PN-10 (ou </w:t>
      </w:r>
      <w:smartTag w:uri="urn:schemas-microsoft-com:office:smarttags" w:element="metricconverter">
        <w:smartTagPr>
          <w:attr w:name="ProductID" w:val="150 Libras"/>
        </w:smartTagPr>
        <w:r w:rsidRPr="001D3220">
          <w:rPr>
            <w:sz w:val="22"/>
            <w:szCs w:val="22"/>
          </w:rPr>
          <w:t>150 Libras</w:t>
        </w:r>
      </w:smartTag>
      <w:r w:rsidRPr="001D3220">
        <w:rPr>
          <w:sz w:val="22"/>
          <w:szCs w:val="22"/>
        </w:rPr>
        <w:t>) a mínima admissível.</w:t>
      </w:r>
    </w:p>
    <w:p w:rsidR="0042730F" w:rsidRPr="001D3220" w:rsidRDefault="0042730F" w:rsidP="00E311D5">
      <w:pPr>
        <w:ind w:firstLine="357"/>
        <w:rPr>
          <w:sz w:val="22"/>
          <w:szCs w:val="22"/>
        </w:rPr>
      </w:pPr>
      <w:r w:rsidRPr="001D3220">
        <w:rPr>
          <w:sz w:val="22"/>
          <w:szCs w:val="22"/>
        </w:rPr>
        <w:t xml:space="preserve">As válvulas gaveta com flanges devem ser fornecidas com revestimento externo (pintura) resistente a corrosão (epóxi ou equivalente). Devem atender os requisitos mínimos da PB-816 – Parte 1 da ABNT e seguir a </w:t>
      </w:r>
      <w:proofErr w:type="spellStart"/>
      <w:r w:rsidRPr="001D3220">
        <w:rPr>
          <w:sz w:val="22"/>
          <w:szCs w:val="22"/>
        </w:rPr>
        <w:t>NBR</w:t>
      </w:r>
      <w:proofErr w:type="spellEnd"/>
      <w:r w:rsidRPr="001D3220">
        <w:rPr>
          <w:sz w:val="22"/>
          <w:szCs w:val="22"/>
        </w:rPr>
        <w:t xml:space="preserve"> – 7675 para furação dos flanges. Todos os parafusos e porcas deverão ser galvanizados e obedecer a ASTM-A-307-B. Porcas séries </w:t>
      </w:r>
      <w:proofErr w:type="gramStart"/>
      <w:r w:rsidRPr="001D3220">
        <w:rPr>
          <w:sz w:val="22"/>
          <w:szCs w:val="22"/>
        </w:rPr>
        <w:t>pesadas</w:t>
      </w:r>
      <w:proofErr w:type="gramEnd"/>
    </w:p>
    <w:p w:rsidR="0042730F" w:rsidRPr="001D3220" w:rsidRDefault="0042730F" w:rsidP="00E311D5">
      <w:pPr>
        <w:ind w:firstLine="357"/>
        <w:rPr>
          <w:sz w:val="22"/>
          <w:szCs w:val="22"/>
        </w:rPr>
      </w:pPr>
      <w:r w:rsidRPr="001D3220">
        <w:rPr>
          <w:sz w:val="22"/>
          <w:szCs w:val="22"/>
        </w:rPr>
        <w:t>As válvulas de gaveta em bronze, roscadas, devem ser fornecidas com haste não ascendente e atender aos requisitos dimensionais do padrão MSS-SP-80, roscas ABNT-NBR-6414 (</w:t>
      </w:r>
      <w:proofErr w:type="gramStart"/>
      <w:r w:rsidRPr="001D3220">
        <w:rPr>
          <w:sz w:val="22"/>
          <w:szCs w:val="22"/>
        </w:rPr>
        <w:t>BS.</w:t>
      </w:r>
      <w:proofErr w:type="gramEnd"/>
      <w:r w:rsidRPr="001D3220">
        <w:rPr>
          <w:sz w:val="22"/>
          <w:szCs w:val="22"/>
        </w:rPr>
        <w:t xml:space="preserve">21 = </w:t>
      </w:r>
      <w:proofErr w:type="spellStart"/>
      <w:r w:rsidRPr="001D3220">
        <w:rPr>
          <w:sz w:val="22"/>
          <w:szCs w:val="22"/>
        </w:rPr>
        <w:t>BSPT</w:t>
      </w:r>
      <w:proofErr w:type="spellEnd"/>
      <w:r w:rsidRPr="001D3220">
        <w:rPr>
          <w:sz w:val="22"/>
          <w:szCs w:val="22"/>
        </w:rPr>
        <w:t>) ou ANSI-B2.1 (</w:t>
      </w:r>
      <w:proofErr w:type="spellStart"/>
      <w:r w:rsidRPr="001D3220">
        <w:rPr>
          <w:sz w:val="22"/>
          <w:szCs w:val="22"/>
        </w:rPr>
        <w:t>NPT</w:t>
      </w:r>
      <w:proofErr w:type="spellEnd"/>
      <w:r w:rsidRPr="001D3220">
        <w:rPr>
          <w:sz w:val="22"/>
          <w:szCs w:val="22"/>
        </w:rPr>
        <w:t>), conforme indicação de projeto.</w:t>
      </w:r>
    </w:p>
    <w:p w:rsidR="0042730F" w:rsidRPr="001D3220" w:rsidRDefault="0042730F" w:rsidP="00E311D5">
      <w:pPr>
        <w:ind w:firstLine="357"/>
        <w:rPr>
          <w:sz w:val="22"/>
          <w:szCs w:val="22"/>
        </w:rPr>
      </w:pPr>
      <w:r w:rsidRPr="001D3220">
        <w:rPr>
          <w:sz w:val="22"/>
          <w:szCs w:val="22"/>
        </w:rPr>
        <w:t xml:space="preserve">Devem ser fornecidas acompanhadas dos certificados de teste e de conformidade com as especificações (ABNT, </w:t>
      </w:r>
      <w:proofErr w:type="spellStart"/>
      <w:r w:rsidRPr="001D3220">
        <w:rPr>
          <w:sz w:val="22"/>
          <w:szCs w:val="22"/>
        </w:rPr>
        <w:t>AWWA</w:t>
      </w:r>
      <w:proofErr w:type="spellEnd"/>
      <w:r w:rsidRPr="001D3220">
        <w:rPr>
          <w:sz w:val="22"/>
          <w:szCs w:val="22"/>
        </w:rPr>
        <w:t xml:space="preserve">, </w:t>
      </w:r>
      <w:proofErr w:type="spellStart"/>
      <w:r w:rsidRPr="001D3220">
        <w:rPr>
          <w:sz w:val="22"/>
          <w:szCs w:val="22"/>
        </w:rPr>
        <w:t>etc</w:t>
      </w:r>
      <w:proofErr w:type="spellEnd"/>
      <w:proofErr w:type="gramStart"/>
      <w:r w:rsidRPr="001D3220">
        <w:rPr>
          <w:sz w:val="22"/>
          <w:szCs w:val="22"/>
        </w:rPr>
        <w:t>)</w:t>
      </w:r>
      <w:proofErr w:type="gramEnd"/>
    </w:p>
    <w:p w:rsidR="0042730F" w:rsidRDefault="0042730F" w:rsidP="00F11F80">
      <w:pPr>
        <w:pStyle w:val="Ttulo4"/>
      </w:pPr>
      <w:r>
        <w:t>MONTAGEM</w:t>
      </w:r>
    </w:p>
    <w:p w:rsidR="0042730F" w:rsidRPr="00E311D5" w:rsidRDefault="0042730F" w:rsidP="00E311D5">
      <w:pPr>
        <w:rPr>
          <w:sz w:val="22"/>
          <w:szCs w:val="22"/>
          <w:u w:val="single"/>
        </w:rPr>
      </w:pPr>
      <w:r w:rsidRPr="00E311D5">
        <w:rPr>
          <w:sz w:val="22"/>
          <w:szCs w:val="22"/>
          <w:u w:val="single"/>
        </w:rPr>
        <w:t xml:space="preserve">MONTAGEM </w:t>
      </w:r>
      <w:smartTag w:uri="urn:schemas-microsoft-com:office:smarttags" w:element="PersonName">
        <w:smartTagPr>
          <w:attr w:name="ProductID" w:val="EM CANALIZAￇￕES FLANGEADAS"/>
        </w:smartTagPr>
        <w:r w:rsidRPr="00E311D5">
          <w:rPr>
            <w:sz w:val="22"/>
            <w:szCs w:val="22"/>
            <w:u w:val="single"/>
          </w:rPr>
          <w:t xml:space="preserve">EM CANALIZAÇÕES </w:t>
        </w:r>
        <w:proofErr w:type="spellStart"/>
        <w:r w:rsidRPr="00E311D5">
          <w:rPr>
            <w:sz w:val="22"/>
            <w:szCs w:val="22"/>
            <w:u w:val="single"/>
          </w:rPr>
          <w:t>FLANGEADAS</w:t>
        </w:r>
      </w:smartTag>
      <w:proofErr w:type="spellEnd"/>
    </w:p>
    <w:p w:rsidR="0042730F" w:rsidRPr="001D3220" w:rsidRDefault="0042730F" w:rsidP="00E311D5">
      <w:pPr>
        <w:ind w:firstLine="357"/>
        <w:rPr>
          <w:sz w:val="22"/>
          <w:szCs w:val="22"/>
        </w:rPr>
      </w:pPr>
      <w:r w:rsidRPr="001D3220">
        <w:rPr>
          <w:sz w:val="22"/>
          <w:szCs w:val="22"/>
        </w:rPr>
        <w:t xml:space="preserve">Nas tubulações </w:t>
      </w:r>
      <w:proofErr w:type="spellStart"/>
      <w:r w:rsidRPr="001D3220">
        <w:rPr>
          <w:sz w:val="22"/>
          <w:szCs w:val="22"/>
        </w:rPr>
        <w:t>flangeadas</w:t>
      </w:r>
      <w:proofErr w:type="spellEnd"/>
      <w:r w:rsidRPr="001D3220">
        <w:rPr>
          <w:sz w:val="22"/>
          <w:szCs w:val="22"/>
        </w:rPr>
        <w:t xml:space="preserve"> não enterradas, são utilizados os registros de gaveta com flanges. Tanto sua montagem nas linhas como sua desmontagem </w:t>
      </w:r>
      <w:proofErr w:type="gramStart"/>
      <w:r w:rsidRPr="001D3220">
        <w:rPr>
          <w:sz w:val="22"/>
          <w:szCs w:val="22"/>
        </w:rPr>
        <w:t>são idênticas</w:t>
      </w:r>
      <w:proofErr w:type="gramEnd"/>
      <w:r w:rsidRPr="001D3220">
        <w:rPr>
          <w:sz w:val="22"/>
          <w:szCs w:val="22"/>
        </w:rPr>
        <w:t xml:space="preserve"> às dos tubos e conexões com flanges e não apresentam maior problema.</w:t>
      </w:r>
    </w:p>
    <w:p w:rsidR="0042730F" w:rsidRPr="001D3220" w:rsidRDefault="0042730F" w:rsidP="00E311D5">
      <w:pPr>
        <w:ind w:firstLine="357"/>
        <w:rPr>
          <w:sz w:val="22"/>
          <w:szCs w:val="22"/>
        </w:rPr>
      </w:pPr>
      <w:r w:rsidRPr="001D3220">
        <w:rPr>
          <w:sz w:val="22"/>
          <w:szCs w:val="22"/>
        </w:rPr>
        <w:t>A desmontagem será grandemente facilitada com o emprego de Junta de Montagem instalada em um dos lados do registro.</w:t>
      </w:r>
    </w:p>
    <w:p w:rsidR="0042730F" w:rsidRPr="001D3220" w:rsidRDefault="0042730F" w:rsidP="00E311D5">
      <w:pPr>
        <w:ind w:firstLine="357"/>
        <w:rPr>
          <w:sz w:val="22"/>
          <w:szCs w:val="22"/>
        </w:rPr>
      </w:pPr>
      <w:r w:rsidRPr="001D3220">
        <w:rPr>
          <w:sz w:val="22"/>
          <w:szCs w:val="22"/>
        </w:rPr>
        <w:t xml:space="preserve">Os parafusos e porcas deverão ser galvanizadas e ter dimensões compatíveis com os flanges. As porcas deverão ser hexagonais da série pesada. Parafusos e porcas devem obedecer </w:t>
      </w:r>
      <w:proofErr w:type="gramStart"/>
      <w:r w:rsidRPr="001D3220">
        <w:rPr>
          <w:sz w:val="22"/>
          <w:szCs w:val="22"/>
        </w:rPr>
        <w:t>a</w:t>
      </w:r>
      <w:proofErr w:type="gramEnd"/>
      <w:r w:rsidRPr="001D3220">
        <w:rPr>
          <w:sz w:val="22"/>
          <w:szCs w:val="22"/>
        </w:rPr>
        <w:t xml:space="preserve"> norma ASTM-A-307-B. Após instaladas, os parafusos e porcas devem ser protegidos com massa epóxi.</w:t>
      </w:r>
    </w:p>
    <w:p w:rsidR="0042730F" w:rsidRPr="00E311D5" w:rsidRDefault="0042730F" w:rsidP="00E311D5">
      <w:pPr>
        <w:rPr>
          <w:sz w:val="22"/>
          <w:szCs w:val="22"/>
          <w:u w:val="single"/>
        </w:rPr>
      </w:pPr>
      <w:r w:rsidRPr="00E311D5">
        <w:rPr>
          <w:sz w:val="22"/>
          <w:szCs w:val="22"/>
          <w:u w:val="single"/>
        </w:rPr>
        <w:t xml:space="preserve">MONTAGEM </w:t>
      </w:r>
      <w:smartTag w:uri="urn:schemas-microsoft-com:office:smarttags" w:element="PersonName">
        <w:smartTagPr>
          <w:attr w:name="ProductID" w:val="EM CANALIZAￇￕES DE PONTA"/>
        </w:smartTagPr>
        <w:r w:rsidRPr="00E311D5">
          <w:rPr>
            <w:sz w:val="22"/>
            <w:szCs w:val="22"/>
            <w:u w:val="single"/>
          </w:rPr>
          <w:t>EM CANALIZAÇÕES DE PONTA</w:t>
        </w:r>
      </w:smartTag>
      <w:r w:rsidRPr="00E311D5">
        <w:rPr>
          <w:sz w:val="22"/>
          <w:szCs w:val="22"/>
          <w:u w:val="single"/>
        </w:rPr>
        <w:t xml:space="preserve"> E BOLSA</w:t>
      </w:r>
    </w:p>
    <w:p w:rsidR="0042730F" w:rsidRPr="001D3220" w:rsidRDefault="0042730F" w:rsidP="00E311D5">
      <w:pPr>
        <w:ind w:firstLine="357"/>
        <w:rPr>
          <w:sz w:val="22"/>
          <w:szCs w:val="22"/>
        </w:rPr>
      </w:pPr>
      <w:r w:rsidRPr="001D3220">
        <w:rPr>
          <w:sz w:val="22"/>
          <w:szCs w:val="22"/>
        </w:rPr>
        <w:t>Neste caso, trata-se quase sempre de canalizações enterradas, e, em geral, utilizam-se registros de gaveta com bolsas. No entanto, se fossem instalados diretamente na linha, os registros com bolsas não poderiam ser desmontados e retirados. Para evitar este inconveniente existem duas soluções conforme o tipo de registro utilizado.</w:t>
      </w:r>
    </w:p>
    <w:p w:rsidR="0042730F" w:rsidRPr="001D3220" w:rsidRDefault="0042730F" w:rsidP="00E311D5">
      <w:pPr>
        <w:ind w:firstLine="357"/>
        <w:rPr>
          <w:sz w:val="22"/>
          <w:szCs w:val="22"/>
        </w:rPr>
      </w:pPr>
      <w:r w:rsidRPr="001D3220">
        <w:rPr>
          <w:sz w:val="22"/>
          <w:szCs w:val="22"/>
        </w:rPr>
        <w:t>a) Registro com bolsas</w:t>
      </w:r>
    </w:p>
    <w:p w:rsidR="0042730F" w:rsidRPr="001D3220" w:rsidRDefault="0042730F" w:rsidP="00E311D5">
      <w:pPr>
        <w:ind w:firstLine="357"/>
        <w:rPr>
          <w:sz w:val="22"/>
          <w:szCs w:val="22"/>
        </w:rPr>
      </w:pPr>
      <w:r w:rsidRPr="001D3220">
        <w:rPr>
          <w:sz w:val="22"/>
          <w:szCs w:val="22"/>
        </w:rPr>
        <w:t>Incorpora-se na linha um toco de tubo do mesmo diâmetro, aproveitado de um eventual recorte na obra.</w:t>
      </w:r>
    </w:p>
    <w:p w:rsidR="0042730F" w:rsidRPr="001D3220" w:rsidRDefault="0042730F" w:rsidP="00E311D5">
      <w:pPr>
        <w:ind w:firstLine="357"/>
        <w:rPr>
          <w:sz w:val="22"/>
          <w:szCs w:val="22"/>
        </w:rPr>
      </w:pPr>
      <w:r w:rsidRPr="001D3220">
        <w:rPr>
          <w:sz w:val="22"/>
          <w:szCs w:val="22"/>
        </w:rPr>
        <w:lastRenderedPageBreak/>
        <w:t xml:space="preserve">Na montagem das juntas elásticas (ou mecânicas), prever uma folga de </w:t>
      </w:r>
      <w:smartTag w:uri="urn:schemas-microsoft-com:office:smarttags" w:element="metricconverter">
        <w:smartTagPr>
          <w:attr w:name="ProductID" w:val="35 a"/>
        </w:smartTagPr>
        <w:r w:rsidRPr="001D3220">
          <w:rPr>
            <w:sz w:val="22"/>
            <w:szCs w:val="22"/>
          </w:rPr>
          <w:t>35 a</w:t>
        </w:r>
      </w:smartTag>
      <w:r w:rsidRPr="001D3220">
        <w:rPr>
          <w:sz w:val="22"/>
          <w:szCs w:val="22"/>
        </w:rPr>
        <w:t xml:space="preserve"> </w:t>
      </w:r>
      <w:smartTag w:uri="urn:schemas-microsoft-com:office:smarttags" w:element="metricconverter">
        <w:smartTagPr>
          <w:attr w:name="ProductID" w:val="40 mm"/>
        </w:smartTagPr>
        <w:r w:rsidRPr="001D3220">
          <w:rPr>
            <w:sz w:val="22"/>
            <w:szCs w:val="22"/>
          </w:rPr>
          <w:t>40 mm</w:t>
        </w:r>
      </w:smartTag>
      <w:r w:rsidRPr="001D3220">
        <w:rPr>
          <w:sz w:val="22"/>
          <w:szCs w:val="22"/>
        </w:rPr>
        <w:t xml:space="preserve"> entre o fundo da bolsa e a ponta do tubo ou toco. (Não esquecer que a ponta deve </w:t>
      </w:r>
      <w:proofErr w:type="gramStart"/>
      <w:r w:rsidRPr="001D3220">
        <w:rPr>
          <w:sz w:val="22"/>
          <w:szCs w:val="22"/>
        </w:rPr>
        <w:t>primeiro</w:t>
      </w:r>
      <w:proofErr w:type="gramEnd"/>
      <w:r w:rsidRPr="001D3220">
        <w:rPr>
          <w:sz w:val="22"/>
          <w:szCs w:val="22"/>
        </w:rPr>
        <w:t xml:space="preserve"> penetrar até o fundo da bolsa para ser em seguida, recuada de </w:t>
      </w:r>
      <w:smartTag w:uri="urn:schemas-microsoft-com:office:smarttags" w:element="metricconverter">
        <w:smartTagPr>
          <w:attr w:name="ProductID" w:val="35 a"/>
        </w:smartTagPr>
        <w:r w:rsidRPr="001D3220">
          <w:rPr>
            <w:sz w:val="22"/>
            <w:szCs w:val="22"/>
          </w:rPr>
          <w:t>35 a</w:t>
        </w:r>
      </w:smartTag>
      <w:r w:rsidRPr="001D3220">
        <w:rPr>
          <w:sz w:val="22"/>
          <w:szCs w:val="22"/>
        </w:rPr>
        <w:t xml:space="preserve"> </w:t>
      </w:r>
      <w:smartTag w:uri="urn:schemas-microsoft-com:office:smarttags" w:element="metricconverter">
        <w:smartTagPr>
          <w:attr w:name="ProductID" w:val="40 mm"/>
        </w:smartTagPr>
        <w:r w:rsidRPr="001D3220">
          <w:rPr>
            <w:sz w:val="22"/>
            <w:szCs w:val="22"/>
          </w:rPr>
          <w:t>40 mm</w:t>
        </w:r>
      </w:smartTag>
      <w:r w:rsidRPr="001D3220">
        <w:rPr>
          <w:sz w:val="22"/>
          <w:szCs w:val="22"/>
        </w:rPr>
        <w:t>). Com esta folga, a desmontagem do registro será facilmente realizada.</w:t>
      </w:r>
    </w:p>
    <w:p w:rsidR="0042730F" w:rsidRPr="001D3220" w:rsidRDefault="0042730F" w:rsidP="00E311D5">
      <w:pPr>
        <w:ind w:firstLine="357"/>
        <w:rPr>
          <w:sz w:val="22"/>
          <w:szCs w:val="22"/>
        </w:rPr>
      </w:pPr>
      <w:r w:rsidRPr="001D3220">
        <w:rPr>
          <w:sz w:val="22"/>
          <w:szCs w:val="22"/>
        </w:rPr>
        <w:t xml:space="preserve">Será ainda mais fácil </w:t>
      </w:r>
      <w:proofErr w:type="gramStart"/>
      <w:r w:rsidRPr="001D3220">
        <w:rPr>
          <w:sz w:val="22"/>
          <w:szCs w:val="22"/>
        </w:rPr>
        <w:t>a</w:t>
      </w:r>
      <w:proofErr w:type="gramEnd"/>
      <w:r w:rsidRPr="001D3220">
        <w:rPr>
          <w:sz w:val="22"/>
          <w:szCs w:val="22"/>
        </w:rPr>
        <w:t xml:space="preserve"> desmontagem instalando-se uma junta em um dos lados do registro, o que dispensa a folga prevista.</w:t>
      </w:r>
    </w:p>
    <w:p w:rsidR="0042730F" w:rsidRPr="001D3220" w:rsidRDefault="0042730F" w:rsidP="00E311D5">
      <w:pPr>
        <w:ind w:firstLine="357"/>
        <w:rPr>
          <w:sz w:val="22"/>
          <w:szCs w:val="22"/>
        </w:rPr>
      </w:pPr>
      <w:r w:rsidRPr="001D3220">
        <w:rPr>
          <w:sz w:val="22"/>
          <w:szCs w:val="22"/>
        </w:rPr>
        <w:t>b) registros com flanges</w:t>
      </w:r>
    </w:p>
    <w:p w:rsidR="0042730F" w:rsidRPr="001D3220" w:rsidRDefault="0042730F" w:rsidP="00E311D5">
      <w:pPr>
        <w:ind w:firstLine="357"/>
        <w:rPr>
          <w:sz w:val="22"/>
          <w:szCs w:val="22"/>
        </w:rPr>
      </w:pPr>
      <w:r w:rsidRPr="001D3220">
        <w:rPr>
          <w:sz w:val="22"/>
          <w:szCs w:val="22"/>
        </w:rPr>
        <w:t xml:space="preserve">O uso de registros com flanges em canalizações de ponta e bolsa é a solução clássica adotada porque permite a fácil desmontagem e retirada dos registros. Para isso a instalação dos registros com flanges é completada por uma peça de extremidade flange e ponta de um lado do registro e uma peça de extremidade flange e bolsa do outro </w:t>
      </w:r>
      <w:proofErr w:type="gramStart"/>
      <w:r w:rsidRPr="001D3220">
        <w:rPr>
          <w:sz w:val="22"/>
          <w:szCs w:val="22"/>
        </w:rPr>
        <w:t>prevendo-se</w:t>
      </w:r>
      <w:proofErr w:type="gramEnd"/>
      <w:r w:rsidRPr="001D3220">
        <w:rPr>
          <w:sz w:val="22"/>
          <w:szCs w:val="22"/>
        </w:rPr>
        <w:t xml:space="preserve">, uma folga de </w:t>
      </w:r>
      <w:smartTag w:uri="urn:schemas-microsoft-com:office:smarttags" w:element="metricconverter">
        <w:smartTagPr>
          <w:attr w:name="ProductID" w:val="35 a"/>
        </w:smartTagPr>
        <w:r w:rsidRPr="001D3220">
          <w:rPr>
            <w:sz w:val="22"/>
            <w:szCs w:val="22"/>
          </w:rPr>
          <w:t>35 a</w:t>
        </w:r>
      </w:smartTag>
      <w:r w:rsidRPr="001D3220">
        <w:rPr>
          <w:sz w:val="22"/>
          <w:szCs w:val="22"/>
        </w:rPr>
        <w:t xml:space="preserve"> </w:t>
      </w:r>
      <w:smartTag w:uri="urn:schemas-microsoft-com:office:smarttags" w:element="metricconverter">
        <w:smartTagPr>
          <w:attr w:name="ProductID" w:val="40 mm"/>
        </w:smartTagPr>
        <w:r w:rsidRPr="001D3220">
          <w:rPr>
            <w:sz w:val="22"/>
            <w:szCs w:val="22"/>
          </w:rPr>
          <w:t>40 mm</w:t>
        </w:r>
      </w:smartTag>
      <w:r w:rsidRPr="001D3220">
        <w:rPr>
          <w:sz w:val="22"/>
          <w:szCs w:val="22"/>
        </w:rPr>
        <w:t xml:space="preserve"> entre o fundo da bolsa e a ponta do tubo ou extremidade.</w:t>
      </w:r>
    </w:p>
    <w:p w:rsidR="0042730F" w:rsidRPr="001D3220" w:rsidRDefault="0042730F" w:rsidP="00E311D5">
      <w:pPr>
        <w:ind w:firstLine="357"/>
        <w:rPr>
          <w:sz w:val="22"/>
          <w:szCs w:val="22"/>
        </w:rPr>
      </w:pPr>
      <w:r w:rsidRPr="001D3220">
        <w:rPr>
          <w:sz w:val="22"/>
          <w:szCs w:val="22"/>
        </w:rPr>
        <w:t>Para facilitar ainda mais a desmontagem, pode-se instalar uma junta</w:t>
      </w:r>
      <w:proofErr w:type="gramStart"/>
      <w:r w:rsidRPr="001D3220">
        <w:rPr>
          <w:sz w:val="22"/>
          <w:szCs w:val="22"/>
        </w:rPr>
        <w:t xml:space="preserve">  </w:t>
      </w:r>
      <w:proofErr w:type="spellStart"/>
      <w:proofErr w:type="gramEnd"/>
      <w:r w:rsidRPr="001D3220">
        <w:rPr>
          <w:sz w:val="22"/>
          <w:szCs w:val="22"/>
        </w:rPr>
        <w:t>Gibault</w:t>
      </w:r>
      <w:proofErr w:type="spellEnd"/>
      <w:r w:rsidRPr="001D3220">
        <w:rPr>
          <w:sz w:val="22"/>
          <w:szCs w:val="22"/>
        </w:rPr>
        <w:t xml:space="preserve"> em um dos lados do registro, o que dispensa a folga prevista.</w:t>
      </w:r>
    </w:p>
    <w:p w:rsidR="0042730F" w:rsidRPr="001D3220" w:rsidRDefault="0042730F" w:rsidP="00E311D5">
      <w:pPr>
        <w:ind w:firstLine="357"/>
        <w:rPr>
          <w:sz w:val="22"/>
          <w:szCs w:val="22"/>
        </w:rPr>
      </w:pPr>
      <w:r w:rsidRPr="001D3220">
        <w:rPr>
          <w:sz w:val="22"/>
          <w:szCs w:val="22"/>
        </w:rPr>
        <w:t>Parafusos e porcas deverão obedecer aos requisitos especificados no item 5.1.2.1</w:t>
      </w:r>
    </w:p>
    <w:p w:rsidR="0042730F" w:rsidRPr="001D3220" w:rsidRDefault="0042730F" w:rsidP="00E311D5">
      <w:pPr>
        <w:ind w:firstLine="357"/>
        <w:rPr>
          <w:sz w:val="22"/>
          <w:szCs w:val="22"/>
        </w:rPr>
      </w:pPr>
      <w:r w:rsidRPr="001D3220">
        <w:rPr>
          <w:sz w:val="22"/>
          <w:szCs w:val="22"/>
        </w:rPr>
        <w:t>c) instalação</w:t>
      </w:r>
    </w:p>
    <w:p w:rsidR="0042730F" w:rsidRPr="001D3220" w:rsidRDefault="0042730F" w:rsidP="00E311D5">
      <w:pPr>
        <w:ind w:firstLine="357"/>
        <w:rPr>
          <w:sz w:val="22"/>
          <w:szCs w:val="22"/>
        </w:rPr>
      </w:pPr>
      <w:r w:rsidRPr="001D3220">
        <w:rPr>
          <w:sz w:val="22"/>
          <w:szCs w:val="22"/>
        </w:rPr>
        <w:t>Em relação ao solo, os registros de gaveta podem ser objeto de:</w:t>
      </w:r>
    </w:p>
    <w:p w:rsidR="0042730F" w:rsidRPr="001D3220" w:rsidRDefault="0042730F" w:rsidP="00E311D5">
      <w:pPr>
        <w:ind w:firstLine="357"/>
        <w:rPr>
          <w:sz w:val="22"/>
          <w:szCs w:val="22"/>
        </w:rPr>
      </w:pPr>
      <w:proofErr w:type="gramStart"/>
      <w:r w:rsidRPr="001D3220">
        <w:rPr>
          <w:sz w:val="22"/>
          <w:szCs w:val="22"/>
        </w:rPr>
        <w:t>instalação</w:t>
      </w:r>
      <w:proofErr w:type="gramEnd"/>
      <w:r w:rsidRPr="001D3220">
        <w:rPr>
          <w:sz w:val="22"/>
          <w:szCs w:val="22"/>
        </w:rPr>
        <w:t xml:space="preserve"> de superfície;</w:t>
      </w:r>
    </w:p>
    <w:p w:rsidR="0042730F" w:rsidRPr="001D3220" w:rsidRDefault="0042730F" w:rsidP="00E311D5">
      <w:pPr>
        <w:ind w:firstLine="357"/>
        <w:rPr>
          <w:sz w:val="22"/>
          <w:szCs w:val="22"/>
        </w:rPr>
      </w:pPr>
      <w:proofErr w:type="gramStart"/>
      <w:r w:rsidRPr="001D3220">
        <w:rPr>
          <w:sz w:val="22"/>
          <w:szCs w:val="22"/>
        </w:rPr>
        <w:t>instalação</w:t>
      </w:r>
      <w:proofErr w:type="gramEnd"/>
      <w:r w:rsidRPr="001D3220">
        <w:rPr>
          <w:sz w:val="22"/>
          <w:szCs w:val="22"/>
        </w:rPr>
        <w:t xml:space="preserve"> subterrânea, sob tampões ou em caixas ou câmaras de alvenaria.</w:t>
      </w:r>
    </w:p>
    <w:p w:rsidR="0042730F" w:rsidRPr="001D3220" w:rsidRDefault="0042730F" w:rsidP="00E311D5">
      <w:pPr>
        <w:ind w:firstLine="357"/>
        <w:rPr>
          <w:sz w:val="22"/>
          <w:szCs w:val="22"/>
        </w:rPr>
      </w:pPr>
      <w:r w:rsidRPr="001D3220">
        <w:rPr>
          <w:sz w:val="22"/>
          <w:szCs w:val="22"/>
        </w:rPr>
        <w:t xml:space="preserve">Em relação </w:t>
      </w:r>
      <w:proofErr w:type="gramStart"/>
      <w:r w:rsidRPr="001D3220">
        <w:rPr>
          <w:sz w:val="22"/>
          <w:szCs w:val="22"/>
        </w:rPr>
        <w:t>a</w:t>
      </w:r>
      <w:proofErr w:type="gramEnd"/>
      <w:r w:rsidRPr="001D3220">
        <w:rPr>
          <w:sz w:val="22"/>
          <w:szCs w:val="22"/>
        </w:rPr>
        <w:t xml:space="preserve"> canalização, os registros podem ocupar 4 posições:</w:t>
      </w:r>
    </w:p>
    <w:p w:rsidR="0042730F" w:rsidRPr="001D3220" w:rsidRDefault="0042730F" w:rsidP="00E311D5">
      <w:pPr>
        <w:ind w:firstLine="357"/>
        <w:rPr>
          <w:sz w:val="22"/>
          <w:szCs w:val="22"/>
        </w:rPr>
      </w:pPr>
      <w:r w:rsidRPr="001D3220">
        <w:rPr>
          <w:sz w:val="22"/>
          <w:szCs w:val="22"/>
        </w:rPr>
        <w:t>De pé, em canalização horizontal;</w:t>
      </w:r>
    </w:p>
    <w:p w:rsidR="0042730F" w:rsidRPr="001D3220" w:rsidRDefault="0042730F" w:rsidP="00E311D5">
      <w:pPr>
        <w:ind w:firstLine="357"/>
        <w:rPr>
          <w:sz w:val="22"/>
          <w:szCs w:val="22"/>
        </w:rPr>
      </w:pPr>
      <w:r w:rsidRPr="001D3220">
        <w:rPr>
          <w:sz w:val="22"/>
          <w:szCs w:val="22"/>
        </w:rPr>
        <w:t>Invertida, em canalização horizontal;</w:t>
      </w:r>
    </w:p>
    <w:p w:rsidR="0042730F" w:rsidRPr="001D3220" w:rsidRDefault="0042730F" w:rsidP="00E311D5">
      <w:pPr>
        <w:ind w:firstLine="357"/>
        <w:rPr>
          <w:sz w:val="22"/>
          <w:szCs w:val="22"/>
        </w:rPr>
      </w:pPr>
      <w:r w:rsidRPr="001D3220">
        <w:rPr>
          <w:sz w:val="22"/>
          <w:szCs w:val="22"/>
        </w:rPr>
        <w:t>Deitada, em canalização horizontal;</w:t>
      </w:r>
    </w:p>
    <w:p w:rsidR="0042730F" w:rsidRPr="001D3220" w:rsidRDefault="0042730F" w:rsidP="00E311D5">
      <w:pPr>
        <w:ind w:firstLine="357"/>
        <w:rPr>
          <w:sz w:val="22"/>
          <w:szCs w:val="22"/>
        </w:rPr>
      </w:pPr>
      <w:r w:rsidRPr="001D3220">
        <w:rPr>
          <w:sz w:val="22"/>
          <w:szCs w:val="22"/>
        </w:rPr>
        <w:t>Deitado, em canalização vertical;</w:t>
      </w:r>
    </w:p>
    <w:p w:rsidR="0042730F" w:rsidRPr="001D3220" w:rsidRDefault="0042730F" w:rsidP="00E311D5">
      <w:pPr>
        <w:ind w:firstLine="357"/>
        <w:rPr>
          <w:sz w:val="22"/>
          <w:szCs w:val="22"/>
        </w:rPr>
      </w:pPr>
      <w:r w:rsidRPr="001D3220">
        <w:rPr>
          <w:sz w:val="22"/>
          <w:szCs w:val="22"/>
        </w:rPr>
        <w:t>A posição de pé, é a mais aconselhável, devendo-se evitar as outras 3 – principalmente no diâmetro médio e grande.</w:t>
      </w:r>
    </w:p>
    <w:p w:rsidR="0042730F" w:rsidRPr="001D3220" w:rsidRDefault="0042730F" w:rsidP="00F6255A">
      <w:pPr>
        <w:pStyle w:val="Ttulo3"/>
      </w:pPr>
      <w:r w:rsidRPr="001D3220">
        <w:t>VÁLVULAS BORBOLETAS</w:t>
      </w:r>
    </w:p>
    <w:p w:rsidR="0042730F" w:rsidRDefault="0042730F" w:rsidP="00F11F80">
      <w:pPr>
        <w:pStyle w:val="Ttulo4"/>
      </w:pPr>
      <w:r>
        <w:t>FORNECIMENTO</w:t>
      </w:r>
    </w:p>
    <w:p w:rsidR="0042730F" w:rsidRPr="001D3220" w:rsidRDefault="0042730F" w:rsidP="00E311D5">
      <w:pPr>
        <w:ind w:firstLine="357"/>
        <w:rPr>
          <w:sz w:val="22"/>
          <w:szCs w:val="22"/>
        </w:rPr>
      </w:pPr>
      <w:r w:rsidRPr="001D3220">
        <w:rPr>
          <w:sz w:val="22"/>
          <w:szCs w:val="22"/>
        </w:rPr>
        <w:t>As válvulas borboleta seguirão às especificações de projeto.</w:t>
      </w:r>
    </w:p>
    <w:p w:rsidR="0042730F" w:rsidRPr="001D3220" w:rsidRDefault="0042730F" w:rsidP="00E311D5">
      <w:pPr>
        <w:ind w:firstLine="357"/>
        <w:rPr>
          <w:sz w:val="22"/>
          <w:szCs w:val="22"/>
        </w:rPr>
      </w:pPr>
      <w:r w:rsidRPr="001D3220">
        <w:rPr>
          <w:sz w:val="22"/>
          <w:szCs w:val="22"/>
        </w:rPr>
        <w:t xml:space="preserve">Serão fornecidas na classe de pressão e diâmetro sindicados no projeto e deverão atender os requisitos mínimos da </w:t>
      </w:r>
      <w:proofErr w:type="spellStart"/>
      <w:r w:rsidRPr="001D3220">
        <w:rPr>
          <w:sz w:val="22"/>
          <w:szCs w:val="22"/>
        </w:rPr>
        <w:t>AWWA</w:t>
      </w:r>
      <w:proofErr w:type="spellEnd"/>
      <w:r w:rsidRPr="001D3220">
        <w:rPr>
          <w:sz w:val="22"/>
          <w:szCs w:val="22"/>
        </w:rPr>
        <w:t xml:space="preserve"> C-504.</w:t>
      </w:r>
    </w:p>
    <w:p w:rsidR="0042730F" w:rsidRPr="001D3220" w:rsidRDefault="0042730F" w:rsidP="00E311D5">
      <w:pPr>
        <w:ind w:firstLine="357"/>
        <w:rPr>
          <w:sz w:val="22"/>
          <w:szCs w:val="22"/>
        </w:rPr>
      </w:pPr>
      <w:r w:rsidRPr="001D3220">
        <w:rPr>
          <w:sz w:val="22"/>
          <w:szCs w:val="22"/>
        </w:rPr>
        <w:t xml:space="preserve">No caso de válvulas </w:t>
      </w:r>
      <w:proofErr w:type="spellStart"/>
      <w:r w:rsidRPr="001D3220">
        <w:rPr>
          <w:sz w:val="22"/>
          <w:szCs w:val="22"/>
        </w:rPr>
        <w:t>flangeadas</w:t>
      </w:r>
      <w:proofErr w:type="spellEnd"/>
      <w:r w:rsidRPr="001D3220">
        <w:rPr>
          <w:sz w:val="22"/>
          <w:szCs w:val="22"/>
        </w:rPr>
        <w:t xml:space="preserve">, os flanges deverão atender à norma </w:t>
      </w:r>
      <w:proofErr w:type="spellStart"/>
      <w:r w:rsidRPr="001D3220">
        <w:rPr>
          <w:sz w:val="22"/>
          <w:szCs w:val="22"/>
        </w:rPr>
        <w:t>NBR</w:t>
      </w:r>
      <w:proofErr w:type="spellEnd"/>
      <w:r w:rsidRPr="001D3220">
        <w:rPr>
          <w:sz w:val="22"/>
          <w:szCs w:val="22"/>
        </w:rPr>
        <w:t xml:space="preserve"> – 7675 para furação dos flanges. Todos os parafusos e porcas deverão ser galvanizados e obedecer </w:t>
      </w:r>
      <w:proofErr w:type="gramStart"/>
      <w:r w:rsidRPr="001D3220">
        <w:rPr>
          <w:sz w:val="22"/>
          <w:szCs w:val="22"/>
        </w:rPr>
        <w:t>a</w:t>
      </w:r>
      <w:proofErr w:type="gramEnd"/>
      <w:r w:rsidRPr="001D3220">
        <w:rPr>
          <w:sz w:val="22"/>
          <w:szCs w:val="22"/>
        </w:rPr>
        <w:t xml:space="preserve"> norma ASTM-A-307-B-porcas hexagonais de série pesada.</w:t>
      </w:r>
    </w:p>
    <w:p w:rsidR="0042730F" w:rsidRPr="001D3220" w:rsidRDefault="0042730F" w:rsidP="00E311D5">
      <w:pPr>
        <w:ind w:firstLine="357"/>
        <w:rPr>
          <w:sz w:val="22"/>
          <w:szCs w:val="22"/>
        </w:rPr>
      </w:pPr>
      <w:r w:rsidRPr="001D3220">
        <w:rPr>
          <w:sz w:val="22"/>
          <w:szCs w:val="22"/>
        </w:rPr>
        <w:t xml:space="preserve">As válvulas borboletas deverão ser fornecidas com revestimento interno </w:t>
      </w:r>
      <w:smartTag w:uri="urn:schemas-microsoft-com:office:smarttags" w:element="PersonName">
        <w:smartTagPr>
          <w:attr w:name="ProductID" w:val="em Coal Tar Ep￳xi"/>
        </w:smartTagPr>
        <w:r w:rsidRPr="001D3220">
          <w:rPr>
            <w:sz w:val="22"/>
            <w:szCs w:val="22"/>
          </w:rPr>
          <w:t xml:space="preserve">em </w:t>
        </w:r>
        <w:proofErr w:type="spellStart"/>
        <w:r w:rsidRPr="001D3220">
          <w:rPr>
            <w:sz w:val="22"/>
            <w:szCs w:val="22"/>
          </w:rPr>
          <w:t>Coal</w:t>
        </w:r>
        <w:proofErr w:type="spellEnd"/>
        <w:r w:rsidRPr="001D3220">
          <w:rPr>
            <w:sz w:val="22"/>
            <w:szCs w:val="22"/>
          </w:rPr>
          <w:t xml:space="preserve"> </w:t>
        </w:r>
        <w:proofErr w:type="spellStart"/>
        <w:r w:rsidRPr="001D3220">
          <w:rPr>
            <w:sz w:val="22"/>
            <w:szCs w:val="22"/>
          </w:rPr>
          <w:t>Tar</w:t>
        </w:r>
        <w:proofErr w:type="spellEnd"/>
        <w:r w:rsidRPr="001D3220">
          <w:rPr>
            <w:sz w:val="22"/>
            <w:szCs w:val="22"/>
          </w:rPr>
          <w:t xml:space="preserve"> Epóxi</w:t>
        </w:r>
      </w:smartTag>
      <w:r w:rsidRPr="001D3220">
        <w:rPr>
          <w:sz w:val="22"/>
          <w:szCs w:val="22"/>
        </w:rPr>
        <w:t xml:space="preserve"> e revestimento externo </w:t>
      </w:r>
      <w:proofErr w:type="spellStart"/>
      <w:proofErr w:type="gramStart"/>
      <w:r w:rsidRPr="001D3220">
        <w:rPr>
          <w:sz w:val="22"/>
          <w:szCs w:val="22"/>
        </w:rPr>
        <w:t>anti</w:t>
      </w:r>
      <w:proofErr w:type="spellEnd"/>
      <w:r w:rsidRPr="001D3220">
        <w:rPr>
          <w:sz w:val="22"/>
          <w:szCs w:val="22"/>
        </w:rPr>
        <w:t xml:space="preserve"> corrosivo</w:t>
      </w:r>
      <w:proofErr w:type="gramEnd"/>
      <w:r w:rsidRPr="001D3220">
        <w:rPr>
          <w:sz w:val="22"/>
          <w:szCs w:val="22"/>
        </w:rPr>
        <w:t xml:space="preserve"> epóxi ou equivalente.</w:t>
      </w:r>
    </w:p>
    <w:p w:rsidR="0042730F" w:rsidRDefault="0042730F" w:rsidP="00F11F80">
      <w:pPr>
        <w:pStyle w:val="Ttulo4"/>
      </w:pPr>
      <w:r>
        <w:t>MONTAGEM E OUTRAS OBSERVAÇÕES</w:t>
      </w:r>
    </w:p>
    <w:p w:rsidR="0042730F" w:rsidRPr="001D3220" w:rsidRDefault="0042730F" w:rsidP="00E311D5">
      <w:pPr>
        <w:ind w:firstLine="357"/>
        <w:rPr>
          <w:sz w:val="22"/>
          <w:szCs w:val="22"/>
        </w:rPr>
      </w:pPr>
      <w:r w:rsidRPr="001D3220">
        <w:rPr>
          <w:sz w:val="22"/>
          <w:szCs w:val="22"/>
        </w:rPr>
        <w:t>Revestimento</w:t>
      </w:r>
    </w:p>
    <w:p w:rsidR="0042730F" w:rsidRPr="001D3220" w:rsidRDefault="0042730F" w:rsidP="00E311D5">
      <w:pPr>
        <w:ind w:firstLine="357"/>
        <w:rPr>
          <w:sz w:val="22"/>
          <w:szCs w:val="22"/>
        </w:rPr>
      </w:pPr>
      <w:r w:rsidRPr="001D3220">
        <w:rPr>
          <w:sz w:val="22"/>
          <w:szCs w:val="22"/>
        </w:rPr>
        <w:t xml:space="preserve">Todos os componentes da válvula borboleta que possam estar sujeito à corrosão são revestidos interna e externamente, após conveniente preparação da superfície. </w:t>
      </w:r>
    </w:p>
    <w:p w:rsidR="0042730F" w:rsidRPr="001D3220" w:rsidRDefault="0042730F" w:rsidP="00E311D5">
      <w:pPr>
        <w:ind w:firstLine="357"/>
        <w:rPr>
          <w:sz w:val="22"/>
          <w:szCs w:val="22"/>
        </w:rPr>
      </w:pPr>
      <w:r w:rsidRPr="001D3220">
        <w:rPr>
          <w:sz w:val="22"/>
          <w:szCs w:val="22"/>
        </w:rPr>
        <w:t xml:space="preserve">b) Despacho e Estocagem </w:t>
      </w:r>
    </w:p>
    <w:p w:rsidR="0042730F" w:rsidRPr="001D3220" w:rsidRDefault="0042730F" w:rsidP="00E311D5">
      <w:pPr>
        <w:ind w:firstLine="357"/>
        <w:rPr>
          <w:sz w:val="22"/>
          <w:szCs w:val="22"/>
        </w:rPr>
      </w:pPr>
      <w:r w:rsidRPr="001D3220">
        <w:rPr>
          <w:sz w:val="22"/>
          <w:szCs w:val="22"/>
        </w:rPr>
        <w:t xml:space="preserve">As válvulas borboletas são despachadas sempre na posição fechada. É recomendado estoca-las nesta posição e protege-las da exposição ao sol. Não é </w:t>
      </w:r>
      <w:proofErr w:type="gramStart"/>
      <w:r w:rsidRPr="001D3220">
        <w:rPr>
          <w:sz w:val="22"/>
          <w:szCs w:val="22"/>
        </w:rPr>
        <w:t>recomendado</w:t>
      </w:r>
      <w:proofErr w:type="gramEnd"/>
      <w:r w:rsidRPr="001D3220">
        <w:rPr>
          <w:sz w:val="22"/>
          <w:szCs w:val="22"/>
        </w:rPr>
        <w:t xml:space="preserve"> a operação dessas válvulas a seco.</w:t>
      </w:r>
    </w:p>
    <w:p w:rsidR="0042730F" w:rsidRPr="001D3220" w:rsidRDefault="0042730F" w:rsidP="00E311D5">
      <w:pPr>
        <w:ind w:firstLine="357"/>
        <w:rPr>
          <w:sz w:val="22"/>
          <w:szCs w:val="22"/>
        </w:rPr>
      </w:pPr>
      <w:r w:rsidRPr="001D3220">
        <w:rPr>
          <w:sz w:val="22"/>
          <w:szCs w:val="22"/>
        </w:rPr>
        <w:t>c) Instalação</w:t>
      </w:r>
    </w:p>
    <w:p w:rsidR="0042730F" w:rsidRPr="001D3220" w:rsidRDefault="0042730F" w:rsidP="00E311D5">
      <w:pPr>
        <w:ind w:firstLine="357"/>
        <w:rPr>
          <w:sz w:val="22"/>
          <w:szCs w:val="22"/>
        </w:rPr>
      </w:pPr>
      <w:r w:rsidRPr="001D3220">
        <w:rPr>
          <w:sz w:val="22"/>
          <w:szCs w:val="22"/>
        </w:rPr>
        <w:t>As válvulas borboleta podem ser instaladas enterradas ou aéreas. Quando enterradas, elas serão instaladas em caixas de proteção, conforme projeto. As válvulas borboletas devem ser instaladas na posição de disco totalmente fechadas.</w:t>
      </w:r>
    </w:p>
    <w:p w:rsidR="0042730F" w:rsidRPr="001D3220" w:rsidRDefault="0042730F" w:rsidP="00E311D5">
      <w:pPr>
        <w:ind w:firstLine="357"/>
        <w:rPr>
          <w:sz w:val="22"/>
          <w:szCs w:val="22"/>
        </w:rPr>
      </w:pPr>
      <w:r w:rsidRPr="001D3220">
        <w:rPr>
          <w:sz w:val="22"/>
          <w:szCs w:val="22"/>
        </w:rPr>
        <w:t>Posição do eixo do disco</w:t>
      </w:r>
    </w:p>
    <w:p w:rsidR="0042730F" w:rsidRPr="001D3220" w:rsidRDefault="0042730F" w:rsidP="00E311D5">
      <w:pPr>
        <w:ind w:firstLine="357"/>
        <w:rPr>
          <w:sz w:val="22"/>
          <w:szCs w:val="22"/>
        </w:rPr>
      </w:pPr>
      <w:r w:rsidRPr="001D3220">
        <w:rPr>
          <w:sz w:val="22"/>
          <w:szCs w:val="22"/>
        </w:rPr>
        <w:t xml:space="preserve">As válvulas borboletas com flanges são usualmente instaladas de forma que o eixo do disco fique na posição horizontal. Não é recomendada instalação das válvulas borboletas com o eixo de disco na posição vertical. Porem, quando as condições de instalação o </w:t>
      </w:r>
      <w:proofErr w:type="gramStart"/>
      <w:r w:rsidRPr="001D3220">
        <w:rPr>
          <w:sz w:val="22"/>
          <w:szCs w:val="22"/>
        </w:rPr>
        <w:t>exigirem</w:t>
      </w:r>
      <w:proofErr w:type="gramEnd"/>
      <w:r w:rsidRPr="001D3220">
        <w:rPr>
          <w:sz w:val="22"/>
          <w:szCs w:val="22"/>
        </w:rPr>
        <w:t>, o mecanismo de redução deve ser colocado voltado para cima.</w:t>
      </w:r>
    </w:p>
    <w:p w:rsidR="0042730F" w:rsidRPr="001D3220" w:rsidRDefault="0042730F" w:rsidP="00E311D5">
      <w:pPr>
        <w:ind w:firstLine="357"/>
        <w:rPr>
          <w:sz w:val="22"/>
          <w:szCs w:val="22"/>
        </w:rPr>
      </w:pPr>
      <w:r w:rsidRPr="001D3220">
        <w:rPr>
          <w:sz w:val="22"/>
          <w:szCs w:val="22"/>
        </w:rPr>
        <w:lastRenderedPageBreak/>
        <w:t>A instalação com o eixo do disco vertical e o mecanismo de redução voltado para baixo, é totalmente desaconselhável.</w:t>
      </w:r>
    </w:p>
    <w:p w:rsidR="0042730F" w:rsidRPr="001D3220" w:rsidRDefault="0042730F" w:rsidP="00E311D5">
      <w:pPr>
        <w:ind w:firstLine="357"/>
        <w:rPr>
          <w:sz w:val="22"/>
          <w:szCs w:val="22"/>
        </w:rPr>
      </w:pPr>
      <w:r w:rsidRPr="001D3220">
        <w:rPr>
          <w:sz w:val="22"/>
          <w:szCs w:val="22"/>
        </w:rPr>
        <w:t xml:space="preserve">Parafuso e porcas devem ser galvanizados, obedecer a ASTM-A-307-B – </w:t>
      </w:r>
      <w:proofErr w:type="gramStart"/>
      <w:r w:rsidRPr="001D3220">
        <w:rPr>
          <w:sz w:val="22"/>
          <w:szCs w:val="22"/>
        </w:rPr>
        <w:t>porcas hexagonais série</w:t>
      </w:r>
      <w:proofErr w:type="gramEnd"/>
      <w:r w:rsidRPr="001D3220">
        <w:rPr>
          <w:sz w:val="22"/>
          <w:szCs w:val="22"/>
        </w:rPr>
        <w:t xml:space="preserve"> pesada.</w:t>
      </w:r>
    </w:p>
    <w:p w:rsidR="0042730F" w:rsidRPr="001D3220" w:rsidRDefault="0042730F" w:rsidP="00E311D5">
      <w:pPr>
        <w:ind w:firstLine="357"/>
        <w:rPr>
          <w:sz w:val="22"/>
          <w:szCs w:val="22"/>
        </w:rPr>
      </w:pPr>
      <w:proofErr w:type="gramStart"/>
      <w:r w:rsidRPr="001D3220">
        <w:rPr>
          <w:sz w:val="22"/>
          <w:szCs w:val="22"/>
        </w:rPr>
        <w:t>Após</w:t>
      </w:r>
      <w:proofErr w:type="gramEnd"/>
      <w:r w:rsidRPr="001D3220">
        <w:rPr>
          <w:sz w:val="22"/>
          <w:szCs w:val="22"/>
        </w:rPr>
        <w:t xml:space="preserve"> instalados os parafusos e porcas serão protegidos com massa epóxi.</w:t>
      </w:r>
    </w:p>
    <w:p w:rsidR="0042730F" w:rsidRPr="001D3220" w:rsidRDefault="0042730F" w:rsidP="00E311D5">
      <w:pPr>
        <w:ind w:firstLine="357"/>
        <w:rPr>
          <w:sz w:val="22"/>
          <w:szCs w:val="22"/>
        </w:rPr>
      </w:pPr>
      <w:r w:rsidRPr="001D3220">
        <w:rPr>
          <w:sz w:val="22"/>
          <w:szCs w:val="22"/>
        </w:rPr>
        <w:t>Posição do Mecanismo de Redução</w:t>
      </w:r>
    </w:p>
    <w:p w:rsidR="0042730F" w:rsidRPr="001D3220" w:rsidRDefault="0042730F" w:rsidP="00E311D5">
      <w:pPr>
        <w:ind w:firstLine="357"/>
        <w:rPr>
          <w:sz w:val="22"/>
          <w:szCs w:val="22"/>
        </w:rPr>
      </w:pPr>
      <w:r w:rsidRPr="001D3220">
        <w:rPr>
          <w:sz w:val="22"/>
          <w:szCs w:val="22"/>
        </w:rPr>
        <w:t>As válvulas borboletas com flanges com eixo do disco na posição horizontal, podem ser montadas em qualquer uma das posições indicadas.</w:t>
      </w:r>
    </w:p>
    <w:p w:rsidR="0042730F" w:rsidRPr="001D3220" w:rsidRDefault="0042730F" w:rsidP="00E311D5">
      <w:pPr>
        <w:ind w:firstLine="357"/>
        <w:rPr>
          <w:sz w:val="22"/>
          <w:szCs w:val="22"/>
        </w:rPr>
      </w:pPr>
      <w:r w:rsidRPr="001D3220">
        <w:rPr>
          <w:sz w:val="22"/>
          <w:szCs w:val="22"/>
        </w:rPr>
        <w:t>A montagem das válvulas borboletas com flanges</w:t>
      </w:r>
      <w:proofErr w:type="gramStart"/>
      <w:r w:rsidRPr="001D3220">
        <w:rPr>
          <w:sz w:val="22"/>
          <w:szCs w:val="22"/>
        </w:rPr>
        <w:t>, obedece</w:t>
      </w:r>
      <w:proofErr w:type="gramEnd"/>
      <w:r w:rsidRPr="001D3220">
        <w:rPr>
          <w:sz w:val="22"/>
          <w:szCs w:val="22"/>
        </w:rPr>
        <w:t xml:space="preserve"> ao mesmo esquema de montagem dos registros com flanges.</w:t>
      </w:r>
    </w:p>
    <w:p w:rsidR="0042730F" w:rsidRPr="001D3220" w:rsidRDefault="0042730F" w:rsidP="00E311D5">
      <w:pPr>
        <w:ind w:firstLine="357"/>
        <w:rPr>
          <w:sz w:val="22"/>
          <w:szCs w:val="22"/>
        </w:rPr>
      </w:pPr>
      <w:r w:rsidRPr="001D3220">
        <w:rPr>
          <w:sz w:val="22"/>
          <w:szCs w:val="22"/>
        </w:rPr>
        <w:t>Parafusos e porcas devem ser galvanizados, obedecer à ASTM-A-302-porcas hexagonais série pesada. Aos instalados os parafusos e porcas serão protegidos por massa epóxi.</w:t>
      </w:r>
    </w:p>
    <w:p w:rsidR="0042730F" w:rsidRPr="001D3220" w:rsidRDefault="0042730F" w:rsidP="00F6255A">
      <w:pPr>
        <w:pStyle w:val="Ttulo3"/>
      </w:pPr>
      <w:r w:rsidRPr="001D3220">
        <w:t>VÁLVULA DE RETENÇÃO</w:t>
      </w:r>
    </w:p>
    <w:p w:rsidR="0042730F" w:rsidRPr="00A37226" w:rsidRDefault="0042730F" w:rsidP="00A37226">
      <w:pPr>
        <w:pStyle w:val="Ttulo4"/>
      </w:pPr>
      <w:r w:rsidRPr="00A37226">
        <w:t>FORNECIMENTO</w:t>
      </w:r>
    </w:p>
    <w:p w:rsidR="0042730F" w:rsidRPr="001D3220" w:rsidRDefault="0042730F" w:rsidP="00E311D5">
      <w:pPr>
        <w:ind w:firstLine="357"/>
        <w:rPr>
          <w:sz w:val="22"/>
          <w:szCs w:val="22"/>
        </w:rPr>
      </w:pPr>
      <w:r w:rsidRPr="001D3220">
        <w:rPr>
          <w:sz w:val="22"/>
          <w:szCs w:val="22"/>
        </w:rPr>
        <w:t>As válvulas em ferro fundido ou aço</w:t>
      </w:r>
      <w:proofErr w:type="gramStart"/>
      <w:r w:rsidRPr="001D3220">
        <w:rPr>
          <w:sz w:val="22"/>
          <w:szCs w:val="22"/>
        </w:rPr>
        <w:t>, deverão</w:t>
      </w:r>
      <w:proofErr w:type="gramEnd"/>
      <w:r w:rsidRPr="001D3220">
        <w:rPr>
          <w:sz w:val="22"/>
          <w:szCs w:val="22"/>
        </w:rPr>
        <w:t xml:space="preserve"> ser do tipo portinhola dupla conforme  indicado em projeto. </w:t>
      </w:r>
    </w:p>
    <w:p w:rsidR="0042730F" w:rsidRPr="001D3220" w:rsidRDefault="0042730F" w:rsidP="00E311D5">
      <w:pPr>
        <w:ind w:firstLine="357"/>
        <w:rPr>
          <w:sz w:val="22"/>
          <w:szCs w:val="22"/>
        </w:rPr>
      </w:pPr>
      <w:r w:rsidRPr="001D3220">
        <w:rPr>
          <w:sz w:val="22"/>
          <w:szCs w:val="22"/>
        </w:rPr>
        <w:t xml:space="preserve">Para as válvulas do tipo vertical ou horizontal, em diâmetros de </w:t>
      </w:r>
      <w:proofErr w:type="gramStart"/>
      <w:smartTag w:uri="urn:schemas-microsoft-com:office:smarttags" w:element="metricconverter">
        <w:smartTagPr>
          <w:attr w:name="ProductID" w:val="1”"/>
        </w:smartTagPr>
        <w:r w:rsidRPr="001D3220">
          <w:rPr>
            <w:sz w:val="22"/>
            <w:szCs w:val="22"/>
          </w:rPr>
          <w:t>1</w:t>
        </w:r>
        <w:proofErr w:type="gramEnd"/>
        <w:r w:rsidRPr="001D3220">
          <w:rPr>
            <w:sz w:val="22"/>
            <w:szCs w:val="22"/>
          </w:rPr>
          <w:t>”</w:t>
        </w:r>
      </w:smartTag>
      <w:r w:rsidRPr="001D3220">
        <w:rPr>
          <w:sz w:val="22"/>
          <w:szCs w:val="22"/>
        </w:rPr>
        <w:t xml:space="preserve"> a </w:t>
      </w:r>
      <w:smartTag w:uri="urn:schemas-microsoft-com:office:smarttags" w:element="metricconverter">
        <w:smartTagPr>
          <w:attr w:name="ProductID" w:val="3”"/>
        </w:smartTagPr>
        <w:r w:rsidRPr="001D3220">
          <w:rPr>
            <w:sz w:val="22"/>
            <w:szCs w:val="22"/>
          </w:rPr>
          <w:t>3”</w:t>
        </w:r>
      </w:smartTag>
      <w:r w:rsidRPr="001D3220">
        <w:rPr>
          <w:sz w:val="22"/>
          <w:szCs w:val="22"/>
        </w:rPr>
        <w:t>,  o material especificado é o bronze. Estas deverão ser</w:t>
      </w:r>
      <w:proofErr w:type="gramStart"/>
      <w:r w:rsidRPr="001D3220">
        <w:rPr>
          <w:sz w:val="22"/>
          <w:szCs w:val="22"/>
        </w:rPr>
        <w:t xml:space="preserve">  </w:t>
      </w:r>
      <w:proofErr w:type="gramEnd"/>
      <w:r w:rsidRPr="001D3220">
        <w:rPr>
          <w:sz w:val="22"/>
          <w:szCs w:val="22"/>
        </w:rPr>
        <w:t xml:space="preserve">do tipo fecho cônico, com guia, com dimensões conforme  padrão MSS-SP-80, roscas ABNT-NBR-6414 (BS.21 = </w:t>
      </w:r>
      <w:proofErr w:type="spellStart"/>
      <w:r w:rsidRPr="001D3220">
        <w:rPr>
          <w:sz w:val="22"/>
          <w:szCs w:val="22"/>
        </w:rPr>
        <w:t>BSPT</w:t>
      </w:r>
      <w:proofErr w:type="spellEnd"/>
      <w:r w:rsidRPr="001D3220">
        <w:rPr>
          <w:sz w:val="22"/>
          <w:szCs w:val="22"/>
        </w:rPr>
        <w:t>) ou ANSI-B2.1 (</w:t>
      </w:r>
      <w:proofErr w:type="spellStart"/>
      <w:r w:rsidRPr="001D3220">
        <w:rPr>
          <w:sz w:val="22"/>
          <w:szCs w:val="22"/>
        </w:rPr>
        <w:t>NPT</w:t>
      </w:r>
      <w:proofErr w:type="spellEnd"/>
      <w:r w:rsidRPr="001D3220">
        <w:rPr>
          <w:sz w:val="22"/>
          <w:szCs w:val="22"/>
        </w:rPr>
        <w:t>), conforme indicação de projeto.</w:t>
      </w:r>
    </w:p>
    <w:p w:rsidR="0042730F" w:rsidRPr="001D3220" w:rsidRDefault="0042730F" w:rsidP="00E311D5">
      <w:pPr>
        <w:ind w:firstLine="357"/>
        <w:rPr>
          <w:sz w:val="22"/>
          <w:szCs w:val="22"/>
        </w:rPr>
      </w:pPr>
      <w:r w:rsidRPr="001D3220">
        <w:rPr>
          <w:sz w:val="22"/>
          <w:szCs w:val="22"/>
        </w:rPr>
        <w:t>Deverão ser fornecidas na classe de pressão e diâmetros indicados no projeto e atender os requisitos da API-594.</w:t>
      </w:r>
    </w:p>
    <w:p w:rsidR="0042730F" w:rsidRPr="00A37226" w:rsidRDefault="0042730F" w:rsidP="00A37226">
      <w:pPr>
        <w:pStyle w:val="Ttulo4"/>
      </w:pPr>
      <w:r w:rsidRPr="00A37226">
        <w:t>MONTAGEM</w:t>
      </w:r>
    </w:p>
    <w:p w:rsidR="0042730F" w:rsidRPr="001D3220" w:rsidRDefault="0042730F" w:rsidP="00E311D5">
      <w:pPr>
        <w:ind w:firstLine="357"/>
        <w:rPr>
          <w:sz w:val="22"/>
          <w:szCs w:val="22"/>
        </w:rPr>
      </w:pPr>
      <w:r w:rsidRPr="001D3220">
        <w:rPr>
          <w:sz w:val="22"/>
          <w:szCs w:val="22"/>
        </w:rPr>
        <w:t xml:space="preserve">A montagem das válvulas de retenção deve seguir os mesmos cuidados indicados para o caso das válvulas de gaveta. </w:t>
      </w:r>
    </w:p>
    <w:p w:rsidR="0042730F" w:rsidRPr="001D3220" w:rsidRDefault="0042730F" w:rsidP="00F6255A">
      <w:pPr>
        <w:pStyle w:val="Ttulo3"/>
      </w:pPr>
      <w:r w:rsidRPr="001D3220">
        <w:t>VENTOSAS</w:t>
      </w:r>
    </w:p>
    <w:p w:rsidR="0042730F" w:rsidRDefault="0042730F" w:rsidP="00F11F80">
      <w:pPr>
        <w:pStyle w:val="Ttulo4"/>
      </w:pPr>
      <w:r>
        <w:t>FORNECIMENTO</w:t>
      </w:r>
    </w:p>
    <w:p w:rsidR="0042730F" w:rsidRPr="001D3220" w:rsidRDefault="0042730F" w:rsidP="00E311D5">
      <w:pPr>
        <w:ind w:firstLine="357"/>
        <w:rPr>
          <w:sz w:val="22"/>
          <w:szCs w:val="22"/>
        </w:rPr>
      </w:pPr>
      <w:r w:rsidRPr="001D3220">
        <w:rPr>
          <w:sz w:val="22"/>
          <w:szCs w:val="22"/>
        </w:rPr>
        <w:t>Serão do tipo tríplice função ou simples com flanges ou roscáveis, conforme especificado em projeto.</w:t>
      </w:r>
    </w:p>
    <w:p w:rsidR="0042730F" w:rsidRPr="001D3220" w:rsidRDefault="0042730F" w:rsidP="00E311D5">
      <w:pPr>
        <w:ind w:firstLine="357"/>
        <w:rPr>
          <w:sz w:val="22"/>
          <w:szCs w:val="22"/>
        </w:rPr>
      </w:pPr>
      <w:r w:rsidRPr="001D3220">
        <w:rPr>
          <w:sz w:val="22"/>
          <w:szCs w:val="22"/>
        </w:rPr>
        <w:t>Deverão ser fornecidos nas classes de pressão e diâmetros indicados no projeto.</w:t>
      </w:r>
    </w:p>
    <w:p w:rsidR="0042730F" w:rsidRPr="001D3220" w:rsidRDefault="0042730F" w:rsidP="00E311D5">
      <w:pPr>
        <w:ind w:firstLine="357"/>
        <w:rPr>
          <w:sz w:val="22"/>
          <w:szCs w:val="22"/>
        </w:rPr>
      </w:pPr>
      <w:r w:rsidRPr="001D3220">
        <w:rPr>
          <w:sz w:val="22"/>
          <w:szCs w:val="22"/>
        </w:rPr>
        <w:t xml:space="preserve">A montagem se dará através de juntas </w:t>
      </w:r>
      <w:proofErr w:type="spellStart"/>
      <w:r w:rsidRPr="001D3220">
        <w:rPr>
          <w:sz w:val="22"/>
          <w:szCs w:val="22"/>
        </w:rPr>
        <w:t>flangeadas</w:t>
      </w:r>
      <w:proofErr w:type="spellEnd"/>
      <w:r w:rsidRPr="001D3220">
        <w:rPr>
          <w:sz w:val="22"/>
          <w:szCs w:val="22"/>
        </w:rPr>
        <w:t xml:space="preserve"> ou roscadas (roscas internas </w:t>
      </w:r>
      <w:proofErr w:type="spellStart"/>
      <w:r w:rsidRPr="001D3220">
        <w:rPr>
          <w:sz w:val="22"/>
          <w:szCs w:val="22"/>
        </w:rPr>
        <w:t>BSP</w:t>
      </w:r>
      <w:proofErr w:type="spellEnd"/>
      <w:r w:rsidRPr="001D3220">
        <w:rPr>
          <w:sz w:val="22"/>
          <w:szCs w:val="22"/>
        </w:rPr>
        <w:t>).</w:t>
      </w:r>
    </w:p>
    <w:p w:rsidR="0042730F" w:rsidRPr="001D3220" w:rsidRDefault="0042730F" w:rsidP="00DD7088">
      <w:pPr>
        <w:pStyle w:val="Ttulo2"/>
      </w:pPr>
      <w:bookmarkStart w:id="318" w:name="_Toc492295813"/>
      <w:r w:rsidRPr="001D3220">
        <w:t>FORNECIMENTO E MONTAGEM DE CONJUNTO MOTO-BOMBA</w:t>
      </w:r>
      <w:bookmarkEnd w:id="318"/>
    </w:p>
    <w:p w:rsidR="0042730F" w:rsidRPr="001D3220" w:rsidRDefault="0042730F" w:rsidP="00F6255A">
      <w:pPr>
        <w:pStyle w:val="Ttulo3"/>
      </w:pPr>
      <w:r w:rsidRPr="001D3220">
        <w:t>CONSIDERAÇÕES GERAIS</w:t>
      </w:r>
    </w:p>
    <w:p w:rsidR="0042730F" w:rsidRPr="001D3220" w:rsidRDefault="0042730F" w:rsidP="00E311D5">
      <w:pPr>
        <w:ind w:firstLine="357"/>
        <w:rPr>
          <w:sz w:val="22"/>
          <w:szCs w:val="22"/>
        </w:rPr>
      </w:pPr>
      <w:r w:rsidRPr="001D3220">
        <w:rPr>
          <w:sz w:val="22"/>
          <w:szCs w:val="22"/>
        </w:rPr>
        <w:t xml:space="preserve">A CONTRATADA será responsável pela montagem e pelo alinhamento correto de todas as peças </w:t>
      </w:r>
      <w:proofErr w:type="gramStart"/>
      <w:r w:rsidRPr="001D3220">
        <w:rPr>
          <w:sz w:val="22"/>
          <w:szCs w:val="22"/>
        </w:rPr>
        <w:t>das moto</w:t>
      </w:r>
      <w:proofErr w:type="gramEnd"/>
      <w:r w:rsidRPr="001D3220">
        <w:rPr>
          <w:sz w:val="22"/>
          <w:szCs w:val="22"/>
        </w:rPr>
        <w:t xml:space="preserve"> bombas. Deverá aplicar um produto contra </w:t>
      </w:r>
      <w:proofErr w:type="spellStart"/>
      <w:r w:rsidRPr="001D3220">
        <w:rPr>
          <w:sz w:val="22"/>
          <w:szCs w:val="22"/>
        </w:rPr>
        <w:t>engripamento</w:t>
      </w:r>
      <w:proofErr w:type="spellEnd"/>
      <w:r w:rsidRPr="001D3220">
        <w:rPr>
          <w:sz w:val="22"/>
          <w:szCs w:val="22"/>
        </w:rPr>
        <w:t xml:space="preserve"> nas roscas dos eixos antes de monta-los. Deverá fornecer os calços metálicos; os parafusos de ancoragem, com porcas e arruelas de ajuste, conforme indicados nos desenhos do fornecedor; e outros dispositivos necessários à instalação </w:t>
      </w:r>
      <w:proofErr w:type="gramStart"/>
      <w:r w:rsidRPr="001D3220">
        <w:rPr>
          <w:sz w:val="22"/>
          <w:szCs w:val="22"/>
        </w:rPr>
        <w:t>das moto</w:t>
      </w:r>
      <w:proofErr w:type="gramEnd"/>
      <w:r w:rsidRPr="001D3220">
        <w:rPr>
          <w:sz w:val="22"/>
          <w:szCs w:val="22"/>
        </w:rPr>
        <w:t xml:space="preserve"> bombas.</w:t>
      </w:r>
    </w:p>
    <w:p w:rsidR="0042730F" w:rsidRPr="001D3220" w:rsidRDefault="0042730F" w:rsidP="00E311D5">
      <w:pPr>
        <w:ind w:firstLine="357"/>
        <w:rPr>
          <w:sz w:val="22"/>
          <w:szCs w:val="22"/>
        </w:rPr>
      </w:pPr>
      <w:r w:rsidRPr="001D3220">
        <w:rPr>
          <w:sz w:val="22"/>
          <w:szCs w:val="22"/>
        </w:rPr>
        <w:t>Se a moto bomba for danificada durante a instalação a CONTRATADA, à suas próprias custas, deverá reparar o dano ou substituir a peça ou unidade, a critério da FISCALIZAÇÃO e SUPERVISÃO.</w:t>
      </w:r>
    </w:p>
    <w:p w:rsidR="0042730F" w:rsidRPr="001D3220" w:rsidRDefault="0042730F" w:rsidP="00E311D5">
      <w:pPr>
        <w:ind w:firstLine="357"/>
        <w:rPr>
          <w:sz w:val="22"/>
          <w:szCs w:val="22"/>
        </w:rPr>
      </w:pPr>
      <w:r w:rsidRPr="001D3220">
        <w:rPr>
          <w:sz w:val="22"/>
          <w:szCs w:val="22"/>
        </w:rPr>
        <w:t xml:space="preserve">As conexões e as faces dos flanges deverão ser limpos cuidadosamente, retirando-se qualquer poeira antes da conexão, de modo a assegurar-lhes </w:t>
      </w:r>
      <w:proofErr w:type="gramStart"/>
      <w:r w:rsidRPr="001D3220">
        <w:rPr>
          <w:sz w:val="22"/>
          <w:szCs w:val="22"/>
        </w:rPr>
        <w:t>uma ajustamento</w:t>
      </w:r>
      <w:proofErr w:type="gramEnd"/>
      <w:r w:rsidRPr="001D3220">
        <w:rPr>
          <w:sz w:val="22"/>
          <w:szCs w:val="22"/>
        </w:rPr>
        <w:t xml:space="preserve"> apertado e um alinhamento fiel. A superfície acabada das juntas </w:t>
      </w:r>
      <w:proofErr w:type="spellStart"/>
      <w:r w:rsidRPr="001D3220">
        <w:rPr>
          <w:sz w:val="22"/>
          <w:szCs w:val="22"/>
        </w:rPr>
        <w:t>flangeadas</w:t>
      </w:r>
      <w:proofErr w:type="spellEnd"/>
      <w:r w:rsidRPr="001D3220">
        <w:rPr>
          <w:sz w:val="22"/>
          <w:szCs w:val="22"/>
        </w:rPr>
        <w:t xml:space="preserve"> </w:t>
      </w:r>
      <w:proofErr w:type="gramStart"/>
      <w:r w:rsidRPr="001D3220">
        <w:rPr>
          <w:sz w:val="22"/>
          <w:szCs w:val="22"/>
        </w:rPr>
        <w:t>deverão ser revestidas com produto de juntas próprio antes de parafusadas</w:t>
      </w:r>
      <w:proofErr w:type="gramEnd"/>
      <w:r w:rsidRPr="001D3220">
        <w:rPr>
          <w:sz w:val="22"/>
          <w:szCs w:val="22"/>
        </w:rPr>
        <w:t>.</w:t>
      </w:r>
    </w:p>
    <w:p w:rsidR="0042730F" w:rsidRPr="001D3220" w:rsidRDefault="0042730F" w:rsidP="00F6255A">
      <w:pPr>
        <w:pStyle w:val="Ttulo3"/>
      </w:pPr>
      <w:r w:rsidRPr="001D3220">
        <w:t>FORNECIMENTO</w:t>
      </w:r>
    </w:p>
    <w:p w:rsidR="0042730F" w:rsidRPr="001D3220" w:rsidRDefault="0042730F" w:rsidP="00E311D5">
      <w:pPr>
        <w:ind w:firstLine="357"/>
        <w:rPr>
          <w:sz w:val="22"/>
          <w:szCs w:val="22"/>
        </w:rPr>
      </w:pPr>
      <w:r w:rsidRPr="001D3220">
        <w:rPr>
          <w:sz w:val="22"/>
          <w:szCs w:val="22"/>
        </w:rPr>
        <w:t xml:space="preserve">Devem ser fornecidas com peças sobressalentes e peças de ampliação para diâmetros nominais de sucção e recalque da instalação conforme especificado no projeto e relação de material. </w:t>
      </w:r>
    </w:p>
    <w:p w:rsidR="0042730F" w:rsidRPr="001D3220" w:rsidRDefault="0042730F" w:rsidP="00E311D5">
      <w:pPr>
        <w:ind w:firstLine="357"/>
        <w:rPr>
          <w:sz w:val="22"/>
          <w:szCs w:val="22"/>
        </w:rPr>
      </w:pPr>
      <w:r w:rsidRPr="001D3220">
        <w:rPr>
          <w:sz w:val="22"/>
          <w:szCs w:val="22"/>
        </w:rPr>
        <w:t>As unidades deverão ser cuidadosamente balanceadas;</w:t>
      </w:r>
    </w:p>
    <w:p w:rsidR="0042730F" w:rsidRPr="001D3220" w:rsidRDefault="0042730F" w:rsidP="00E311D5">
      <w:pPr>
        <w:ind w:firstLine="357"/>
        <w:rPr>
          <w:sz w:val="22"/>
          <w:szCs w:val="22"/>
        </w:rPr>
      </w:pPr>
      <w:r w:rsidRPr="001D3220">
        <w:rPr>
          <w:sz w:val="22"/>
          <w:szCs w:val="22"/>
        </w:rPr>
        <w:lastRenderedPageBreak/>
        <w:t>Os materiais a serem utilizados nas fabricações das bombas são de responsabilidade do fabricante;</w:t>
      </w:r>
    </w:p>
    <w:p w:rsidR="0042730F" w:rsidRPr="001D3220" w:rsidRDefault="0042730F" w:rsidP="00E311D5">
      <w:pPr>
        <w:ind w:firstLine="357"/>
        <w:rPr>
          <w:sz w:val="22"/>
          <w:szCs w:val="22"/>
        </w:rPr>
      </w:pPr>
      <w:r w:rsidRPr="001D3220">
        <w:rPr>
          <w:sz w:val="22"/>
          <w:szCs w:val="22"/>
        </w:rPr>
        <w:t>Os motores deverão satisfazer às seguintes condições:</w:t>
      </w:r>
    </w:p>
    <w:p w:rsidR="0042730F" w:rsidRPr="001D3220" w:rsidRDefault="0042730F" w:rsidP="00E311D5">
      <w:pPr>
        <w:ind w:firstLine="357"/>
        <w:rPr>
          <w:sz w:val="22"/>
          <w:szCs w:val="22"/>
        </w:rPr>
      </w:pPr>
      <w:r w:rsidRPr="001D3220">
        <w:rPr>
          <w:sz w:val="22"/>
          <w:szCs w:val="22"/>
        </w:rPr>
        <w:t>Os motores elétricos de indução para acionadores serão assíncronos trifásicos do tipo com rotor em gaiola;</w:t>
      </w:r>
    </w:p>
    <w:p w:rsidR="0042730F" w:rsidRPr="001D3220" w:rsidRDefault="0042730F" w:rsidP="00E311D5">
      <w:pPr>
        <w:ind w:firstLine="357"/>
        <w:rPr>
          <w:sz w:val="22"/>
          <w:szCs w:val="22"/>
        </w:rPr>
      </w:pPr>
      <w:r w:rsidRPr="001D3220">
        <w:rPr>
          <w:sz w:val="22"/>
          <w:szCs w:val="22"/>
        </w:rPr>
        <w:t xml:space="preserve">Os motores deverão ser apropriados para conjunto de partida normal, operação contínua na potência nominal indicada. A tensão e </w:t>
      </w:r>
      <w:proofErr w:type="spellStart"/>
      <w:r w:rsidRPr="001D3220">
        <w:rPr>
          <w:sz w:val="22"/>
          <w:szCs w:val="22"/>
        </w:rPr>
        <w:t>freqüência</w:t>
      </w:r>
      <w:proofErr w:type="spellEnd"/>
      <w:r w:rsidRPr="001D3220">
        <w:rPr>
          <w:sz w:val="22"/>
          <w:szCs w:val="22"/>
        </w:rPr>
        <w:t xml:space="preserve"> nominal dos motores </w:t>
      </w:r>
      <w:proofErr w:type="gramStart"/>
      <w:r w:rsidRPr="001D3220">
        <w:rPr>
          <w:sz w:val="22"/>
          <w:szCs w:val="22"/>
        </w:rPr>
        <w:t>deverá ser trifásico</w:t>
      </w:r>
      <w:proofErr w:type="gramEnd"/>
      <w:r w:rsidRPr="001D3220">
        <w:rPr>
          <w:sz w:val="22"/>
          <w:szCs w:val="22"/>
        </w:rPr>
        <w:t xml:space="preserve"> em 380 V e 60 HZ;</w:t>
      </w:r>
    </w:p>
    <w:p w:rsidR="0042730F" w:rsidRPr="001D3220" w:rsidRDefault="0042730F" w:rsidP="00E311D5">
      <w:pPr>
        <w:ind w:firstLine="357"/>
        <w:rPr>
          <w:sz w:val="22"/>
          <w:szCs w:val="22"/>
        </w:rPr>
      </w:pPr>
      <w:r w:rsidRPr="001D3220">
        <w:rPr>
          <w:sz w:val="22"/>
          <w:szCs w:val="22"/>
        </w:rPr>
        <w:t>O tipo de partida seguirá às especificações do projeto elétrico, em cada caso;</w:t>
      </w:r>
    </w:p>
    <w:p w:rsidR="0042730F" w:rsidRPr="001D3220" w:rsidRDefault="0042730F" w:rsidP="00E311D5">
      <w:pPr>
        <w:ind w:firstLine="357"/>
        <w:rPr>
          <w:sz w:val="22"/>
          <w:szCs w:val="22"/>
        </w:rPr>
      </w:pPr>
      <w:r w:rsidRPr="001D3220">
        <w:rPr>
          <w:sz w:val="22"/>
          <w:szCs w:val="22"/>
        </w:rPr>
        <w:t xml:space="preserve">Os mancais dos motores deverão permitir uma fácil lubrificação, desde a parte externa do motor sem que qualquer desmontagem seja </w:t>
      </w:r>
      <w:proofErr w:type="gramStart"/>
      <w:r w:rsidRPr="001D3220">
        <w:rPr>
          <w:sz w:val="22"/>
          <w:szCs w:val="22"/>
        </w:rPr>
        <w:t>necessária</w:t>
      </w:r>
      <w:proofErr w:type="gramEnd"/>
    </w:p>
    <w:p w:rsidR="0042730F" w:rsidRPr="001D3220" w:rsidRDefault="0042730F" w:rsidP="00F6255A">
      <w:pPr>
        <w:pStyle w:val="Ttulo3"/>
      </w:pPr>
      <w:r w:rsidRPr="001D3220">
        <w:t>MONTAGEM</w:t>
      </w:r>
    </w:p>
    <w:p w:rsidR="0042730F" w:rsidRPr="001D3220" w:rsidRDefault="0042730F" w:rsidP="00E311D5">
      <w:pPr>
        <w:ind w:firstLine="357"/>
        <w:rPr>
          <w:sz w:val="22"/>
          <w:szCs w:val="22"/>
        </w:rPr>
      </w:pPr>
      <w:r w:rsidRPr="001D3220">
        <w:rPr>
          <w:sz w:val="22"/>
          <w:szCs w:val="22"/>
        </w:rPr>
        <w:t>Para instalação correta e precisa de cada unidade de bombeamento, a CONTRATADA deverá atender as instruções de montagem do fabricante dos equipamentos que serão fornecidas pela FISCALIZAÇÃO antes do início das atividades.</w:t>
      </w:r>
    </w:p>
    <w:p w:rsidR="0042730F" w:rsidRPr="001D3220" w:rsidRDefault="0042730F" w:rsidP="00E311D5">
      <w:pPr>
        <w:ind w:firstLine="357"/>
        <w:rPr>
          <w:sz w:val="22"/>
          <w:szCs w:val="22"/>
        </w:rPr>
      </w:pPr>
      <w:r w:rsidRPr="001D3220">
        <w:rPr>
          <w:sz w:val="22"/>
          <w:szCs w:val="22"/>
        </w:rPr>
        <w:t>A instalação das unidades de bombeamento deverá ser realizada sob a supervisão e controle permanente de um técnico com experiência comprovada nesse tipo de serviço, que será responsável pela precisão da montagem e perfeita instalação das unidades, de conformidade com o projeto e com as instruções do fabricante.</w:t>
      </w:r>
    </w:p>
    <w:p w:rsidR="0042730F" w:rsidRPr="001D3220" w:rsidRDefault="0042730F" w:rsidP="00E311D5">
      <w:pPr>
        <w:ind w:firstLine="357"/>
        <w:rPr>
          <w:sz w:val="22"/>
          <w:szCs w:val="22"/>
        </w:rPr>
      </w:pPr>
      <w:r w:rsidRPr="001D3220">
        <w:rPr>
          <w:sz w:val="22"/>
          <w:szCs w:val="22"/>
        </w:rPr>
        <w:t xml:space="preserve">Para montagem e perfeita instalação das unidades de bombeamento, a CONTRATADA deverá utilizar ferramentas, equipamentos e instrumentos adequados, devidamente aferidos e aprovados pela supervisão. </w:t>
      </w:r>
    </w:p>
    <w:p w:rsidR="0042730F" w:rsidRPr="001D3220" w:rsidRDefault="0042730F" w:rsidP="00E311D5">
      <w:pPr>
        <w:ind w:firstLine="357"/>
        <w:rPr>
          <w:sz w:val="22"/>
          <w:szCs w:val="22"/>
        </w:rPr>
      </w:pPr>
      <w:r w:rsidRPr="001D3220">
        <w:rPr>
          <w:sz w:val="22"/>
          <w:szCs w:val="22"/>
        </w:rPr>
        <w:t>A CONTRATADA deverá verificar o nivelamento da base da unidade bem com todos os alinhamentos e verticalidades e tomar todas as providências necessárias à perfeita instalação das unidades.</w:t>
      </w:r>
    </w:p>
    <w:p w:rsidR="0042730F" w:rsidRPr="001D3220" w:rsidRDefault="0042730F" w:rsidP="00E311D5">
      <w:pPr>
        <w:ind w:firstLine="357"/>
        <w:rPr>
          <w:sz w:val="22"/>
          <w:szCs w:val="22"/>
        </w:rPr>
      </w:pPr>
      <w:r w:rsidRPr="001D3220">
        <w:rPr>
          <w:sz w:val="22"/>
          <w:szCs w:val="22"/>
        </w:rPr>
        <w:t>Após a instalação, as unidades de bombeamento deverão ser interligadas ao sistema elétrico, conforme requerido pela parte elétrica de montagem.</w:t>
      </w:r>
    </w:p>
    <w:p w:rsidR="0042730F" w:rsidRPr="001D3220" w:rsidRDefault="0042730F" w:rsidP="00E311D5">
      <w:pPr>
        <w:ind w:firstLine="357"/>
        <w:rPr>
          <w:sz w:val="22"/>
          <w:szCs w:val="22"/>
        </w:rPr>
      </w:pPr>
      <w:r w:rsidRPr="001D3220">
        <w:rPr>
          <w:sz w:val="22"/>
          <w:szCs w:val="22"/>
        </w:rPr>
        <w:t>Depois de liberada pela parte elétrica, as unidades poderão ser testadas, bem como verificada a direção correta da rotação do motor.</w:t>
      </w:r>
    </w:p>
    <w:p w:rsidR="0042730F" w:rsidRPr="001D3220" w:rsidRDefault="00515FF3" w:rsidP="00E311D5">
      <w:pPr>
        <w:ind w:firstLine="357"/>
        <w:rPr>
          <w:sz w:val="22"/>
          <w:szCs w:val="22"/>
        </w:rPr>
      </w:pPr>
      <w:r w:rsidRPr="001D3220">
        <w:rPr>
          <w:sz w:val="22"/>
          <w:szCs w:val="22"/>
        </w:rPr>
        <w:t>Os testes</w:t>
      </w:r>
      <w:r w:rsidR="0042730F" w:rsidRPr="001D3220">
        <w:rPr>
          <w:sz w:val="22"/>
          <w:szCs w:val="22"/>
        </w:rPr>
        <w:t xml:space="preserve"> deverão ser executados de conformidade com instrução do fabricante e na presença de seu representante legal.</w:t>
      </w:r>
    </w:p>
    <w:p w:rsidR="0042730F" w:rsidRPr="001D3220" w:rsidRDefault="0042730F" w:rsidP="00E311D5">
      <w:pPr>
        <w:ind w:firstLine="357"/>
        <w:rPr>
          <w:sz w:val="22"/>
          <w:szCs w:val="22"/>
        </w:rPr>
      </w:pPr>
      <w:r w:rsidRPr="001D3220">
        <w:rPr>
          <w:sz w:val="22"/>
          <w:szCs w:val="22"/>
        </w:rPr>
        <w:t>As unidades de bombeamento deverão operar sem vibrações, superaquecimento e irregularidades</w:t>
      </w:r>
      <w:proofErr w:type="gramStart"/>
      <w:r w:rsidRPr="001D3220">
        <w:rPr>
          <w:sz w:val="22"/>
          <w:szCs w:val="22"/>
        </w:rPr>
        <w:t xml:space="preserve">  </w:t>
      </w:r>
      <w:proofErr w:type="gramEnd"/>
      <w:r w:rsidRPr="001D3220">
        <w:rPr>
          <w:sz w:val="22"/>
          <w:szCs w:val="22"/>
        </w:rPr>
        <w:t>de defeito de montagem.</w:t>
      </w:r>
    </w:p>
    <w:p w:rsidR="0042730F" w:rsidRPr="001D3220" w:rsidRDefault="0042730F" w:rsidP="00E311D5">
      <w:pPr>
        <w:ind w:firstLine="357"/>
        <w:rPr>
          <w:sz w:val="22"/>
          <w:szCs w:val="22"/>
        </w:rPr>
      </w:pPr>
      <w:r w:rsidRPr="001D3220">
        <w:rPr>
          <w:sz w:val="22"/>
          <w:szCs w:val="22"/>
        </w:rPr>
        <w:t xml:space="preserve">A conservação, manutenção e lubrificação necessária a todas as partes de cada unidade de bombeamento até o recebimento final da montagem, serão por conta da CONTRATADA.  A CONTRATADA deverá manter-se em permanente contato com a FISCALIZAÇÃO a fim de solucionar quaisquer problemas que venham a ocorrer durante a montagem. Não se aceitarão modificações nos prazos de montagem, por falta de comunicação entre a CONTRATADA e a FISCALIZAÇÃO. </w:t>
      </w:r>
    </w:p>
    <w:p w:rsidR="0042730F" w:rsidRPr="001D3220" w:rsidRDefault="0042730F" w:rsidP="00E311D5">
      <w:pPr>
        <w:ind w:firstLine="357"/>
        <w:rPr>
          <w:sz w:val="22"/>
          <w:szCs w:val="22"/>
        </w:rPr>
      </w:pPr>
      <w:r w:rsidRPr="001D3220">
        <w:rPr>
          <w:sz w:val="22"/>
          <w:szCs w:val="22"/>
        </w:rPr>
        <w:t>A CONTRATADA deverá examinar cuidadosamente, as curvas características, os dados técnicos as condições de operação e todas as informações que serão prestadas pela FISCALIZAÇÃO, com referência aos testes e operação das unidades.</w:t>
      </w:r>
    </w:p>
    <w:p w:rsidR="0042730F" w:rsidRPr="001D3220" w:rsidRDefault="0042730F" w:rsidP="00E311D5">
      <w:pPr>
        <w:ind w:firstLine="357"/>
        <w:rPr>
          <w:sz w:val="22"/>
          <w:szCs w:val="22"/>
        </w:rPr>
      </w:pPr>
      <w:r w:rsidRPr="001D3220">
        <w:rPr>
          <w:sz w:val="22"/>
          <w:szCs w:val="22"/>
        </w:rPr>
        <w:t>Os testes operacionais serão realizados por conta e risco da CONTRATADA e quaisquer danos ocasionados por uma montagem inadequada ou má operação, serão de total responsabilidade da mesma.</w:t>
      </w:r>
    </w:p>
    <w:p w:rsidR="0042730F" w:rsidRPr="001D3220" w:rsidRDefault="0042730F" w:rsidP="00E311D5">
      <w:pPr>
        <w:ind w:firstLine="357"/>
        <w:rPr>
          <w:sz w:val="22"/>
          <w:szCs w:val="22"/>
        </w:rPr>
      </w:pPr>
      <w:r w:rsidRPr="001D3220">
        <w:rPr>
          <w:sz w:val="22"/>
          <w:szCs w:val="22"/>
        </w:rPr>
        <w:t>A CONTRATADA deverá verificar previamente a obra civil, os desenhos e requisitos de montagem, a fim de deixar perfeitamente engastados os chumbadores na base previamente preparada para a fixação desses componentes.</w:t>
      </w:r>
    </w:p>
    <w:p w:rsidR="0042730F" w:rsidRPr="001D3220" w:rsidRDefault="0042730F" w:rsidP="00E311D5">
      <w:pPr>
        <w:ind w:firstLine="357"/>
        <w:rPr>
          <w:sz w:val="22"/>
          <w:szCs w:val="22"/>
        </w:rPr>
      </w:pPr>
      <w:r w:rsidRPr="001D3220">
        <w:rPr>
          <w:sz w:val="22"/>
          <w:szCs w:val="22"/>
        </w:rPr>
        <w:t xml:space="preserve">A CONTRATADA deverá fornecer todas as placas, chumbadores, parafusos e demais elementos que forem necessários </w:t>
      </w:r>
      <w:proofErr w:type="gramStart"/>
      <w:r w:rsidRPr="001D3220">
        <w:rPr>
          <w:sz w:val="22"/>
          <w:szCs w:val="22"/>
        </w:rPr>
        <w:t>a</w:t>
      </w:r>
      <w:proofErr w:type="gramEnd"/>
      <w:r w:rsidRPr="001D3220">
        <w:rPr>
          <w:sz w:val="22"/>
          <w:szCs w:val="22"/>
        </w:rPr>
        <w:t xml:space="preserve"> instalação adequadas das unidades de bombeamento.</w:t>
      </w:r>
    </w:p>
    <w:p w:rsidR="0042730F" w:rsidRPr="001D3220" w:rsidRDefault="0042730F" w:rsidP="00F6255A">
      <w:pPr>
        <w:pStyle w:val="Ttulo3"/>
      </w:pPr>
      <w:r w:rsidRPr="001D3220">
        <w:t>SERVIÇOS PRÉ-OPERACIONAIS</w:t>
      </w:r>
    </w:p>
    <w:p w:rsidR="0042730F" w:rsidRPr="001D3220" w:rsidRDefault="0042730F" w:rsidP="00E311D5">
      <w:pPr>
        <w:ind w:firstLine="357"/>
        <w:rPr>
          <w:sz w:val="22"/>
          <w:szCs w:val="22"/>
        </w:rPr>
      </w:pPr>
      <w:r w:rsidRPr="001D3220">
        <w:rPr>
          <w:sz w:val="22"/>
          <w:szCs w:val="22"/>
        </w:rPr>
        <w:t>Após a instalação da moto</w:t>
      </w:r>
      <w:r w:rsidR="00515FF3">
        <w:rPr>
          <w:sz w:val="22"/>
          <w:szCs w:val="22"/>
        </w:rPr>
        <w:t xml:space="preserve"> </w:t>
      </w:r>
      <w:r w:rsidRPr="001D3220">
        <w:rPr>
          <w:sz w:val="22"/>
          <w:szCs w:val="22"/>
        </w:rPr>
        <w:t>bomba a CONTRATADA deverá fazer os serviços pré-operacionais, que deverão consistir de lubrificação, ajuste e limpeza completos da unidade.</w:t>
      </w:r>
    </w:p>
    <w:p w:rsidR="0042730F" w:rsidRPr="001D3220" w:rsidRDefault="0042730F" w:rsidP="00E311D5">
      <w:pPr>
        <w:ind w:firstLine="357"/>
        <w:rPr>
          <w:sz w:val="22"/>
          <w:szCs w:val="22"/>
        </w:rPr>
      </w:pPr>
      <w:r w:rsidRPr="001D3220">
        <w:rPr>
          <w:sz w:val="22"/>
          <w:szCs w:val="22"/>
        </w:rPr>
        <w:lastRenderedPageBreak/>
        <w:t xml:space="preserve">A CONTRATADA deverá verificar o funcionamento correto do sistema de lubrificação e proceder </w:t>
      </w:r>
      <w:proofErr w:type="gramStart"/>
      <w:r w:rsidRPr="001D3220">
        <w:rPr>
          <w:sz w:val="22"/>
          <w:szCs w:val="22"/>
        </w:rPr>
        <w:t>a</w:t>
      </w:r>
      <w:proofErr w:type="gramEnd"/>
      <w:r w:rsidRPr="001D3220">
        <w:rPr>
          <w:sz w:val="22"/>
          <w:szCs w:val="22"/>
        </w:rPr>
        <w:t xml:space="preserve"> lubrificação da moto</w:t>
      </w:r>
      <w:r w:rsidR="00515FF3">
        <w:rPr>
          <w:sz w:val="22"/>
          <w:szCs w:val="22"/>
        </w:rPr>
        <w:t xml:space="preserve"> </w:t>
      </w:r>
      <w:r w:rsidRPr="001D3220">
        <w:rPr>
          <w:sz w:val="22"/>
          <w:szCs w:val="22"/>
        </w:rPr>
        <w:t xml:space="preserve">bomba. </w:t>
      </w:r>
    </w:p>
    <w:p w:rsidR="0042730F" w:rsidRPr="001D3220" w:rsidRDefault="0042730F" w:rsidP="00E311D5">
      <w:pPr>
        <w:ind w:firstLine="357"/>
        <w:rPr>
          <w:sz w:val="22"/>
          <w:szCs w:val="22"/>
        </w:rPr>
      </w:pPr>
      <w:r w:rsidRPr="001D3220">
        <w:rPr>
          <w:sz w:val="22"/>
          <w:szCs w:val="22"/>
        </w:rPr>
        <w:t xml:space="preserve">A CONTRATADA deverá corrigir as próprias custas qualquer dano ocasionado </w:t>
      </w:r>
      <w:proofErr w:type="gramStart"/>
      <w:r w:rsidRPr="001D3220">
        <w:rPr>
          <w:sz w:val="22"/>
          <w:szCs w:val="22"/>
        </w:rPr>
        <w:t>as moto</w:t>
      </w:r>
      <w:proofErr w:type="gramEnd"/>
      <w:r w:rsidR="00515FF3">
        <w:rPr>
          <w:sz w:val="22"/>
          <w:szCs w:val="22"/>
        </w:rPr>
        <w:t xml:space="preserve"> </w:t>
      </w:r>
      <w:r w:rsidRPr="001D3220">
        <w:rPr>
          <w:sz w:val="22"/>
          <w:szCs w:val="22"/>
        </w:rPr>
        <w:t xml:space="preserve">bombas ou aos equipamentos durante o início das operações, devido a corpos estranhos deixados nas áreas do poço de sucção. </w:t>
      </w:r>
    </w:p>
    <w:p w:rsidR="0042730F" w:rsidRPr="001D3220" w:rsidRDefault="0042730F" w:rsidP="00E311D5">
      <w:pPr>
        <w:ind w:firstLine="357"/>
        <w:rPr>
          <w:sz w:val="22"/>
          <w:szCs w:val="22"/>
        </w:rPr>
      </w:pPr>
      <w:r w:rsidRPr="001D3220">
        <w:rPr>
          <w:sz w:val="22"/>
          <w:szCs w:val="22"/>
        </w:rPr>
        <w:t>Antes de ligar os motores das bombas à rede elétrica, a CONTRATADA deverá testar com êxito, o controle da estação elevatória, monitorando os circuitos de proteção. Este procedimento de verificação elétrica completa</w:t>
      </w:r>
      <w:proofErr w:type="gramStart"/>
      <w:r w:rsidRPr="001D3220">
        <w:rPr>
          <w:sz w:val="22"/>
          <w:szCs w:val="22"/>
        </w:rPr>
        <w:t>, deverá</w:t>
      </w:r>
      <w:proofErr w:type="gramEnd"/>
      <w:r w:rsidRPr="001D3220">
        <w:rPr>
          <w:sz w:val="22"/>
          <w:szCs w:val="22"/>
        </w:rPr>
        <w:t xml:space="preserve"> obedecer a um plano de testes detalhados por fase, a ser preparado pela CONTRATADA e submetida à aprovação da FISCALIZAÇÃO e SUPERVISÃO antecipadamente. A CONTRATADA também deverá verificar o isolamento do motor, de acordo com a norma </w:t>
      </w:r>
      <w:r w:rsidR="00D55915">
        <w:rPr>
          <w:sz w:val="22"/>
          <w:szCs w:val="22"/>
        </w:rPr>
        <w:t>SP</w:t>
      </w:r>
      <w:r w:rsidRPr="001D3220">
        <w:rPr>
          <w:sz w:val="22"/>
          <w:szCs w:val="22"/>
        </w:rPr>
        <w:t xml:space="preserve"> 1 – </w:t>
      </w:r>
      <w:proofErr w:type="gramStart"/>
      <w:r w:rsidRPr="001D3220">
        <w:rPr>
          <w:sz w:val="22"/>
          <w:szCs w:val="22"/>
        </w:rPr>
        <w:t>3 .</w:t>
      </w:r>
      <w:proofErr w:type="gramEnd"/>
      <w:r w:rsidRPr="001D3220">
        <w:rPr>
          <w:sz w:val="22"/>
          <w:szCs w:val="22"/>
        </w:rPr>
        <w:t xml:space="preserve"> </w:t>
      </w:r>
      <w:proofErr w:type="gramStart"/>
      <w:r w:rsidRPr="001D3220">
        <w:rPr>
          <w:sz w:val="22"/>
          <w:szCs w:val="22"/>
        </w:rPr>
        <w:t>01L</w:t>
      </w:r>
      <w:proofErr w:type="gramEnd"/>
      <w:r w:rsidRPr="001D3220">
        <w:rPr>
          <w:sz w:val="22"/>
          <w:szCs w:val="22"/>
        </w:rPr>
        <w:t xml:space="preserve"> da </w:t>
      </w:r>
      <w:proofErr w:type="spellStart"/>
      <w:r w:rsidRPr="001D3220">
        <w:rPr>
          <w:sz w:val="22"/>
          <w:szCs w:val="22"/>
        </w:rPr>
        <w:t>NEMA</w:t>
      </w:r>
      <w:proofErr w:type="spellEnd"/>
      <w:r w:rsidRPr="001D3220">
        <w:rPr>
          <w:sz w:val="22"/>
          <w:szCs w:val="22"/>
        </w:rPr>
        <w:t>. Se o motor falhar no teste, deverá ser corrigido de acordo com as recomendações do fornecedor e sujeito à aprovação da SUPERVISÃO.</w:t>
      </w:r>
    </w:p>
    <w:p w:rsidR="0042730F" w:rsidRPr="001D3220" w:rsidRDefault="0042730F" w:rsidP="00F6255A">
      <w:pPr>
        <w:pStyle w:val="Ttulo3"/>
      </w:pPr>
      <w:r w:rsidRPr="001D3220">
        <w:t>TESTES</w:t>
      </w:r>
    </w:p>
    <w:p w:rsidR="0042730F" w:rsidRPr="001D3220" w:rsidRDefault="0042730F" w:rsidP="00E311D5">
      <w:pPr>
        <w:ind w:firstLine="357"/>
        <w:rPr>
          <w:sz w:val="22"/>
          <w:szCs w:val="22"/>
        </w:rPr>
      </w:pPr>
      <w:r w:rsidRPr="001D3220">
        <w:rPr>
          <w:sz w:val="22"/>
          <w:szCs w:val="22"/>
        </w:rPr>
        <w:t>Após a conclusão da montagem e dos serviços pré-operacionais, bem como a liberação por parte do representante do Fabricante dos equipamentos e verificação dos níveis de água e das condições de alimentação, a CONTRATADA deverá realizar os testes operacionais das unidades de bombeamento durante um tempo contínuo de 72 horas, na presença da SUPERVISÃO e SUPERVISÃO e do representante dos equipamentos.</w:t>
      </w:r>
    </w:p>
    <w:p w:rsidR="0042730F" w:rsidRPr="001D3220" w:rsidRDefault="0042730F" w:rsidP="00E311D5">
      <w:pPr>
        <w:ind w:firstLine="357"/>
        <w:rPr>
          <w:sz w:val="22"/>
          <w:szCs w:val="22"/>
        </w:rPr>
      </w:pPr>
      <w:r w:rsidRPr="001D3220">
        <w:rPr>
          <w:sz w:val="22"/>
          <w:szCs w:val="22"/>
        </w:rPr>
        <w:t>Durante os testes deverá ser verificado cuidadosamente se cada equipamento ou acessório está operando corretamente, cumprindo perfeitamente as funções para as quais foi fabricado, sem defeitos nem problemas de funcionamento devido a uma instalação imperfeita.</w:t>
      </w:r>
    </w:p>
    <w:p w:rsidR="0042730F" w:rsidRPr="001D3220" w:rsidRDefault="0042730F" w:rsidP="00E311D5">
      <w:pPr>
        <w:ind w:firstLine="357"/>
        <w:rPr>
          <w:sz w:val="22"/>
          <w:szCs w:val="22"/>
        </w:rPr>
      </w:pPr>
      <w:r w:rsidRPr="001D3220">
        <w:rPr>
          <w:sz w:val="22"/>
          <w:szCs w:val="22"/>
        </w:rPr>
        <w:t>Todos os equipamentos deverão ser testados de acordo com as instruções dos Fabricantes.</w:t>
      </w:r>
    </w:p>
    <w:p w:rsidR="0042730F" w:rsidRPr="001D3220" w:rsidRDefault="0042730F" w:rsidP="00F6255A">
      <w:pPr>
        <w:pStyle w:val="Ttulo3"/>
      </w:pPr>
      <w:r w:rsidRPr="001D3220">
        <w:t>MONTAGEM DOS SISTEMAS AUXILIARES</w:t>
      </w:r>
    </w:p>
    <w:p w:rsidR="0042730F" w:rsidRPr="001D3220" w:rsidRDefault="0042730F" w:rsidP="00E311D5">
      <w:pPr>
        <w:ind w:firstLine="357"/>
        <w:rPr>
          <w:sz w:val="22"/>
          <w:szCs w:val="22"/>
        </w:rPr>
      </w:pPr>
      <w:proofErr w:type="gramStart"/>
      <w:r w:rsidRPr="001D3220">
        <w:rPr>
          <w:sz w:val="22"/>
          <w:szCs w:val="22"/>
        </w:rPr>
        <w:t>Consistem</w:t>
      </w:r>
      <w:proofErr w:type="gramEnd"/>
      <w:r w:rsidRPr="001D3220">
        <w:rPr>
          <w:sz w:val="22"/>
          <w:szCs w:val="22"/>
        </w:rPr>
        <w:t xml:space="preserve"> basicamente do conjunto de equipamentos para drenagem, enchimento das linhas de recalque e de refrigeração de mancais e gavetas.</w:t>
      </w:r>
    </w:p>
    <w:p w:rsidR="0042730F" w:rsidRPr="001D3220" w:rsidRDefault="0042730F" w:rsidP="00E311D5">
      <w:pPr>
        <w:ind w:firstLine="357"/>
        <w:rPr>
          <w:sz w:val="22"/>
          <w:szCs w:val="22"/>
        </w:rPr>
      </w:pPr>
      <w:r w:rsidRPr="001D3220">
        <w:rPr>
          <w:sz w:val="22"/>
          <w:szCs w:val="22"/>
        </w:rPr>
        <w:t>A montagem inclui todos os equipamentos, acessórios, tubulações, válvulas, registros, filtros, etc., conforme consta nos desenhos do projeto.</w:t>
      </w:r>
    </w:p>
    <w:p w:rsidR="0042730F" w:rsidRPr="001D3220" w:rsidRDefault="0042730F" w:rsidP="00DD7088">
      <w:pPr>
        <w:pStyle w:val="Ttulo2"/>
      </w:pPr>
      <w:bookmarkStart w:id="319" w:name="_Toc504359232"/>
      <w:bookmarkStart w:id="320" w:name="_Toc492295814"/>
      <w:r w:rsidRPr="001D3220">
        <w:t>EQUIPAMENTOS PARA ESTAÇÃO DE</w:t>
      </w:r>
      <w:bookmarkStart w:id="321" w:name="_Toc504359233"/>
      <w:bookmarkEnd w:id="319"/>
      <w:r w:rsidR="00091131" w:rsidRPr="001D3220">
        <w:t xml:space="preserve"> </w:t>
      </w:r>
      <w:r w:rsidR="003408C2" w:rsidRPr="001D3220">
        <w:t>TRATAMENTO DE ÁGUA E/OU ESG</w:t>
      </w:r>
      <w:r w:rsidRPr="001D3220">
        <w:t>OTO</w:t>
      </w:r>
      <w:bookmarkEnd w:id="321"/>
      <w:bookmarkEnd w:id="320"/>
    </w:p>
    <w:p w:rsidR="0042730F" w:rsidRPr="00C36056" w:rsidRDefault="0042730F" w:rsidP="00E311D5">
      <w:pPr>
        <w:pStyle w:val="Ttulo3"/>
      </w:pPr>
      <w:r w:rsidRPr="00C36056">
        <w:t>ESCOPO</w:t>
      </w:r>
    </w:p>
    <w:p w:rsidR="0042730F" w:rsidRPr="00C36056" w:rsidRDefault="0042730F" w:rsidP="00E311D5">
      <w:pPr>
        <w:ind w:firstLine="357"/>
        <w:rPr>
          <w:sz w:val="22"/>
          <w:szCs w:val="22"/>
        </w:rPr>
      </w:pPr>
      <w:r w:rsidRPr="00C36056">
        <w:rPr>
          <w:sz w:val="22"/>
          <w:szCs w:val="22"/>
        </w:rPr>
        <w:t>Compreende a presente especificação o fornecimento dos seguintes equipamentos para Estações de Tratamento de Água:</w:t>
      </w:r>
    </w:p>
    <w:p w:rsidR="0042730F" w:rsidRPr="00C36056" w:rsidRDefault="0042730F" w:rsidP="00E311D5">
      <w:pPr>
        <w:ind w:firstLine="357"/>
        <w:rPr>
          <w:sz w:val="22"/>
          <w:szCs w:val="22"/>
        </w:rPr>
      </w:pPr>
      <w:r w:rsidRPr="00C36056">
        <w:rPr>
          <w:sz w:val="22"/>
          <w:szCs w:val="22"/>
        </w:rPr>
        <w:t xml:space="preserve">Calhas </w:t>
      </w:r>
      <w:proofErr w:type="spellStart"/>
      <w:r w:rsidRPr="00C36056">
        <w:rPr>
          <w:sz w:val="22"/>
          <w:szCs w:val="22"/>
        </w:rPr>
        <w:t>Parshall</w:t>
      </w:r>
      <w:proofErr w:type="spellEnd"/>
      <w:r w:rsidRPr="00C36056">
        <w:rPr>
          <w:sz w:val="22"/>
          <w:szCs w:val="22"/>
        </w:rPr>
        <w:t>;</w:t>
      </w:r>
    </w:p>
    <w:p w:rsidR="0042730F" w:rsidRPr="00C36056" w:rsidRDefault="0042730F" w:rsidP="00E311D5">
      <w:pPr>
        <w:ind w:firstLine="357"/>
        <w:rPr>
          <w:sz w:val="22"/>
          <w:szCs w:val="22"/>
        </w:rPr>
      </w:pPr>
      <w:r w:rsidRPr="00C36056">
        <w:rPr>
          <w:sz w:val="22"/>
          <w:szCs w:val="22"/>
        </w:rPr>
        <w:t>Comportas;</w:t>
      </w:r>
    </w:p>
    <w:p w:rsidR="0042730F" w:rsidRPr="00C36056" w:rsidRDefault="0042730F" w:rsidP="00E311D5">
      <w:pPr>
        <w:ind w:firstLine="357"/>
        <w:rPr>
          <w:sz w:val="22"/>
          <w:szCs w:val="22"/>
        </w:rPr>
      </w:pPr>
      <w:r w:rsidRPr="00C36056">
        <w:rPr>
          <w:sz w:val="22"/>
          <w:szCs w:val="22"/>
        </w:rPr>
        <w:t xml:space="preserve">Cone dosador de cal, em fibra de vidro e </w:t>
      </w:r>
      <w:proofErr w:type="gramStart"/>
      <w:r w:rsidRPr="00C36056">
        <w:rPr>
          <w:sz w:val="22"/>
          <w:szCs w:val="22"/>
        </w:rPr>
        <w:t>poliste</w:t>
      </w:r>
      <w:proofErr w:type="gramEnd"/>
      <w:r w:rsidRPr="00C36056">
        <w:rPr>
          <w:sz w:val="22"/>
          <w:szCs w:val="22"/>
        </w:rPr>
        <w:t xml:space="preserve">, diâmetro = </w:t>
      </w:r>
      <w:smartTag w:uri="urn:schemas-microsoft-com:office:smarttags" w:element="metricconverter">
        <w:smartTagPr>
          <w:attr w:name="ProductID" w:val="780 mm"/>
        </w:smartTagPr>
        <w:r w:rsidRPr="00C36056">
          <w:rPr>
            <w:sz w:val="22"/>
            <w:szCs w:val="22"/>
          </w:rPr>
          <w:t>780 mm</w:t>
        </w:r>
      </w:smartTag>
      <w:r w:rsidRPr="00C36056">
        <w:rPr>
          <w:sz w:val="22"/>
          <w:szCs w:val="22"/>
        </w:rPr>
        <w:t xml:space="preserve">, H = </w:t>
      </w:r>
      <w:smartTag w:uri="urn:schemas-microsoft-com:office:smarttags" w:element="metricconverter">
        <w:smartTagPr>
          <w:attr w:name="ProductID" w:val="1 m"/>
        </w:smartTagPr>
        <w:r w:rsidRPr="00C36056">
          <w:rPr>
            <w:sz w:val="22"/>
            <w:szCs w:val="22"/>
          </w:rPr>
          <w:t>1 m</w:t>
        </w:r>
      </w:smartTag>
      <w:r w:rsidRPr="00C36056">
        <w:rPr>
          <w:sz w:val="22"/>
          <w:szCs w:val="22"/>
        </w:rPr>
        <w:t>, sem acessórios e tubulação interna, conforme desenho de projeto.</w:t>
      </w:r>
    </w:p>
    <w:p w:rsidR="0042730F" w:rsidRPr="00C36056" w:rsidRDefault="0042730F" w:rsidP="00E311D5">
      <w:pPr>
        <w:ind w:firstLine="357"/>
        <w:rPr>
          <w:sz w:val="22"/>
          <w:szCs w:val="22"/>
        </w:rPr>
      </w:pPr>
      <w:r w:rsidRPr="00C36056">
        <w:rPr>
          <w:sz w:val="22"/>
          <w:szCs w:val="22"/>
        </w:rPr>
        <w:t xml:space="preserve">Caixa doadora em fibra de vidro e </w:t>
      </w:r>
      <w:proofErr w:type="spellStart"/>
      <w:r w:rsidRPr="00C36056">
        <w:rPr>
          <w:sz w:val="22"/>
          <w:szCs w:val="22"/>
        </w:rPr>
        <w:t>poliester</w:t>
      </w:r>
      <w:proofErr w:type="spellEnd"/>
      <w:r w:rsidRPr="00C36056">
        <w:rPr>
          <w:sz w:val="22"/>
          <w:szCs w:val="22"/>
        </w:rPr>
        <w:t xml:space="preserve">, capacidade de </w:t>
      </w:r>
      <w:smartTag w:uri="urn:schemas-microsoft-com:office:smarttags" w:element="metricconverter">
        <w:smartTagPr>
          <w:attr w:name="ProductID" w:val="50 litros"/>
        </w:smartTagPr>
        <w:r w:rsidRPr="00C36056">
          <w:rPr>
            <w:sz w:val="22"/>
            <w:szCs w:val="22"/>
          </w:rPr>
          <w:t>50 litros</w:t>
        </w:r>
      </w:smartTag>
      <w:r w:rsidRPr="00C36056">
        <w:rPr>
          <w:sz w:val="22"/>
          <w:szCs w:val="22"/>
        </w:rPr>
        <w:t>, conforme projeto;</w:t>
      </w:r>
    </w:p>
    <w:p w:rsidR="0042730F" w:rsidRPr="00C36056" w:rsidRDefault="0042730F" w:rsidP="00E311D5">
      <w:pPr>
        <w:ind w:firstLine="357"/>
        <w:rPr>
          <w:sz w:val="22"/>
          <w:szCs w:val="22"/>
        </w:rPr>
      </w:pPr>
      <w:r w:rsidRPr="00C36056">
        <w:rPr>
          <w:sz w:val="22"/>
          <w:szCs w:val="22"/>
        </w:rPr>
        <w:t xml:space="preserve">Caixa doadora em fibra de vidro </w:t>
      </w:r>
      <w:r w:rsidR="00515FF3">
        <w:rPr>
          <w:sz w:val="22"/>
          <w:szCs w:val="22"/>
        </w:rPr>
        <w:t xml:space="preserve">e </w:t>
      </w:r>
      <w:proofErr w:type="spellStart"/>
      <w:r w:rsidR="00515FF3">
        <w:rPr>
          <w:sz w:val="22"/>
          <w:szCs w:val="22"/>
        </w:rPr>
        <w:t>poliester</w:t>
      </w:r>
      <w:proofErr w:type="spellEnd"/>
      <w:r w:rsidR="00515FF3">
        <w:rPr>
          <w:sz w:val="22"/>
          <w:szCs w:val="22"/>
        </w:rPr>
        <w:t xml:space="preserve">, </w:t>
      </w:r>
      <w:r w:rsidRPr="00C36056">
        <w:rPr>
          <w:sz w:val="22"/>
          <w:szCs w:val="22"/>
        </w:rPr>
        <w:t xml:space="preserve">capacidade de </w:t>
      </w:r>
      <w:smartTag w:uri="urn:schemas-microsoft-com:office:smarttags" w:element="metricconverter">
        <w:smartTagPr>
          <w:attr w:name="ProductID" w:val="250 litros"/>
        </w:smartTagPr>
        <w:r w:rsidRPr="00C36056">
          <w:rPr>
            <w:sz w:val="22"/>
            <w:szCs w:val="22"/>
          </w:rPr>
          <w:t>250 litros</w:t>
        </w:r>
      </w:smartTag>
      <w:r w:rsidRPr="00C36056">
        <w:rPr>
          <w:sz w:val="22"/>
          <w:szCs w:val="22"/>
        </w:rPr>
        <w:t>, conforme projeto;</w:t>
      </w:r>
    </w:p>
    <w:p w:rsidR="0042730F" w:rsidRPr="00C36056" w:rsidRDefault="0042730F" w:rsidP="00E311D5">
      <w:pPr>
        <w:ind w:firstLine="357"/>
        <w:rPr>
          <w:sz w:val="22"/>
          <w:szCs w:val="22"/>
        </w:rPr>
      </w:pPr>
      <w:r w:rsidRPr="00C36056">
        <w:rPr>
          <w:sz w:val="22"/>
          <w:szCs w:val="22"/>
        </w:rPr>
        <w:t xml:space="preserve">Caixa d’água em fibrocimento – capacidade </w:t>
      </w:r>
      <w:smartTag w:uri="urn:schemas-microsoft-com:office:smarttags" w:element="metricconverter">
        <w:smartTagPr>
          <w:attr w:name="ProductID" w:val="100 litros"/>
        </w:smartTagPr>
        <w:r w:rsidRPr="00C36056">
          <w:rPr>
            <w:sz w:val="22"/>
            <w:szCs w:val="22"/>
          </w:rPr>
          <w:t>100 litros</w:t>
        </w:r>
      </w:smartTag>
      <w:r w:rsidRPr="00C36056">
        <w:rPr>
          <w:sz w:val="22"/>
          <w:szCs w:val="22"/>
        </w:rPr>
        <w:t>;</w:t>
      </w:r>
    </w:p>
    <w:p w:rsidR="0042730F" w:rsidRPr="00C36056" w:rsidRDefault="0042730F" w:rsidP="00E311D5">
      <w:pPr>
        <w:ind w:firstLine="357"/>
        <w:rPr>
          <w:sz w:val="22"/>
          <w:szCs w:val="22"/>
        </w:rPr>
      </w:pPr>
      <w:r w:rsidRPr="00C36056">
        <w:rPr>
          <w:sz w:val="22"/>
          <w:szCs w:val="22"/>
        </w:rPr>
        <w:t>Clorado de pastilha;</w:t>
      </w:r>
    </w:p>
    <w:p w:rsidR="0042730F" w:rsidRPr="00C36056" w:rsidRDefault="0042730F" w:rsidP="00E311D5">
      <w:pPr>
        <w:ind w:firstLine="357"/>
        <w:rPr>
          <w:sz w:val="22"/>
          <w:szCs w:val="22"/>
        </w:rPr>
      </w:pPr>
      <w:r w:rsidRPr="00C36056">
        <w:rPr>
          <w:sz w:val="22"/>
          <w:szCs w:val="22"/>
        </w:rPr>
        <w:t>Medidores de vazão;</w:t>
      </w:r>
    </w:p>
    <w:p w:rsidR="0042730F" w:rsidRPr="00C36056" w:rsidRDefault="0042730F" w:rsidP="00E311D5">
      <w:pPr>
        <w:ind w:firstLine="357"/>
        <w:rPr>
          <w:sz w:val="22"/>
          <w:szCs w:val="22"/>
        </w:rPr>
      </w:pPr>
      <w:r w:rsidRPr="00C36056">
        <w:rPr>
          <w:sz w:val="22"/>
          <w:szCs w:val="22"/>
        </w:rPr>
        <w:t xml:space="preserve">Misturados portáteis, de eixo inclinado, para solução de sulfato de alumínio, motor monofásico de       ¾ CV, 220 V, 60 HZ, 4 </w:t>
      </w:r>
      <w:proofErr w:type="spellStart"/>
      <w:r w:rsidRPr="00C36056">
        <w:rPr>
          <w:sz w:val="22"/>
          <w:szCs w:val="22"/>
        </w:rPr>
        <w:t>pólos</w:t>
      </w:r>
      <w:proofErr w:type="spellEnd"/>
      <w:r w:rsidRPr="00C36056">
        <w:rPr>
          <w:sz w:val="22"/>
          <w:szCs w:val="22"/>
        </w:rPr>
        <w:t>, 1750 RPM;</w:t>
      </w:r>
    </w:p>
    <w:p w:rsidR="0042730F" w:rsidRPr="00C36056" w:rsidRDefault="0042730F" w:rsidP="00E311D5">
      <w:pPr>
        <w:ind w:firstLine="357"/>
        <w:rPr>
          <w:sz w:val="22"/>
          <w:szCs w:val="22"/>
        </w:rPr>
      </w:pPr>
      <w:r w:rsidRPr="00C36056">
        <w:rPr>
          <w:sz w:val="22"/>
          <w:szCs w:val="22"/>
        </w:rPr>
        <w:t>Elevador monta-carga, capacidade 1 tonelada;</w:t>
      </w:r>
    </w:p>
    <w:p w:rsidR="0042730F" w:rsidRPr="00C36056" w:rsidRDefault="0042730F" w:rsidP="00E311D5">
      <w:pPr>
        <w:ind w:firstLine="357"/>
        <w:rPr>
          <w:sz w:val="22"/>
          <w:szCs w:val="22"/>
        </w:rPr>
      </w:pPr>
      <w:r w:rsidRPr="00C36056">
        <w:rPr>
          <w:sz w:val="22"/>
          <w:szCs w:val="22"/>
        </w:rPr>
        <w:t>Equipamentos, vidrarias e materiais de laboratório, conforme relação apresentada nas planilhas de quantidades.</w:t>
      </w:r>
    </w:p>
    <w:p w:rsidR="0042730F" w:rsidRPr="00C36056" w:rsidRDefault="0042730F" w:rsidP="00E311D5">
      <w:pPr>
        <w:ind w:firstLine="357"/>
        <w:rPr>
          <w:sz w:val="22"/>
          <w:szCs w:val="22"/>
        </w:rPr>
      </w:pPr>
      <w:r w:rsidRPr="00C36056">
        <w:rPr>
          <w:sz w:val="22"/>
          <w:szCs w:val="22"/>
        </w:rPr>
        <w:t>Louças e aparelhos sanitários para Casa de química;</w:t>
      </w:r>
    </w:p>
    <w:p w:rsidR="0042730F" w:rsidRPr="00C36056" w:rsidRDefault="0042730F" w:rsidP="00E311D5">
      <w:pPr>
        <w:ind w:firstLine="357"/>
        <w:rPr>
          <w:sz w:val="22"/>
          <w:szCs w:val="22"/>
        </w:rPr>
      </w:pPr>
      <w:r w:rsidRPr="00C36056">
        <w:rPr>
          <w:sz w:val="22"/>
          <w:szCs w:val="22"/>
        </w:rPr>
        <w:t>Outros itens indicados nas planilhas de quantidades.</w:t>
      </w:r>
    </w:p>
    <w:p w:rsidR="0042730F" w:rsidRPr="00C36056" w:rsidRDefault="0042730F" w:rsidP="00E311D5">
      <w:pPr>
        <w:pStyle w:val="Ttulo3"/>
      </w:pPr>
      <w:r w:rsidRPr="00C36056">
        <w:lastRenderedPageBreak/>
        <w:t>CONDIÇÕES GERAIS</w:t>
      </w:r>
    </w:p>
    <w:p w:rsidR="0042730F" w:rsidRPr="00C36056" w:rsidRDefault="0042730F" w:rsidP="00E311D5">
      <w:pPr>
        <w:ind w:firstLine="357"/>
        <w:rPr>
          <w:sz w:val="22"/>
          <w:szCs w:val="22"/>
        </w:rPr>
      </w:pPr>
      <w:r w:rsidRPr="00C36056">
        <w:rPr>
          <w:sz w:val="22"/>
          <w:szCs w:val="22"/>
        </w:rPr>
        <w:t>Todos os equipamentos deverão obedecer às especificações técnicas de projeto e/ou aquelas especificadas nas planilhas de quantidades, para cada caso.</w:t>
      </w:r>
    </w:p>
    <w:p w:rsidR="0042730F" w:rsidRPr="00C36056" w:rsidRDefault="00515FF3" w:rsidP="00E311D5">
      <w:pPr>
        <w:ind w:firstLine="357"/>
        <w:rPr>
          <w:sz w:val="22"/>
          <w:szCs w:val="22"/>
        </w:rPr>
      </w:pPr>
      <w:r>
        <w:rPr>
          <w:sz w:val="22"/>
          <w:szCs w:val="22"/>
        </w:rPr>
        <w:t xml:space="preserve">Os equipamentos tais como: </w:t>
      </w:r>
      <w:r w:rsidR="0042730F" w:rsidRPr="00C36056">
        <w:rPr>
          <w:sz w:val="22"/>
          <w:szCs w:val="22"/>
        </w:rPr>
        <w:t>misturadores, monta-carga, equipamentos de laboratório, deverão ser providos de placa de identificação, colocada em local visível, contendo, no mínimo, as seguintes informações:</w:t>
      </w:r>
    </w:p>
    <w:p w:rsidR="0042730F" w:rsidRPr="00C36056" w:rsidRDefault="0042730F" w:rsidP="00E311D5">
      <w:pPr>
        <w:ind w:firstLine="357"/>
        <w:rPr>
          <w:sz w:val="22"/>
          <w:szCs w:val="22"/>
        </w:rPr>
      </w:pPr>
      <w:r w:rsidRPr="00C36056">
        <w:rPr>
          <w:sz w:val="22"/>
          <w:szCs w:val="22"/>
        </w:rPr>
        <w:t>identificação;</w:t>
      </w:r>
    </w:p>
    <w:p w:rsidR="0042730F" w:rsidRPr="00C36056" w:rsidRDefault="0042730F" w:rsidP="00E311D5">
      <w:pPr>
        <w:ind w:firstLine="357"/>
        <w:rPr>
          <w:sz w:val="22"/>
          <w:szCs w:val="22"/>
        </w:rPr>
      </w:pPr>
      <w:r w:rsidRPr="00C36056">
        <w:rPr>
          <w:sz w:val="22"/>
          <w:szCs w:val="22"/>
        </w:rPr>
        <w:t>razão social e endereço do fabricante;</w:t>
      </w:r>
    </w:p>
    <w:p w:rsidR="0042730F" w:rsidRPr="00C36056" w:rsidRDefault="0042730F" w:rsidP="00E311D5">
      <w:pPr>
        <w:ind w:firstLine="357"/>
        <w:rPr>
          <w:sz w:val="22"/>
          <w:szCs w:val="22"/>
        </w:rPr>
      </w:pPr>
      <w:r w:rsidRPr="00C36056">
        <w:rPr>
          <w:sz w:val="22"/>
          <w:szCs w:val="22"/>
        </w:rPr>
        <w:t>tamanho nominal, onde couber;</w:t>
      </w:r>
    </w:p>
    <w:p w:rsidR="0042730F" w:rsidRPr="00C36056" w:rsidRDefault="0042730F" w:rsidP="00E311D5">
      <w:pPr>
        <w:ind w:firstLine="357"/>
        <w:rPr>
          <w:sz w:val="22"/>
          <w:szCs w:val="22"/>
        </w:rPr>
      </w:pPr>
      <w:r w:rsidRPr="00C36056">
        <w:rPr>
          <w:sz w:val="22"/>
          <w:szCs w:val="22"/>
        </w:rPr>
        <w:t>modelo ou tipo de acordo com o catálogo do fabricante, onde couber;</w:t>
      </w:r>
    </w:p>
    <w:p w:rsidR="0042730F" w:rsidRPr="00C36056" w:rsidRDefault="0042730F" w:rsidP="00E311D5">
      <w:pPr>
        <w:ind w:firstLine="357"/>
        <w:rPr>
          <w:sz w:val="22"/>
          <w:szCs w:val="22"/>
        </w:rPr>
      </w:pPr>
      <w:r w:rsidRPr="00C36056">
        <w:rPr>
          <w:sz w:val="22"/>
          <w:szCs w:val="22"/>
        </w:rPr>
        <w:t>número ou letra de fabricação ou de série;</w:t>
      </w:r>
    </w:p>
    <w:p w:rsidR="0042730F" w:rsidRPr="00C36056" w:rsidRDefault="0042730F" w:rsidP="00E311D5">
      <w:pPr>
        <w:ind w:firstLine="357"/>
        <w:rPr>
          <w:sz w:val="22"/>
          <w:szCs w:val="22"/>
        </w:rPr>
      </w:pPr>
      <w:r w:rsidRPr="00C36056">
        <w:rPr>
          <w:sz w:val="22"/>
          <w:szCs w:val="22"/>
        </w:rPr>
        <w:t>ano de fabricação.</w:t>
      </w:r>
    </w:p>
    <w:p w:rsidR="0042730F" w:rsidRPr="00C36056" w:rsidRDefault="0042730F" w:rsidP="00E311D5">
      <w:pPr>
        <w:pStyle w:val="Ttulo3"/>
      </w:pPr>
      <w:r w:rsidRPr="00C36056">
        <w:t>ACEITAÇÃO E REJEIÇÃO</w:t>
      </w:r>
    </w:p>
    <w:p w:rsidR="0042730F" w:rsidRPr="00C36056" w:rsidRDefault="0042730F" w:rsidP="00E311D5">
      <w:pPr>
        <w:ind w:firstLine="357"/>
        <w:rPr>
          <w:sz w:val="22"/>
          <w:szCs w:val="22"/>
        </w:rPr>
      </w:pPr>
      <w:r w:rsidRPr="00C36056">
        <w:rPr>
          <w:sz w:val="22"/>
          <w:szCs w:val="22"/>
        </w:rPr>
        <w:t xml:space="preserve">O controle de qualidade dos equipamentos será feito </w:t>
      </w:r>
      <w:r w:rsidR="001F7BF0" w:rsidRPr="00C36056">
        <w:rPr>
          <w:sz w:val="22"/>
          <w:szCs w:val="22"/>
        </w:rPr>
        <w:t>pela</w:t>
      </w:r>
      <w:r w:rsidR="004D78A3" w:rsidRPr="00C36056">
        <w:rPr>
          <w:sz w:val="22"/>
          <w:szCs w:val="22"/>
        </w:rPr>
        <w:t xml:space="preserve"> </w:t>
      </w:r>
      <w:r w:rsidR="00084578" w:rsidRPr="00C36056">
        <w:rPr>
          <w:sz w:val="22"/>
          <w:szCs w:val="22"/>
        </w:rPr>
        <w:t>PREFEITURA</w:t>
      </w:r>
      <w:r w:rsidRPr="00C36056">
        <w:rPr>
          <w:sz w:val="22"/>
          <w:szCs w:val="22"/>
        </w:rPr>
        <w:t xml:space="preserve"> e/ou preposto, após entrega do produto acabado.</w:t>
      </w:r>
    </w:p>
    <w:p w:rsidR="0042730F" w:rsidRPr="00C36056" w:rsidRDefault="0042730F" w:rsidP="00E311D5">
      <w:pPr>
        <w:ind w:firstLine="357"/>
        <w:rPr>
          <w:sz w:val="22"/>
          <w:szCs w:val="22"/>
        </w:rPr>
      </w:pPr>
      <w:r w:rsidRPr="00C36056">
        <w:rPr>
          <w:sz w:val="22"/>
          <w:szCs w:val="22"/>
        </w:rPr>
        <w:t>Para os casos cabíveis serão executados testes e ensaios de normas pertinentes.</w:t>
      </w:r>
    </w:p>
    <w:p w:rsidR="0042730F" w:rsidRPr="00C36056" w:rsidRDefault="0042730F" w:rsidP="00E311D5">
      <w:pPr>
        <w:ind w:firstLine="357"/>
        <w:rPr>
          <w:sz w:val="22"/>
          <w:szCs w:val="22"/>
        </w:rPr>
      </w:pPr>
      <w:r w:rsidRPr="00C36056">
        <w:rPr>
          <w:sz w:val="22"/>
          <w:szCs w:val="22"/>
        </w:rPr>
        <w:t>Os equipamentos somente serão aceitos após emissão de laudo de aprovação pela sua unidade de controle de qualidade e/ou preposto, comprobatório do atendimento aos requisitos exigidos.</w:t>
      </w:r>
    </w:p>
    <w:p w:rsidR="00E311D5" w:rsidRPr="00C36056" w:rsidRDefault="00E311D5" w:rsidP="00E311D5">
      <w:pPr>
        <w:ind w:firstLine="357"/>
        <w:rPr>
          <w:sz w:val="22"/>
          <w:szCs w:val="22"/>
        </w:rPr>
      </w:pPr>
    </w:p>
    <w:sectPr w:rsidR="00E311D5" w:rsidRPr="00C36056" w:rsidSect="001E55D9">
      <w:pgSz w:w="11907" w:h="16840" w:code="9"/>
      <w:pgMar w:top="1418" w:right="1418" w:bottom="1418" w:left="1418" w:header="454"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542" w:rsidRDefault="00215542">
      <w:r>
        <w:separator/>
      </w:r>
    </w:p>
  </w:endnote>
  <w:endnote w:type="continuationSeparator" w:id="0">
    <w:p w:rsidR="00215542" w:rsidRDefault="00215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542" w:rsidRPr="00DB34A2" w:rsidRDefault="00215542" w:rsidP="00E311D5">
    <w:pPr>
      <w:pStyle w:val="Rodap"/>
      <w:framePr w:wrap="around" w:vAnchor="text" w:hAnchor="page" w:x="10959" w:y="80"/>
      <w:rPr>
        <w:rStyle w:val="Nmerodepgina"/>
        <w:b/>
        <w:color w:val="0000FF"/>
        <w:sz w:val="18"/>
        <w:szCs w:val="18"/>
      </w:rPr>
    </w:pPr>
    <w:r w:rsidRPr="00DB34A2">
      <w:rPr>
        <w:rStyle w:val="Nmerodepgina"/>
        <w:b/>
        <w:color w:val="0000FF"/>
        <w:sz w:val="18"/>
        <w:szCs w:val="18"/>
      </w:rPr>
      <w:fldChar w:fldCharType="begin"/>
    </w:r>
    <w:r w:rsidRPr="00DB34A2">
      <w:rPr>
        <w:rStyle w:val="Nmerodepgina"/>
        <w:b/>
        <w:color w:val="0000FF"/>
        <w:sz w:val="18"/>
        <w:szCs w:val="18"/>
      </w:rPr>
      <w:instrText xml:space="preserve">PAGE  </w:instrText>
    </w:r>
    <w:r w:rsidRPr="00DB34A2">
      <w:rPr>
        <w:rStyle w:val="Nmerodepgina"/>
        <w:b/>
        <w:color w:val="0000FF"/>
        <w:sz w:val="18"/>
        <w:szCs w:val="18"/>
      </w:rPr>
      <w:fldChar w:fldCharType="separate"/>
    </w:r>
    <w:r w:rsidR="003154B3">
      <w:rPr>
        <w:rStyle w:val="Nmerodepgina"/>
        <w:b/>
        <w:noProof/>
        <w:color w:val="0000FF"/>
        <w:sz w:val="18"/>
        <w:szCs w:val="18"/>
      </w:rPr>
      <w:t>1</w:t>
    </w:r>
    <w:r w:rsidRPr="00DB34A2">
      <w:rPr>
        <w:rStyle w:val="Nmerodepgina"/>
        <w:b/>
        <w:color w:val="0000FF"/>
        <w:sz w:val="18"/>
        <w:szCs w:val="18"/>
      </w:rPr>
      <w:fldChar w:fldCharType="end"/>
    </w:r>
  </w:p>
  <w:p w:rsidR="00215542" w:rsidRPr="00F430AE" w:rsidRDefault="00215542" w:rsidP="00E67B9E">
    <w:pPr>
      <w:pStyle w:val="Rodap"/>
      <w:tabs>
        <w:tab w:val="clear" w:pos="8838"/>
        <w:tab w:val="left" w:pos="9180"/>
      </w:tabs>
      <w:ind w:right="-5"/>
      <w:jc w:val="center"/>
      <w:rPr>
        <w:rFonts w:cs="Arial"/>
        <w:color w:val="00008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542" w:rsidRDefault="00215542">
      <w:r>
        <w:separator/>
      </w:r>
    </w:p>
  </w:footnote>
  <w:footnote w:type="continuationSeparator" w:id="0">
    <w:p w:rsidR="00215542" w:rsidRDefault="002155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542" w:rsidRPr="00E67B9E" w:rsidRDefault="00215542" w:rsidP="00E67B9E">
    <w:pPr>
      <w:pStyle w:val="Cabealho"/>
      <w:spacing w:line="480" w:lineRule="auto"/>
    </w:pPr>
    <w:r>
      <w:rPr>
        <w:noProof/>
      </w:rPr>
      <w:drawing>
        <wp:inline distT="0" distB="0" distL="0" distR="0" wp14:anchorId="1103F279" wp14:editId="5F79CBB8">
          <wp:extent cx="1520166" cy="526211"/>
          <wp:effectExtent l="0" t="0" r="4445" b="762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refeitura-de-potim-sp.png"/>
                  <pic:cNvPicPr/>
                </pic:nvPicPr>
                <pic:blipFill>
                  <a:blip r:embed="rId1">
                    <a:extLst>
                      <a:ext uri="{28A0092B-C50C-407E-A947-70E740481C1C}">
                        <a14:useLocalDpi xmlns:a14="http://schemas.microsoft.com/office/drawing/2010/main" val="0"/>
                      </a:ext>
                    </a:extLst>
                  </a:blip>
                  <a:stretch>
                    <a:fillRect/>
                  </a:stretch>
                </pic:blipFill>
                <pic:spPr>
                  <a:xfrm>
                    <a:off x="0" y="0"/>
                    <a:ext cx="1520734" cy="526408"/>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276B22"/>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2">
    <w:nsid w:val="04D16E18"/>
    <w:multiLevelType w:val="multilevel"/>
    <w:tmpl w:val="B41C1C02"/>
    <w:lvl w:ilvl="0">
      <w:start w:val="3"/>
      <w:numFmt w:val="decimal"/>
      <w:pStyle w:val="Estilo1"/>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6872925"/>
    <w:multiLevelType w:val="hybridMultilevel"/>
    <w:tmpl w:val="637AA1A6"/>
    <w:lvl w:ilvl="0" w:tplc="0416000F">
      <w:start w:val="1"/>
      <w:numFmt w:val="decimal"/>
      <w:lvlText w:val="%1."/>
      <w:lvlJc w:val="left"/>
      <w:pPr>
        <w:ind w:left="1077" w:hanging="360"/>
      </w:pPr>
    </w:lvl>
    <w:lvl w:ilvl="1" w:tplc="04160019" w:tentative="1">
      <w:start w:val="1"/>
      <w:numFmt w:val="lowerLetter"/>
      <w:lvlText w:val="%2."/>
      <w:lvlJc w:val="left"/>
      <w:pPr>
        <w:ind w:left="1797" w:hanging="360"/>
      </w:pPr>
    </w:lvl>
    <w:lvl w:ilvl="2" w:tplc="0416001B" w:tentative="1">
      <w:start w:val="1"/>
      <w:numFmt w:val="lowerRoman"/>
      <w:lvlText w:val="%3."/>
      <w:lvlJc w:val="right"/>
      <w:pPr>
        <w:ind w:left="2517" w:hanging="180"/>
      </w:pPr>
    </w:lvl>
    <w:lvl w:ilvl="3" w:tplc="0416000F" w:tentative="1">
      <w:start w:val="1"/>
      <w:numFmt w:val="decimal"/>
      <w:lvlText w:val="%4."/>
      <w:lvlJc w:val="left"/>
      <w:pPr>
        <w:ind w:left="3237" w:hanging="360"/>
      </w:pPr>
    </w:lvl>
    <w:lvl w:ilvl="4" w:tplc="04160019" w:tentative="1">
      <w:start w:val="1"/>
      <w:numFmt w:val="lowerLetter"/>
      <w:lvlText w:val="%5."/>
      <w:lvlJc w:val="left"/>
      <w:pPr>
        <w:ind w:left="3957" w:hanging="360"/>
      </w:pPr>
    </w:lvl>
    <w:lvl w:ilvl="5" w:tplc="0416001B" w:tentative="1">
      <w:start w:val="1"/>
      <w:numFmt w:val="lowerRoman"/>
      <w:lvlText w:val="%6."/>
      <w:lvlJc w:val="right"/>
      <w:pPr>
        <w:ind w:left="4677" w:hanging="180"/>
      </w:pPr>
    </w:lvl>
    <w:lvl w:ilvl="6" w:tplc="0416000F" w:tentative="1">
      <w:start w:val="1"/>
      <w:numFmt w:val="decimal"/>
      <w:lvlText w:val="%7."/>
      <w:lvlJc w:val="left"/>
      <w:pPr>
        <w:ind w:left="5397" w:hanging="360"/>
      </w:pPr>
    </w:lvl>
    <w:lvl w:ilvl="7" w:tplc="04160019" w:tentative="1">
      <w:start w:val="1"/>
      <w:numFmt w:val="lowerLetter"/>
      <w:lvlText w:val="%8."/>
      <w:lvlJc w:val="left"/>
      <w:pPr>
        <w:ind w:left="6117" w:hanging="360"/>
      </w:pPr>
    </w:lvl>
    <w:lvl w:ilvl="8" w:tplc="0416001B" w:tentative="1">
      <w:start w:val="1"/>
      <w:numFmt w:val="lowerRoman"/>
      <w:lvlText w:val="%9."/>
      <w:lvlJc w:val="right"/>
      <w:pPr>
        <w:ind w:left="6837" w:hanging="180"/>
      </w:pPr>
    </w:lvl>
  </w:abstractNum>
  <w:abstractNum w:abstractNumId="4">
    <w:nsid w:val="0B51489D"/>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5">
    <w:nsid w:val="111E6543"/>
    <w:multiLevelType w:val="hybridMultilevel"/>
    <w:tmpl w:val="E3E44404"/>
    <w:lvl w:ilvl="0" w:tplc="6D1AE05C">
      <w:start w:val="1"/>
      <w:numFmt w:val="lowerLetter"/>
      <w:lvlText w:val="%1)"/>
      <w:lvlJc w:val="left"/>
      <w:pPr>
        <w:tabs>
          <w:tab w:val="num" w:pos="660"/>
        </w:tabs>
        <w:ind w:left="660" w:hanging="360"/>
      </w:pPr>
      <w:rPr>
        <w:rFonts w:hint="default"/>
      </w:rPr>
    </w:lvl>
    <w:lvl w:ilvl="1" w:tplc="AF6429E2">
      <w:start w:val="1"/>
      <w:numFmt w:val="lowerLetter"/>
      <w:lvlText w:val="%2)"/>
      <w:lvlJc w:val="left"/>
      <w:pPr>
        <w:tabs>
          <w:tab w:val="num" w:pos="644"/>
        </w:tabs>
        <w:ind w:left="624" w:hanging="340"/>
      </w:pPr>
      <w:rPr>
        <w:rFonts w:hint="default"/>
      </w:rPr>
    </w:lvl>
    <w:lvl w:ilvl="2" w:tplc="1FD0C314" w:tentative="1">
      <w:start w:val="1"/>
      <w:numFmt w:val="lowerRoman"/>
      <w:lvlText w:val="%3."/>
      <w:lvlJc w:val="right"/>
      <w:pPr>
        <w:tabs>
          <w:tab w:val="num" w:pos="2100"/>
        </w:tabs>
        <w:ind w:left="2100" w:hanging="180"/>
      </w:pPr>
    </w:lvl>
    <w:lvl w:ilvl="3" w:tplc="6742ACD8" w:tentative="1">
      <w:start w:val="1"/>
      <w:numFmt w:val="decimal"/>
      <w:lvlText w:val="%4."/>
      <w:lvlJc w:val="left"/>
      <w:pPr>
        <w:tabs>
          <w:tab w:val="num" w:pos="2820"/>
        </w:tabs>
        <w:ind w:left="2820" w:hanging="360"/>
      </w:pPr>
    </w:lvl>
    <w:lvl w:ilvl="4" w:tplc="7930A4E6" w:tentative="1">
      <w:start w:val="1"/>
      <w:numFmt w:val="lowerLetter"/>
      <w:lvlText w:val="%5."/>
      <w:lvlJc w:val="left"/>
      <w:pPr>
        <w:tabs>
          <w:tab w:val="num" w:pos="3540"/>
        </w:tabs>
        <w:ind w:left="3540" w:hanging="360"/>
      </w:pPr>
    </w:lvl>
    <w:lvl w:ilvl="5" w:tplc="7F8C917A" w:tentative="1">
      <w:start w:val="1"/>
      <w:numFmt w:val="lowerRoman"/>
      <w:lvlText w:val="%6."/>
      <w:lvlJc w:val="right"/>
      <w:pPr>
        <w:tabs>
          <w:tab w:val="num" w:pos="4260"/>
        </w:tabs>
        <w:ind w:left="4260" w:hanging="180"/>
      </w:pPr>
    </w:lvl>
    <w:lvl w:ilvl="6" w:tplc="8CC62C2C" w:tentative="1">
      <w:start w:val="1"/>
      <w:numFmt w:val="decimal"/>
      <w:lvlText w:val="%7."/>
      <w:lvlJc w:val="left"/>
      <w:pPr>
        <w:tabs>
          <w:tab w:val="num" w:pos="4980"/>
        </w:tabs>
        <w:ind w:left="4980" w:hanging="360"/>
      </w:pPr>
    </w:lvl>
    <w:lvl w:ilvl="7" w:tplc="FA9A9DA6" w:tentative="1">
      <w:start w:val="1"/>
      <w:numFmt w:val="lowerLetter"/>
      <w:lvlText w:val="%8."/>
      <w:lvlJc w:val="left"/>
      <w:pPr>
        <w:tabs>
          <w:tab w:val="num" w:pos="5700"/>
        </w:tabs>
        <w:ind w:left="5700" w:hanging="360"/>
      </w:pPr>
    </w:lvl>
    <w:lvl w:ilvl="8" w:tplc="76F8931E" w:tentative="1">
      <w:start w:val="1"/>
      <w:numFmt w:val="lowerRoman"/>
      <w:lvlText w:val="%9."/>
      <w:lvlJc w:val="right"/>
      <w:pPr>
        <w:tabs>
          <w:tab w:val="num" w:pos="6420"/>
        </w:tabs>
        <w:ind w:left="6420" w:hanging="180"/>
      </w:pPr>
    </w:lvl>
  </w:abstractNum>
  <w:abstractNum w:abstractNumId="6">
    <w:nsid w:val="11A34C46"/>
    <w:multiLevelType w:val="singleLevel"/>
    <w:tmpl w:val="A98266C0"/>
    <w:lvl w:ilvl="0">
      <w:start w:val="1"/>
      <w:numFmt w:val="lowerLetter"/>
      <w:lvlText w:val="%1) "/>
      <w:legacy w:legacy="1" w:legacySpace="0" w:legacyIndent="283"/>
      <w:lvlJc w:val="left"/>
      <w:pPr>
        <w:ind w:left="283" w:hanging="283"/>
      </w:pPr>
      <w:rPr>
        <w:rFonts w:ascii="Arial" w:hAnsi="Arial" w:hint="default"/>
        <w:b w:val="0"/>
        <w:i w:val="0"/>
        <w:sz w:val="22"/>
        <w:u w:val="none"/>
      </w:rPr>
    </w:lvl>
  </w:abstractNum>
  <w:abstractNum w:abstractNumId="7">
    <w:nsid w:val="14844811"/>
    <w:multiLevelType w:val="singleLevel"/>
    <w:tmpl w:val="04160017"/>
    <w:lvl w:ilvl="0">
      <w:start w:val="1"/>
      <w:numFmt w:val="lowerLetter"/>
      <w:lvlText w:val="%1)"/>
      <w:lvlJc w:val="left"/>
      <w:pPr>
        <w:tabs>
          <w:tab w:val="num" w:pos="360"/>
        </w:tabs>
        <w:ind w:left="360" w:hanging="360"/>
      </w:pPr>
      <w:rPr>
        <w:rFonts w:hint="default"/>
      </w:rPr>
    </w:lvl>
  </w:abstractNum>
  <w:abstractNum w:abstractNumId="8">
    <w:nsid w:val="23524060"/>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9">
    <w:nsid w:val="24532D05"/>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0">
    <w:nsid w:val="25987FC5"/>
    <w:multiLevelType w:val="hybridMultilevel"/>
    <w:tmpl w:val="1736E8CC"/>
    <w:lvl w:ilvl="0" w:tplc="E7A424EE">
      <w:start w:val="1"/>
      <w:numFmt w:val="lowerLetter"/>
      <w:lvlText w:val="%1."/>
      <w:lvlJc w:val="left"/>
      <w:pPr>
        <w:tabs>
          <w:tab w:val="num" w:pos="1440"/>
        </w:tabs>
        <w:ind w:left="1440" w:hanging="360"/>
      </w:pPr>
      <w:rPr>
        <w:rFonts w:hint="default"/>
      </w:rPr>
    </w:lvl>
    <w:lvl w:ilvl="1" w:tplc="23667618" w:tentative="1">
      <w:start w:val="1"/>
      <w:numFmt w:val="lowerLetter"/>
      <w:lvlText w:val="%2."/>
      <w:lvlJc w:val="left"/>
      <w:pPr>
        <w:tabs>
          <w:tab w:val="num" w:pos="1440"/>
        </w:tabs>
        <w:ind w:left="1440" w:hanging="360"/>
      </w:pPr>
    </w:lvl>
    <w:lvl w:ilvl="2" w:tplc="130C2DEE" w:tentative="1">
      <w:start w:val="1"/>
      <w:numFmt w:val="lowerRoman"/>
      <w:lvlText w:val="%3."/>
      <w:lvlJc w:val="right"/>
      <w:pPr>
        <w:tabs>
          <w:tab w:val="num" w:pos="2160"/>
        </w:tabs>
        <w:ind w:left="2160" w:hanging="180"/>
      </w:pPr>
    </w:lvl>
    <w:lvl w:ilvl="3" w:tplc="6D42E8EC" w:tentative="1">
      <w:start w:val="1"/>
      <w:numFmt w:val="decimal"/>
      <w:lvlText w:val="%4."/>
      <w:lvlJc w:val="left"/>
      <w:pPr>
        <w:tabs>
          <w:tab w:val="num" w:pos="2880"/>
        </w:tabs>
        <w:ind w:left="2880" w:hanging="360"/>
      </w:pPr>
    </w:lvl>
    <w:lvl w:ilvl="4" w:tplc="4E2EC5A6" w:tentative="1">
      <w:start w:val="1"/>
      <w:numFmt w:val="lowerLetter"/>
      <w:lvlText w:val="%5."/>
      <w:lvlJc w:val="left"/>
      <w:pPr>
        <w:tabs>
          <w:tab w:val="num" w:pos="3600"/>
        </w:tabs>
        <w:ind w:left="3600" w:hanging="360"/>
      </w:pPr>
    </w:lvl>
    <w:lvl w:ilvl="5" w:tplc="E3CC85E0" w:tentative="1">
      <w:start w:val="1"/>
      <w:numFmt w:val="lowerRoman"/>
      <w:lvlText w:val="%6."/>
      <w:lvlJc w:val="right"/>
      <w:pPr>
        <w:tabs>
          <w:tab w:val="num" w:pos="4320"/>
        </w:tabs>
        <w:ind w:left="4320" w:hanging="180"/>
      </w:pPr>
    </w:lvl>
    <w:lvl w:ilvl="6" w:tplc="61B039BA" w:tentative="1">
      <w:start w:val="1"/>
      <w:numFmt w:val="decimal"/>
      <w:lvlText w:val="%7."/>
      <w:lvlJc w:val="left"/>
      <w:pPr>
        <w:tabs>
          <w:tab w:val="num" w:pos="5040"/>
        </w:tabs>
        <w:ind w:left="5040" w:hanging="360"/>
      </w:pPr>
    </w:lvl>
    <w:lvl w:ilvl="7" w:tplc="F1142D1C" w:tentative="1">
      <w:start w:val="1"/>
      <w:numFmt w:val="lowerLetter"/>
      <w:lvlText w:val="%8."/>
      <w:lvlJc w:val="left"/>
      <w:pPr>
        <w:tabs>
          <w:tab w:val="num" w:pos="5760"/>
        </w:tabs>
        <w:ind w:left="5760" w:hanging="360"/>
      </w:pPr>
    </w:lvl>
    <w:lvl w:ilvl="8" w:tplc="E538373E" w:tentative="1">
      <w:start w:val="1"/>
      <w:numFmt w:val="lowerRoman"/>
      <w:lvlText w:val="%9."/>
      <w:lvlJc w:val="right"/>
      <w:pPr>
        <w:tabs>
          <w:tab w:val="num" w:pos="6480"/>
        </w:tabs>
        <w:ind w:left="6480" w:hanging="180"/>
      </w:pPr>
    </w:lvl>
  </w:abstractNum>
  <w:abstractNum w:abstractNumId="11">
    <w:nsid w:val="259F01CE"/>
    <w:multiLevelType w:val="multilevel"/>
    <w:tmpl w:val="F8D46D86"/>
    <w:lvl w:ilvl="0">
      <w:start w:val="1"/>
      <w:numFmt w:val="decimal"/>
      <w:lvlText w:val="%1."/>
      <w:lvlJc w:val="left"/>
      <w:pPr>
        <w:tabs>
          <w:tab w:val="num" w:pos="340"/>
        </w:tabs>
        <w:ind w:left="340" w:hanging="340"/>
      </w:pPr>
      <w:rPr>
        <w:rFonts w:hint="default"/>
      </w:rPr>
    </w:lvl>
    <w:lvl w:ilvl="1">
      <w:start w:val="1"/>
      <w:numFmt w:val="decimal"/>
      <w:lvlText w:val="%1.%2."/>
      <w:lvlJc w:val="left"/>
      <w:pPr>
        <w:tabs>
          <w:tab w:val="num" w:pos="397"/>
        </w:tabs>
        <w:ind w:left="397" w:hanging="397"/>
      </w:pPr>
      <w:rPr>
        <w:rFonts w:hint="default"/>
      </w:rPr>
    </w:lvl>
    <w:lvl w:ilvl="2">
      <w:start w:val="1"/>
      <w:numFmt w:val="decimal"/>
      <w:lvlText w:val="%1.%2.%3."/>
      <w:lvlJc w:val="left"/>
      <w:pPr>
        <w:tabs>
          <w:tab w:val="num" w:pos="90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nsid w:val="264E4040"/>
    <w:multiLevelType w:val="multilevel"/>
    <w:tmpl w:val="2E6C73AA"/>
    <w:lvl w:ilvl="0">
      <w:start w:val="1"/>
      <w:numFmt w:val="decimal"/>
      <w:isLgl/>
      <w:lvlText w:val="%1."/>
      <w:lvlJc w:val="left"/>
      <w:pPr>
        <w:tabs>
          <w:tab w:val="num" w:pos="425"/>
        </w:tabs>
        <w:ind w:left="0" w:firstLine="0"/>
      </w:pPr>
      <w:rPr>
        <w:rFonts w:hint="default"/>
      </w:rPr>
    </w:lvl>
    <w:lvl w:ilvl="1">
      <w:start w:val="1"/>
      <w:numFmt w:val="decimal"/>
      <w:isLgl/>
      <w:lvlText w:val="%1.%2."/>
      <w:lvlJc w:val="left"/>
      <w:pPr>
        <w:tabs>
          <w:tab w:val="num" w:pos="567"/>
        </w:tabs>
        <w:ind w:left="0" w:firstLine="0"/>
      </w:pPr>
      <w:rPr>
        <w:rFonts w:ascii="Arial" w:eastAsia="Times New Roman" w:hAnsi="Arial" w:cs="Times New Roman" w:hint="default"/>
      </w:rPr>
    </w:lvl>
    <w:lvl w:ilvl="2">
      <w:start w:val="1"/>
      <w:numFmt w:val="decimal"/>
      <w:isLgl/>
      <w:lvlText w:val="%1.%2.%3."/>
      <w:lvlJc w:val="left"/>
      <w:pPr>
        <w:tabs>
          <w:tab w:val="num" w:pos="765"/>
        </w:tabs>
        <w:ind w:left="0" w:firstLine="0"/>
      </w:pPr>
      <w:rPr>
        <w:rFonts w:hint="default"/>
      </w:rPr>
    </w:lvl>
    <w:lvl w:ilvl="3">
      <w:start w:val="1"/>
      <w:numFmt w:val="decimal"/>
      <w:lvlRestart w:val="0"/>
      <w:isLgl/>
      <w:lvlText w:val="%1.%2.%3.%4."/>
      <w:lvlJc w:val="left"/>
      <w:pPr>
        <w:tabs>
          <w:tab w:val="num" w:pos="1363"/>
        </w:tabs>
        <w:ind w:left="1363" w:hanging="1080"/>
      </w:pPr>
      <w:rPr>
        <w:rFonts w:hint="default"/>
      </w:rPr>
    </w:lvl>
    <w:lvl w:ilvl="4">
      <w:start w:val="1"/>
      <w:numFmt w:val="decimal"/>
      <w:isLgl/>
      <w:lvlText w:val="%1.%2.%3.%4.%5."/>
      <w:lvlJc w:val="left"/>
      <w:pPr>
        <w:tabs>
          <w:tab w:val="num" w:pos="1363"/>
        </w:tabs>
        <w:ind w:left="1363" w:hanging="1080"/>
      </w:pPr>
      <w:rPr>
        <w:rFonts w:hint="default"/>
      </w:rPr>
    </w:lvl>
    <w:lvl w:ilvl="5">
      <w:start w:val="1"/>
      <w:numFmt w:val="decimal"/>
      <w:isLgl/>
      <w:lvlText w:val="%1.%2.%3.%4.%5.%6."/>
      <w:lvlJc w:val="left"/>
      <w:pPr>
        <w:tabs>
          <w:tab w:val="num" w:pos="1723"/>
        </w:tabs>
        <w:ind w:left="1723" w:hanging="1440"/>
      </w:pPr>
      <w:rPr>
        <w:rFonts w:hint="default"/>
      </w:rPr>
    </w:lvl>
    <w:lvl w:ilvl="6">
      <w:start w:val="1"/>
      <w:numFmt w:val="decimal"/>
      <w:isLgl/>
      <w:lvlText w:val="%1.%2.%3.%4.%5.%6.%7."/>
      <w:lvlJc w:val="left"/>
      <w:pPr>
        <w:tabs>
          <w:tab w:val="num" w:pos="1723"/>
        </w:tabs>
        <w:ind w:left="1723" w:hanging="1440"/>
      </w:pPr>
      <w:rPr>
        <w:rFonts w:hint="default"/>
      </w:rPr>
    </w:lvl>
    <w:lvl w:ilvl="7">
      <w:start w:val="1"/>
      <w:numFmt w:val="decimal"/>
      <w:isLgl/>
      <w:lvlText w:val="%1.%2.%3.%4.%5.%6.%7.%8."/>
      <w:lvlJc w:val="left"/>
      <w:pPr>
        <w:tabs>
          <w:tab w:val="num" w:pos="2083"/>
        </w:tabs>
        <w:ind w:left="2083" w:hanging="1800"/>
      </w:pPr>
      <w:rPr>
        <w:rFonts w:hint="default"/>
      </w:rPr>
    </w:lvl>
    <w:lvl w:ilvl="8">
      <w:start w:val="1"/>
      <w:numFmt w:val="decimal"/>
      <w:isLgl/>
      <w:lvlText w:val="%1.%2.%3.%4.%5.%6.%7.%8.%9."/>
      <w:lvlJc w:val="left"/>
      <w:pPr>
        <w:tabs>
          <w:tab w:val="num" w:pos="2443"/>
        </w:tabs>
        <w:ind w:left="2443" w:hanging="2160"/>
      </w:pPr>
      <w:rPr>
        <w:rFonts w:hint="default"/>
      </w:rPr>
    </w:lvl>
  </w:abstractNum>
  <w:abstractNum w:abstractNumId="13">
    <w:nsid w:val="306845A0"/>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4">
    <w:nsid w:val="31567DE4"/>
    <w:multiLevelType w:val="singleLevel"/>
    <w:tmpl w:val="04160017"/>
    <w:lvl w:ilvl="0">
      <w:start w:val="1"/>
      <w:numFmt w:val="lowerLetter"/>
      <w:lvlText w:val="%1)"/>
      <w:lvlJc w:val="left"/>
      <w:pPr>
        <w:tabs>
          <w:tab w:val="num" w:pos="360"/>
        </w:tabs>
        <w:ind w:left="360" w:hanging="360"/>
      </w:pPr>
      <w:rPr>
        <w:rFonts w:hint="default"/>
      </w:rPr>
    </w:lvl>
  </w:abstractNum>
  <w:abstractNum w:abstractNumId="15">
    <w:nsid w:val="35147A06"/>
    <w:multiLevelType w:val="singleLevel"/>
    <w:tmpl w:val="0746827C"/>
    <w:lvl w:ilvl="0">
      <w:start w:val="2"/>
      <w:numFmt w:val="lowerLetter"/>
      <w:lvlText w:val="%1) "/>
      <w:legacy w:legacy="1" w:legacySpace="0" w:legacyIndent="283"/>
      <w:lvlJc w:val="left"/>
      <w:pPr>
        <w:ind w:left="283" w:hanging="283"/>
      </w:pPr>
      <w:rPr>
        <w:rFonts w:ascii="Arial" w:hAnsi="Arial" w:hint="default"/>
        <w:b w:val="0"/>
        <w:i w:val="0"/>
        <w:sz w:val="22"/>
        <w:u w:val="none"/>
      </w:rPr>
    </w:lvl>
  </w:abstractNum>
  <w:abstractNum w:abstractNumId="16">
    <w:nsid w:val="35B9312C"/>
    <w:multiLevelType w:val="hybridMultilevel"/>
    <w:tmpl w:val="5C383C54"/>
    <w:lvl w:ilvl="0" w:tplc="DB04ADCA">
      <w:start w:val="1"/>
      <w:numFmt w:val="lowerLetter"/>
      <w:lvlText w:val="%1)"/>
      <w:lvlJc w:val="left"/>
      <w:pPr>
        <w:tabs>
          <w:tab w:val="num" w:pos="510"/>
        </w:tabs>
        <w:ind w:left="510" w:hanging="397"/>
      </w:pPr>
      <w:rPr>
        <w:rFonts w:hint="default"/>
      </w:rPr>
    </w:lvl>
    <w:lvl w:ilvl="1" w:tplc="92AEAD06" w:tentative="1">
      <w:start w:val="1"/>
      <w:numFmt w:val="lowerLetter"/>
      <w:lvlText w:val="%2."/>
      <w:lvlJc w:val="left"/>
      <w:pPr>
        <w:tabs>
          <w:tab w:val="num" w:pos="1440"/>
        </w:tabs>
        <w:ind w:left="1440" w:hanging="360"/>
      </w:pPr>
    </w:lvl>
    <w:lvl w:ilvl="2" w:tplc="6436D2AC" w:tentative="1">
      <w:start w:val="1"/>
      <w:numFmt w:val="lowerRoman"/>
      <w:lvlText w:val="%3."/>
      <w:lvlJc w:val="right"/>
      <w:pPr>
        <w:tabs>
          <w:tab w:val="num" w:pos="2160"/>
        </w:tabs>
        <w:ind w:left="2160" w:hanging="180"/>
      </w:pPr>
    </w:lvl>
    <w:lvl w:ilvl="3" w:tplc="AE766CA0" w:tentative="1">
      <w:start w:val="1"/>
      <w:numFmt w:val="decimal"/>
      <w:lvlText w:val="%4."/>
      <w:lvlJc w:val="left"/>
      <w:pPr>
        <w:tabs>
          <w:tab w:val="num" w:pos="2880"/>
        </w:tabs>
        <w:ind w:left="2880" w:hanging="360"/>
      </w:pPr>
    </w:lvl>
    <w:lvl w:ilvl="4" w:tplc="B4803C5C" w:tentative="1">
      <w:start w:val="1"/>
      <w:numFmt w:val="lowerLetter"/>
      <w:lvlText w:val="%5."/>
      <w:lvlJc w:val="left"/>
      <w:pPr>
        <w:tabs>
          <w:tab w:val="num" w:pos="3600"/>
        </w:tabs>
        <w:ind w:left="3600" w:hanging="360"/>
      </w:pPr>
    </w:lvl>
    <w:lvl w:ilvl="5" w:tplc="F7B6CA98" w:tentative="1">
      <w:start w:val="1"/>
      <w:numFmt w:val="lowerRoman"/>
      <w:lvlText w:val="%6."/>
      <w:lvlJc w:val="right"/>
      <w:pPr>
        <w:tabs>
          <w:tab w:val="num" w:pos="4320"/>
        </w:tabs>
        <w:ind w:left="4320" w:hanging="180"/>
      </w:pPr>
    </w:lvl>
    <w:lvl w:ilvl="6" w:tplc="D79CF380" w:tentative="1">
      <w:start w:val="1"/>
      <w:numFmt w:val="decimal"/>
      <w:lvlText w:val="%7."/>
      <w:lvlJc w:val="left"/>
      <w:pPr>
        <w:tabs>
          <w:tab w:val="num" w:pos="5040"/>
        </w:tabs>
        <w:ind w:left="5040" w:hanging="360"/>
      </w:pPr>
    </w:lvl>
    <w:lvl w:ilvl="7" w:tplc="F71CA8D8" w:tentative="1">
      <w:start w:val="1"/>
      <w:numFmt w:val="lowerLetter"/>
      <w:lvlText w:val="%8."/>
      <w:lvlJc w:val="left"/>
      <w:pPr>
        <w:tabs>
          <w:tab w:val="num" w:pos="5760"/>
        </w:tabs>
        <w:ind w:left="5760" w:hanging="360"/>
      </w:pPr>
    </w:lvl>
    <w:lvl w:ilvl="8" w:tplc="052E323C" w:tentative="1">
      <w:start w:val="1"/>
      <w:numFmt w:val="lowerRoman"/>
      <w:lvlText w:val="%9."/>
      <w:lvlJc w:val="right"/>
      <w:pPr>
        <w:tabs>
          <w:tab w:val="num" w:pos="6480"/>
        </w:tabs>
        <w:ind w:left="6480" w:hanging="180"/>
      </w:pPr>
    </w:lvl>
  </w:abstractNum>
  <w:abstractNum w:abstractNumId="17">
    <w:nsid w:val="36186F30"/>
    <w:multiLevelType w:val="multilevel"/>
    <w:tmpl w:val="9058048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7BB3F23"/>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9">
    <w:nsid w:val="37FC7A37"/>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20">
    <w:nsid w:val="38EB48A5"/>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21">
    <w:nsid w:val="392A39C8"/>
    <w:multiLevelType w:val="hybridMultilevel"/>
    <w:tmpl w:val="C338EE54"/>
    <w:lvl w:ilvl="0" w:tplc="F9B09E20">
      <w:start w:val="1"/>
      <w:numFmt w:val="bullet"/>
      <w:lvlText w:val=""/>
      <w:lvlJc w:val="left"/>
      <w:pPr>
        <w:tabs>
          <w:tab w:val="num" w:pos="357"/>
        </w:tabs>
        <w:ind w:left="357" w:hanging="357"/>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2">
    <w:nsid w:val="3AD52EAC"/>
    <w:multiLevelType w:val="hybridMultilevel"/>
    <w:tmpl w:val="3DBE23CA"/>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3BB56043"/>
    <w:multiLevelType w:val="singleLevel"/>
    <w:tmpl w:val="9C12F00E"/>
    <w:lvl w:ilvl="0">
      <w:start w:val="1"/>
      <w:numFmt w:val="lowerLetter"/>
      <w:lvlText w:val="%1)"/>
      <w:lvlJc w:val="left"/>
      <w:pPr>
        <w:tabs>
          <w:tab w:val="num" w:pos="360"/>
        </w:tabs>
        <w:ind w:left="360" w:hanging="360"/>
      </w:pPr>
      <w:rPr>
        <w:rFonts w:hint="default"/>
      </w:rPr>
    </w:lvl>
  </w:abstractNum>
  <w:abstractNum w:abstractNumId="24">
    <w:nsid w:val="3C51243A"/>
    <w:multiLevelType w:val="multilevel"/>
    <w:tmpl w:val="22EAE00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3CF119E0"/>
    <w:multiLevelType w:val="singleLevel"/>
    <w:tmpl w:val="04160017"/>
    <w:lvl w:ilvl="0">
      <w:start w:val="1"/>
      <w:numFmt w:val="lowerLetter"/>
      <w:lvlText w:val="%1)"/>
      <w:lvlJc w:val="left"/>
      <w:pPr>
        <w:tabs>
          <w:tab w:val="num" w:pos="360"/>
        </w:tabs>
        <w:ind w:left="360" w:hanging="360"/>
      </w:pPr>
      <w:rPr>
        <w:rFonts w:hint="default"/>
      </w:rPr>
    </w:lvl>
  </w:abstractNum>
  <w:abstractNum w:abstractNumId="26">
    <w:nsid w:val="3DFE0047"/>
    <w:multiLevelType w:val="singleLevel"/>
    <w:tmpl w:val="5DF0402E"/>
    <w:lvl w:ilvl="0">
      <w:start w:val="13"/>
      <w:numFmt w:val="bullet"/>
      <w:lvlText w:val="-"/>
      <w:lvlJc w:val="left"/>
      <w:pPr>
        <w:tabs>
          <w:tab w:val="num" w:pos="360"/>
        </w:tabs>
        <w:ind w:left="360" w:hanging="360"/>
      </w:pPr>
      <w:rPr>
        <w:rFonts w:ascii="Times New Roman" w:hAnsi="Times New Roman" w:hint="default"/>
      </w:rPr>
    </w:lvl>
  </w:abstractNum>
  <w:abstractNum w:abstractNumId="27">
    <w:nsid w:val="3E254884"/>
    <w:multiLevelType w:val="multilevel"/>
    <w:tmpl w:val="8EB40D3E"/>
    <w:lvl w:ilvl="0">
      <w:start w:val="1"/>
      <w:numFmt w:val="decimal"/>
      <w:isLgl/>
      <w:lvlText w:val="%1."/>
      <w:lvlJc w:val="left"/>
      <w:pPr>
        <w:tabs>
          <w:tab w:val="num" w:pos="425"/>
        </w:tabs>
        <w:ind w:left="0" w:firstLine="0"/>
      </w:pPr>
      <w:rPr>
        <w:rFonts w:hint="default"/>
      </w:rPr>
    </w:lvl>
    <w:lvl w:ilvl="1">
      <w:start w:val="1"/>
      <w:numFmt w:val="decimal"/>
      <w:isLgl/>
      <w:lvlText w:val="%1.%2."/>
      <w:lvlJc w:val="left"/>
      <w:pPr>
        <w:tabs>
          <w:tab w:val="num" w:pos="567"/>
        </w:tabs>
        <w:ind w:left="0" w:firstLine="0"/>
      </w:pPr>
      <w:rPr>
        <w:rFonts w:ascii="Arial" w:eastAsia="Times New Roman" w:hAnsi="Arial" w:cs="Times New Roman" w:hint="default"/>
      </w:rPr>
    </w:lvl>
    <w:lvl w:ilvl="2">
      <w:start w:val="1"/>
      <w:numFmt w:val="decimal"/>
      <w:isLgl/>
      <w:lvlText w:val="%1.%2.%3."/>
      <w:lvlJc w:val="left"/>
      <w:pPr>
        <w:tabs>
          <w:tab w:val="num" w:pos="765"/>
        </w:tabs>
        <w:ind w:left="0" w:firstLine="0"/>
      </w:pPr>
      <w:rPr>
        <w:rFonts w:hint="default"/>
      </w:rPr>
    </w:lvl>
    <w:lvl w:ilvl="3">
      <w:start w:val="1"/>
      <w:numFmt w:val="decimal"/>
      <w:lvlRestart w:val="0"/>
      <w:isLgl/>
      <w:lvlText w:val="%1.%2.%3.%4."/>
      <w:lvlJc w:val="left"/>
      <w:pPr>
        <w:tabs>
          <w:tab w:val="num" w:pos="1363"/>
        </w:tabs>
        <w:ind w:left="1363" w:hanging="1080"/>
      </w:pPr>
      <w:rPr>
        <w:rFonts w:hint="default"/>
      </w:rPr>
    </w:lvl>
    <w:lvl w:ilvl="4">
      <w:start w:val="1"/>
      <w:numFmt w:val="decimal"/>
      <w:isLgl/>
      <w:lvlText w:val="%1.%2.%3.%4.%5."/>
      <w:lvlJc w:val="left"/>
      <w:pPr>
        <w:tabs>
          <w:tab w:val="num" w:pos="1363"/>
        </w:tabs>
        <w:ind w:left="1363" w:hanging="1080"/>
      </w:pPr>
      <w:rPr>
        <w:rFonts w:hint="default"/>
      </w:rPr>
    </w:lvl>
    <w:lvl w:ilvl="5">
      <w:start w:val="1"/>
      <w:numFmt w:val="decimal"/>
      <w:isLgl/>
      <w:lvlText w:val="%1.%2.%3.%4.%5.%6."/>
      <w:lvlJc w:val="left"/>
      <w:pPr>
        <w:tabs>
          <w:tab w:val="num" w:pos="1723"/>
        </w:tabs>
        <w:ind w:left="1723" w:hanging="1440"/>
      </w:pPr>
      <w:rPr>
        <w:rFonts w:hint="default"/>
      </w:rPr>
    </w:lvl>
    <w:lvl w:ilvl="6">
      <w:start w:val="1"/>
      <w:numFmt w:val="decimal"/>
      <w:isLgl/>
      <w:lvlText w:val="%1.%2.%3.%4.%5.%6.%7."/>
      <w:lvlJc w:val="left"/>
      <w:pPr>
        <w:tabs>
          <w:tab w:val="num" w:pos="1723"/>
        </w:tabs>
        <w:ind w:left="1723" w:hanging="1440"/>
      </w:pPr>
      <w:rPr>
        <w:rFonts w:hint="default"/>
      </w:rPr>
    </w:lvl>
    <w:lvl w:ilvl="7">
      <w:start w:val="1"/>
      <w:numFmt w:val="decimal"/>
      <w:isLgl/>
      <w:lvlText w:val="%1.%2.%3.%4.%5.%6.%7.%8."/>
      <w:lvlJc w:val="left"/>
      <w:pPr>
        <w:tabs>
          <w:tab w:val="num" w:pos="2083"/>
        </w:tabs>
        <w:ind w:left="2083" w:hanging="1800"/>
      </w:pPr>
      <w:rPr>
        <w:rFonts w:hint="default"/>
      </w:rPr>
    </w:lvl>
    <w:lvl w:ilvl="8">
      <w:start w:val="1"/>
      <w:numFmt w:val="decimal"/>
      <w:isLgl/>
      <w:lvlText w:val="%1.%2.%3.%4.%5.%6.%7.%8.%9."/>
      <w:lvlJc w:val="left"/>
      <w:pPr>
        <w:tabs>
          <w:tab w:val="num" w:pos="2443"/>
        </w:tabs>
        <w:ind w:left="2443" w:hanging="2160"/>
      </w:pPr>
      <w:rPr>
        <w:rFonts w:hint="default"/>
      </w:rPr>
    </w:lvl>
  </w:abstractNum>
  <w:abstractNum w:abstractNumId="28">
    <w:nsid w:val="3EBE4723"/>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29">
    <w:nsid w:val="421E4502"/>
    <w:multiLevelType w:val="singleLevel"/>
    <w:tmpl w:val="5902FEFA"/>
    <w:lvl w:ilvl="0">
      <w:start w:val="2"/>
      <w:numFmt w:val="bullet"/>
      <w:lvlText w:val="-"/>
      <w:lvlJc w:val="left"/>
      <w:pPr>
        <w:tabs>
          <w:tab w:val="num" w:pos="360"/>
        </w:tabs>
        <w:ind w:left="360" w:hanging="360"/>
      </w:pPr>
      <w:rPr>
        <w:rFonts w:ascii="Times New Roman" w:hAnsi="Times New Roman" w:hint="default"/>
      </w:rPr>
    </w:lvl>
  </w:abstractNum>
  <w:abstractNum w:abstractNumId="30">
    <w:nsid w:val="45022013"/>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31">
    <w:nsid w:val="46416760"/>
    <w:multiLevelType w:val="hybridMultilevel"/>
    <w:tmpl w:val="43B4BF1E"/>
    <w:lvl w:ilvl="0" w:tplc="54DCCC08">
      <w:start w:val="1"/>
      <w:numFmt w:val="lowerLetter"/>
      <w:lvlText w:val="%1)"/>
      <w:lvlJc w:val="left"/>
      <w:pPr>
        <w:tabs>
          <w:tab w:val="num" w:pos="360"/>
        </w:tabs>
        <w:ind w:left="360" w:hanging="360"/>
      </w:pPr>
      <w:rPr>
        <w:rFonts w:hint="default"/>
      </w:rPr>
    </w:lvl>
    <w:lvl w:ilvl="1" w:tplc="D9926894" w:tentative="1">
      <w:start w:val="1"/>
      <w:numFmt w:val="bullet"/>
      <w:lvlText w:val="o"/>
      <w:lvlJc w:val="left"/>
      <w:pPr>
        <w:tabs>
          <w:tab w:val="num" w:pos="1724"/>
        </w:tabs>
        <w:ind w:left="1724" w:hanging="360"/>
      </w:pPr>
      <w:rPr>
        <w:rFonts w:ascii="Courier New" w:hAnsi="Courier New" w:hint="default"/>
      </w:rPr>
    </w:lvl>
    <w:lvl w:ilvl="2" w:tplc="79C02724" w:tentative="1">
      <w:start w:val="1"/>
      <w:numFmt w:val="bullet"/>
      <w:lvlText w:val=""/>
      <w:lvlJc w:val="left"/>
      <w:pPr>
        <w:tabs>
          <w:tab w:val="num" w:pos="2444"/>
        </w:tabs>
        <w:ind w:left="2444" w:hanging="360"/>
      </w:pPr>
      <w:rPr>
        <w:rFonts w:ascii="Wingdings" w:hAnsi="Wingdings" w:hint="default"/>
      </w:rPr>
    </w:lvl>
    <w:lvl w:ilvl="3" w:tplc="0E9E2CA8" w:tentative="1">
      <w:start w:val="1"/>
      <w:numFmt w:val="bullet"/>
      <w:lvlText w:val=""/>
      <w:lvlJc w:val="left"/>
      <w:pPr>
        <w:tabs>
          <w:tab w:val="num" w:pos="3164"/>
        </w:tabs>
        <w:ind w:left="3164" w:hanging="360"/>
      </w:pPr>
      <w:rPr>
        <w:rFonts w:ascii="Symbol" w:hAnsi="Symbol" w:hint="default"/>
      </w:rPr>
    </w:lvl>
    <w:lvl w:ilvl="4" w:tplc="9B3CC1AE" w:tentative="1">
      <w:start w:val="1"/>
      <w:numFmt w:val="bullet"/>
      <w:lvlText w:val="o"/>
      <w:lvlJc w:val="left"/>
      <w:pPr>
        <w:tabs>
          <w:tab w:val="num" w:pos="3884"/>
        </w:tabs>
        <w:ind w:left="3884" w:hanging="360"/>
      </w:pPr>
      <w:rPr>
        <w:rFonts w:ascii="Courier New" w:hAnsi="Courier New" w:hint="default"/>
      </w:rPr>
    </w:lvl>
    <w:lvl w:ilvl="5" w:tplc="E278D958" w:tentative="1">
      <w:start w:val="1"/>
      <w:numFmt w:val="bullet"/>
      <w:lvlText w:val=""/>
      <w:lvlJc w:val="left"/>
      <w:pPr>
        <w:tabs>
          <w:tab w:val="num" w:pos="4604"/>
        </w:tabs>
        <w:ind w:left="4604" w:hanging="360"/>
      </w:pPr>
      <w:rPr>
        <w:rFonts w:ascii="Wingdings" w:hAnsi="Wingdings" w:hint="default"/>
      </w:rPr>
    </w:lvl>
    <w:lvl w:ilvl="6" w:tplc="93F6EB02" w:tentative="1">
      <w:start w:val="1"/>
      <w:numFmt w:val="bullet"/>
      <w:lvlText w:val=""/>
      <w:lvlJc w:val="left"/>
      <w:pPr>
        <w:tabs>
          <w:tab w:val="num" w:pos="5324"/>
        </w:tabs>
        <w:ind w:left="5324" w:hanging="360"/>
      </w:pPr>
      <w:rPr>
        <w:rFonts w:ascii="Symbol" w:hAnsi="Symbol" w:hint="default"/>
      </w:rPr>
    </w:lvl>
    <w:lvl w:ilvl="7" w:tplc="64C2F902" w:tentative="1">
      <w:start w:val="1"/>
      <w:numFmt w:val="bullet"/>
      <w:lvlText w:val="o"/>
      <w:lvlJc w:val="left"/>
      <w:pPr>
        <w:tabs>
          <w:tab w:val="num" w:pos="6044"/>
        </w:tabs>
        <w:ind w:left="6044" w:hanging="360"/>
      </w:pPr>
      <w:rPr>
        <w:rFonts w:ascii="Courier New" w:hAnsi="Courier New" w:hint="default"/>
      </w:rPr>
    </w:lvl>
    <w:lvl w:ilvl="8" w:tplc="7A84BD2A" w:tentative="1">
      <w:start w:val="1"/>
      <w:numFmt w:val="bullet"/>
      <w:lvlText w:val=""/>
      <w:lvlJc w:val="left"/>
      <w:pPr>
        <w:tabs>
          <w:tab w:val="num" w:pos="6764"/>
        </w:tabs>
        <w:ind w:left="6764" w:hanging="360"/>
      </w:pPr>
      <w:rPr>
        <w:rFonts w:ascii="Wingdings" w:hAnsi="Wingdings" w:hint="default"/>
      </w:rPr>
    </w:lvl>
  </w:abstractNum>
  <w:abstractNum w:abstractNumId="32">
    <w:nsid w:val="495326FF"/>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33">
    <w:nsid w:val="496D0F71"/>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34">
    <w:nsid w:val="497E2807"/>
    <w:multiLevelType w:val="multilevel"/>
    <w:tmpl w:val="C4F45CDA"/>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4BCC0BA3"/>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36">
    <w:nsid w:val="4CAF2BB6"/>
    <w:multiLevelType w:val="multilevel"/>
    <w:tmpl w:val="59B0282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4D310306"/>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38">
    <w:nsid w:val="4DC7096B"/>
    <w:multiLevelType w:val="hybridMultilevel"/>
    <w:tmpl w:val="F54CF8F0"/>
    <w:lvl w:ilvl="0" w:tplc="0B10C06C">
      <w:start w:val="1"/>
      <w:numFmt w:val="bullet"/>
      <w:lvlText w:val=""/>
      <w:lvlJc w:val="left"/>
      <w:pPr>
        <w:tabs>
          <w:tab w:val="num" w:pos="360"/>
        </w:tabs>
        <w:ind w:left="57" w:hanging="57"/>
      </w:pPr>
      <w:rPr>
        <w:rFonts w:ascii="Wingdings" w:hAnsi="Wingdings" w:hint="default"/>
      </w:rPr>
    </w:lvl>
    <w:lvl w:ilvl="1" w:tplc="80943E86" w:tentative="1">
      <w:start w:val="1"/>
      <w:numFmt w:val="bullet"/>
      <w:lvlText w:val="o"/>
      <w:lvlJc w:val="left"/>
      <w:pPr>
        <w:tabs>
          <w:tab w:val="num" w:pos="1440"/>
        </w:tabs>
        <w:ind w:left="1440" w:hanging="360"/>
      </w:pPr>
      <w:rPr>
        <w:rFonts w:ascii="Courier New" w:hAnsi="Courier New" w:hint="default"/>
      </w:rPr>
    </w:lvl>
    <w:lvl w:ilvl="2" w:tplc="17AEC650" w:tentative="1">
      <w:start w:val="1"/>
      <w:numFmt w:val="bullet"/>
      <w:lvlText w:val=""/>
      <w:lvlJc w:val="left"/>
      <w:pPr>
        <w:tabs>
          <w:tab w:val="num" w:pos="2160"/>
        </w:tabs>
        <w:ind w:left="2160" w:hanging="360"/>
      </w:pPr>
      <w:rPr>
        <w:rFonts w:ascii="Wingdings" w:hAnsi="Wingdings" w:hint="default"/>
      </w:rPr>
    </w:lvl>
    <w:lvl w:ilvl="3" w:tplc="8FAA007C" w:tentative="1">
      <w:start w:val="1"/>
      <w:numFmt w:val="bullet"/>
      <w:lvlText w:val=""/>
      <w:lvlJc w:val="left"/>
      <w:pPr>
        <w:tabs>
          <w:tab w:val="num" w:pos="2880"/>
        </w:tabs>
        <w:ind w:left="2880" w:hanging="360"/>
      </w:pPr>
      <w:rPr>
        <w:rFonts w:ascii="Symbol" w:hAnsi="Symbol" w:hint="default"/>
      </w:rPr>
    </w:lvl>
    <w:lvl w:ilvl="4" w:tplc="06E8409A" w:tentative="1">
      <w:start w:val="1"/>
      <w:numFmt w:val="bullet"/>
      <w:lvlText w:val="o"/>
      <w:lvlJc w:val="left"/>
      <w:pPr>
        <w:tabs>
          <w:tab w:val="num" w:pos="3600"/>
        </w:tabs>
        <w:ind w:left="3600" w:hanging="360"/>
      </w:pPr>
      <w:rPr>
        <w:rFonts w:ascii="Courier New" w:hAnsi="Courier New" w:hint="default"/>
      </w:rPr>
    </w:lvl>
    <w:lvl w:ilvl="5" w:tplc="AB045F14" w:tentative="1">
      <w:start w:val="1"/>
      <w:numFmt w:val="bullet"/>
      <w:lvlText w:val=""/>
      <w:lvlJc w:val="left"/>
      <w:pPr>
        <w:tabs>
          <w:tab w:val="num" w:pos="4320"/>
        </w:tabs>
        <w:ind w:left="4320" w:hanging="360"/>
      </w:pPr>
      <w:rPr>
        <w:rFonts w:ascii="Wingdings" w:hAnsi="Wingdings" w:hint="default"/>
      </w:rPr>
    </w:lvl>
    <w:lvl w:ilvl="6" w:tplc="0C28CC78" w:tentative="1">
      <w:start w:val="1"/>
      <w:numFmt w:val="bullet"/>
      <w:lvlText w:val=""/>
      <w:lvlJc w:val="left"/>
      <w:pPr>
        <w:tabs>
          <w:tab w:val="num" w:pos="5040"/>
        </w:tabs>
        <w:ind w:left="5040" w:hanging="360"/>
      </w:pPr>
      <w:rPr>
        <w:rFonts w:ascii="Symbol" w:hAnsi="Symbol" w:hint="default"/>
      </w:rPr>
    </w:lvl>
    <w:lvl w:ilvl="7" w:tplc="B4A498FE" w:tentative="1">
      <w:start w:val="1"/>
      <w:numFmt w:val="bullet"/>
      <w:lvlText w:val="o"/>
      <w:lvlJc w:val="left"/>
      <w:pPr>
        <w:tabs>
          <w:tab w:val="num" w:pos="5760"/>
        </w:tabs>
        <w:ind w:left="5760" w:hanging="360"/>
      </w:pPr>
      <w:rPr>
        <w:rFonts w:ascii="Courier New" w:hAnsi="Courier New" w:hint="default"/>
      </w:rPr>
    </w:lvl>
    <w:lvl w:ilvl="8" w:tplc="C226B3B8" w:tentative="1">
      <w:start w:val="1"/>
      <w:numFmt w:val="bullet"/>
      <w:lvlText w:val=""/>
      <w:lvlJc w:val="left"/>
      <w:pPr>
        <w:tabs>
          <w:tab w:val="num" w:pos="6480"/>
        </w:tabs>
        <w:ind w:left="6480" w:hanging="360"/>
      </w:pPr>
      <w:rPr>
        <w:rFonts w:ascii="Wingdings" w:hAnsi="Wingdings" w:hint="default"/>
      </w:rPr>
    </w:lvl>
  </w:abstractNum>
  <w:abstractNum w:abstractNumId="39">
    <w:nsid w:val="4E4901EA"/>
    <w:multiLevelType w:val="hybridMultilevel"/>
    <w:tmpl w:val="260842E8"/>
    <w:lvl w:ilvl="0" w:tplc="C4F0D386">
      <w:start w:val="1"/>
      <w:numFmt w:val="lowerLetter"/>
      <w:lvlText w:val="%1)"/>
      <w:lvlJc w:val="left"/>
      <w:pPr>
        <w:tabs>
          <w:tab w:val="num" w:pos="644"/>
        </w:tabs>
        <w:ind w:left="624" w:hanging="340"/>
      </w:pPr>
      <w:rPr>
        <w:rFonts w:hint="default"/>
      </w:rPr>
    </w:lvl>
    <w:lvl w:ilvl="1" w:tplc="3E6895D2">
      <w:start w:val="1"/>
      <w:numFmt w:val="lowerLetter"/>
      <w:lvlText w:val="%2."/>
      <w:lvlJc w:val="left"/>
      <w:pPr>
        <w:tabs>
          <w:tab w:val="num" w:pos="1440"/>
        </w:tabs>
        <w:ind w:left="1440" w:hanging="360"/>
      </w:pPr>
    </w:lvl>
    <w:lvl w:ilvl="2" w:tplc="01101E84">
      <w:start w:val="1"/>
      <w:numFmt w:val="decimal"/>
      <w:lvlText w:val="%3)"/>
      <w:lvlJc w:val="left"/>
      <w:pPr>
        <w:tabs>
          <w:tab w:val="num" w:pos="2340"/>
        </w:tabs>
        <w:ind w:left="2340" w:hanging="360"/>
      </w:pPr>
      <w:rPr>
        <w:rFonts w:hint="default"/>
      </w:rPr>
    </w:lvl>
    <w:lvl w:ilvl="3" w:tplc="1EA4027E" w:tentative="1">
      <w:start w:val="1"/>
      <w:numFmt w:val="decimal"/>
      <w:lvlText w:val="%4."/>
      <w:lvlJc w:val="left"/>
      <w:pPr>
        <w:tabs>
          <w:tab w:val="num" w:pos="2880"/>
        </w:tabs>
        <w:ind w:left="2880" w:hanging="360"/>
      </w:pPr>
    </w:lvl>
    <w:lvl w:ilvl="4" w:tplc="DFC089EC" w:tentative="1">
      <w:start w:val="1"/>
      <w:numFmt w:val="lowerLetter"/>
      <w:lvlText w:val="%5."/>
      <w:lvlJc w:val="left"/>
      <w:pPr>
        <w:tabs>
          <w:tab w:val="num" w:pos="3600"/>
        </w:tabs>
        <w:ind w:left="3600" w:hanging="360"/>
      </w:pPr>
    </w:lvl>
    <w:lvl w:ilvl="5" w:tplc="835A759E" w:tentative="1">
      <w:start w:val="1"/>
      <w:numFmt w:val="lowerRoman"/>
      <w:lvlText w:val="%6."/>
      <w:lvlJc w:val="right"/>
      <w:pPr>
        <w:tabs>
          <w:tab w:val="num" w:pos="4320"/>
        </w:tabs>
        <w:ind w:left="4320" w:hanging="180"/>
      </w:pPr>
    </w:lvl>
    <w:lvl w:ilvl="6" w:tplc="9ED8394A" w:tentative="1">
      <w:start w:val="1"/>
      <w:numFmt w:val="decimal"/>
      <w:lvlText w:val="%7."/>
      <w:lvlJc w:val="left"/>
      <w:pPr>
        <w:tabs>
          <w:tab w:val="num" w:pos="5040"/>
        </w:tabs>
        <w:ind w:left="5040" w:hanging="360"/>
      </w:pPr>
    </w:lvl>
    <w:lvl w:ilvl="7" w:tplc="5F7EC86E" w:tentative="1">
      <w:start w:val="1"/>
      <w:numFmt w:val="lowerLetter"/>
      <w:lvlText w:val="%8."/>
      <w:lvlJc w:val="left"/>
      <w:pPr>
        <w:tabs>
          <w:tab w:val="num" w:pos="5760"/>
        </w:tabs>
        <w:ind w:left="5760" w:hanging="360"/>
      </w:pPr>
    </w:lvl>
    <w:lvl w:ilvl="8" w:tplc="D8A4BD50" w:tentative="1">
      <w:start w:val="1"/>
      <w:numFmt w:val="lowerRoman"/>
      <w:lvlText w:val="%9."/>
      <w:lvlJc w:val="right"/>
      <w:pPr>
        <w:tabs>
          <w:tab w:val="num" w:pos="6480"/>
        </w:tabs>
        <w:ind w:left="6480" w:hanging="180"/>
      </w:pPr>
    </w:lvl>
  </w:abstractNum>
  <w:abstractNum w:abstractNumId="40">
    <w:nsid w:val="4FC45C5D"/>
    <w:multiLevelType w:val="hybridMultilevel"/>
    <w:tmpl w:val="711A8B14"/>
    <w:lvl w:ilvl="0" w:tplc="62801E0A">
      <w:start w:val="1"/>
      <w:numFmt w:val="lowerLetter"/>
      <w:lvlText w:val="%1)"/>
      <w:lvlJc w:val="left"/>
      <w:pPr>
        <w:tabs>
          <w:tab w:val="num" w:pos="360"/>
        </w:tabs>
        <w:ind w:left="360" w:hanging="360"/>
      </w:pPr>
      <w:rPr>
        <w:rFonts w:hint="default"/>
      </w:rPr>
    </w:lvl>
    <w:lvl w:ilvl="1" w:tplc="E61AEF54">
      <w:start w:val="1"/>
      <w:numFmt w:val="bullet"/>
      <w:lvlText w:val=""/>
      <w:lvlJc w:val="left"/>
      <w:pPr>
        <w:tabs>
          <w:tab w:val="num" w:pos="1080"/>
        </w:tabs>
        <w:ind w:left="663" w:firstLine="57"/>
      </w:pPr>
      <w:rPr>
        <w:rFonts w:ascii="Wingdings" w:hAnsi="Wingdings" w:hint="default"/>
      </w:rPr>
    </w:lvl>
    <w:lvl w:ilvl="2" w:tplc="29368380">
      <w:start w:val="1"/>
      <w:numFmt w:val="decimal"/>
      <w:lvlText w:val="%3)"/>
      <w:lvlJc w:val="left"/>
      <w:pPr>
        <w:tabs>
          <w:tab w:val="num" w:pos="1980"/>
        </w:tabs>
        <w:ind w:left="1980" w:hanging="360"/>
      </w:pPr>
      <w:rPr>
        <w:rFonts w:hint="default"/>
      </w:rPr>
    </w:lvl>
    <w:lvl w:ilvl="3" w:tplc="270E948E" w:tentative="1">
      <w:start w:val="1"/>
      <w:numFmt w:val="decimal"/>
      <w:lvlText w:val="%4."/>
      <w:lvlJc w:val="left"/>
      <w:pPr>
        <w:tabs>
          <w:tab w:val="num" w:pos="2520"/>
        </w:tabs>
        <w:ind w:left="2520" w:hanging="360"/>
      </w:pPr>
    </w:lvl>
    <w:lvl w:ilvl="4" w:tplc="9A94861E" w:tentative="1">
      <w:start w:val="1"/>
      <w:numFmt w:val="lowerLetter"/>
      <w:lvlText w:val="%5."/>
      <w:lvlJc w:val="left"/>
      <w:pPr>
        <w:tabs>
          <w:tab w:val="num" w:pos="3240"/>
        </w:tabs>
        <w:ind w:left="3240" w:hanging="360"/>
      </w:pPr>
    </w:lvl>
    <w:lvl w:ilvl="5" w:tplc="B1D6E8A2" w:tentative="1">
      <w:start w:val="1"/>
      <w:numFmt w:val="lowerRoman"/>
      <w:lvlText w:val="%6."/>
      <w:lvlJc w:val="right"/>
      <w:pPr>
        <w:tabs>
          <w:tab w:val="num" w:pos="3960"/>
        </w:tabs>
        <w:ind w:left="3960" w:hanging="180"/>
      </w:pPr>
    </w:lvl>
    <w:lvl w:ilvl="6" w:tplc="2B4EBFC8" w:tentative="1">
      <w:start w:val="1"/>
      <w:numFmt w:val="decimal"/>
      <w:lvlText w:val="%7."/>
      <w:lvlJc w:val="left"/>
      <w:pPr>
        <w:tabs>
          <w:tab w:val="num" w:pos="4680"/>
        </w:tabs>
        <w:ind w:left="4680" w:hanging="360"/>
      </w:pPr>
    </w:lvl>
    <w:lvl w:ilvl="7" w:tplc="FDF8DE70" w:tentative="1">
      <w:start w:val="1"/>
      <w:numFmt w:val="lowerLetter"/>
      <w:lvlText w:val="%8."/>
      <w:lvlJc w:val="left"/>
      <w:pPr>
        <w:tabs>
          <w:tab w:val="num" w:pos="5400"/>
        </w:tabs>
        <w:ind w:left="5400" w:hanging="360"/>
      </w:pPr>
    </w:lvl>
    <w:lvl w:ilvl="8" w:tplc="2106366C" w:tentative="1">
      <w:start w:val="1"/>
      <w:numFmt w:val="lowerRoman"/>
      <w:lvlText w:val="%9."/>
      <w:lvlJc w:val="right"/>
      <w:pPr>
        <w:tabs>
          <w:tab w:val="num" w:pos="6120"/>
        </w:tabs>
        <w:ind w:left="6120" w:hanging="180"/>
      </w:pPr>
    </w:lvl>
  </w:abstractNum>
  <w:abstractNum w:abstractNumId="41">
    <w:nsid w:val="52944FEE"/>
    <w:multiLevelType w:val="multilevel"/>
    <w:tmpl w:val="F6ACAE98"/>
    <w:lvl w:ilvl="0">
      <w:start w:val="1"/>
      <w:numFmt w:val="decimal"/>
      <w:pStyle w:val="Ttulo1"/>
      <w:lvlText w:val="%1."/>
      <w:lvlJc w:val="left"/>
      <w:pPr>
        <w:tabs>
          <w:tab w:val="num" w:pos="715"/>
        </w:tabs>
        <w:ind w:left="715" w:hanging="432"/>
      </w:pPr>
      <w:rPr>
        <w:rFonts w:hint="default"/>
      </w:rPr>
    </w:lvl>
    <w:lvl w:ilvl="1">
      <w:start w:val="1"/>
      <w:numFmt w:val="decimal"/>
      <w:pStyle w:val="Ttulo2"/>
      <w:lvlText w:val="%1.%2."/>
      <w:lvlJc w:val="left"/>
      <w:pPr>
        <w:tabs>
          <w:tab w:val="num" w:pos="859"/>
        </w:tabs>
        <w:ind w:left="859" w:hanging="576"/>
      </w:pPr>
      <w:rPr>
        <w:rFonts w:hint="default"/>
      </w:rPr>
    </w:lvl>
    <w:lvl w:ilvl="2">
      <w:start w:val="1"/>
      <w:numFmt w:val="decimal"/>
      <w:pStyle w:val="Ttulo3"/>
      <w:lvlText w:val="%1.%2.%3."/>
      <w:lvlJc w:val="left"/>
      <w:pPr>
        <w:tabs>
          <w:tab w:val="num" w:pos="1003"/>
        </w:tabs>
        <w:ind w:left="1003" w:hanging="720"/>
      </w:pPr>
      <w:rPr>
        <w:rFonts w:hint="default"/>
      </w:rPr>
    </w:lvl>
    <w:lvl w:ilvl="3">
      <w:start w:val="1"/>
      <w:numFmt w:val="decimal"/>
      <w:pStyle w:val="Ttulo4"/>
      <w:lvlText w:val="%1.%2.%3.%4."/>
      <w:lvlJc w:val="left"/>
      <w:pPr>
        <w:tabs>
          <w:tab w:val="num" w:pos="1147"/>
        </w:tabs>
        <w:ind w:left="1147" w:hanging="864"/>
      </w:pPr>
      <w:rPr>
        <w:rFonts w:hint="default"/>
      </w:rPr>
    </w:lvl>
    <w:lvl w:ilvl="4">
      <w:start w:val="1"/>
      <w:numFmt w:val="decimal"/>
      <w:pStyle w:val="Ttulo5"/>
      <w:lvlText w:val="%1.%2.%3.%4.%5"/>
      <w:lvlJc w:val="left"/>
      <w:pPr>
        <w:tabs>
          <w:tab w:val="num" w:pos="1291"/>
        </w:tabs>
        <w:ind w:left="1291" w:hanging="1008"/>
      </w:pPr>
      <w:rPr>
        <w:rFonts w:hint="default"/>
      </w:rPr>
    </w:lvl>
    <w:lvl w:ilvl="5">
      <w:start w:val="1"/>
      <w:numFmt w:val="decimal"/>
      <w:pStyle w:val="Ttulo6"/>
      <w:lvlText w:val="%1.%2.%3.%4.%5.%6"/>
      <w:lvlJc w:val="left"/>
      <w:pPr>
        <w:tabs>
          <w:tab w:val="num" w:pos="1435"/>
        </w:tabs>
        <w:ind w:left="1435" w:hanging="1152"/>
      </w:pPr>
      <w:rPr>
        <w:rFonts w:hint="default"/>
      </w:rPr>
    </w:lvl>
    <w:lvl w:ilvl="6">
      <w:start w:val="1"/>
      <w:numFmt w:val="decimal"/>
      <w:pStyle w:val="Ttulo7"/>
      <w:lvlText w:val="%1.%2.%3.%4.%5.%6.%7"/>
      <w:lvlJc w:val="left"/>
      <w:pPr>
        <w:tabs>
          <w:tab w:val="num" w:pos="1579"/>
        </w:tabs>
        <w:ind w:left="1579" w:hanging="1296"/>
      </w:pPr>
      <w:rPr>
        <w:rFonts w:hint="default"/>
      </w:rPr>
    </w:lvl>
    <w:lvl w:ilvl="7">
      <w:start w:val="1"/>
      <w:numFmt w:val="decimal"/>
      <w:pStyle w:val="Ttulo8"/>
      <w:lvlText w:val="%1.%2.%3.%4.%5.%6.%7.%8"/>
      <w:lvlJc w:val="left"/>
      <w:pPr>
        <w:tabs>
          <w:tab w:val="num" w:pos="1723"/>
        </w:tabs>
        <w:ind w:left="1723" w:hanging="1440"/>
      </w:pPr>
      <w:rPr>
        <w:rFonts w:hint="default"/>
      </w:rPr>
    </w:lvl>
    <w:lvl w:ilvl="8">
      <w:start w:val="1"/>
      <w:numFmt w:val="decimal"/>
      <w:pStyle w:val="Ttulo9"/>
      <w:lvlText w:val="%1.%2.%3.%4.%5.%6.%7.%8.%9"/>
      <w:lvlJc w:val="left"/>
      <w:pPr>
        <w:tabs>
          <w:tab w:val="num" w:pos="1867"/>
        </w:tabs>
        <w:ind w:left="1867" w:hanging="1584"/>
      </w:pPr>
      <w:rPr>
        <w:rFonts w:hint="default"/>
      </w:rPr>
    </w:lvl>
  </w:abstractNum>
  <w:abstractNum w:abstractNumId="42">
    <w:nsid w:val="5B440015"/>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43">
    <w:nsid w:val="5C062A83"/>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44">
    <w:nsid w:val="5CBC718A"/>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45">
    <w:nsid w:val="60DD4E03"/>
    <w:multiLevelType w:val="hybridMultilevel"/>
    <w:tmpl w:val="8FBA381C"/>
    <w:lvl w:ilvl="0" w:tplc="27184886">
      <w:start w:val="1"/>
      <w:numFmt w:val="lowerLetter"/>
      <w:lvlText w:val="%1)"/>
      <w:lvlJc w:val="left"/>
      <w:pPr>
        <w:tabs>
          <w:tab w:val="num" w:pos="510"/>
        </w:tabs>
        <w:ind w:left="510" w:hanging="397"/>
      </w:pPr>
      <w:rPr>
        <w:rFonts w:hint="default"/>
      </w:rPr>
    </w:lvl>
    <w:lvl w:ilvl="1" w:tplc="B782873A">
      <w:start w:val="5"/>
      <w:numFmt w:val="bullet"/>
      <w:lvlText w:val="-"/>
      <w:lvlJc w:val="left"/>
      <w:pPr>
        <w:tabs>
          <w:tab w:val="num" w:pos="1440"/>
        </w:tabs>
        <w:ind w:left="1440" w:hanging="360"/>
      </w:pPr>
      <w:rPr>
        <w:rFonts w:ascii="Times New Roman" w:eastAsia="Times New Roman" w:hAnsi="Times New Roman" w:cs="Times New Roman" w:hint="default"/>
      </w:rPr>
    </w:lvl>
    <w:lvl w:ilvl="2" w:tplc="25EEA28A" w:tentative="1">
      <w:start w:val="1"/>
      <w:numFmt w:val="lowerRoman"/>
      <w:lvlText w:val="%3."/>
      <w:lvlJc w:val="right"/>
      <w:pPr>
        <w:tabs>
          <w:tab w:val="num" w:pos="2160"/>
        </w:tabs>
        <w:ind w:left="2160" w:hanging="180"/>
      </w:pPr>
    </w:lvl>
    <w:lvl w:ilvl="3" w:tplc="2D42A6C4" w:tentative="1">
      <w:start w:val="1"/>
      <w:numFmt w:val="decimal"/>
      <w:lvlText w:val="%4."/>
      <w:lvlJc w:val="left"/>
      <w:pPr>
        <w:tabs>
          <w:tab w:val="num" w:pos="2880"/>
        </w:tabs>
        <w:ind w:left="2880" w:hanging="360"/>
      </w:pPr>
    </w:lvl>
    <w:lvl w:ilvl="4" w:tplc="52F883A2" w:tentative="1">
      <w:start w:val="1"/>
      <w:numFmt w:val="lowerLetter"/>
      <w:lvlText w:val="%5."/>
      <w:lvlJc w:val="left"/>
      <w:pPr>
        <w:tabs>
          <w:tab w:val="num" w:pos="3600"/>
        </w:tabs>
        <w:ind w:left="3600" w:hanging="360"/>
      </w:pPr>
    </w:lvl>
    <w:lvl w:ilvl="5" w:tplc="533A5A82" w:tentative="1">
      <w:start w:val="1"/>
      <w:numFmt w:val="lowerRoman"/>
      <w:lvlText w:val="%6."/>
      <w:lvlJc w:val="right"/>
      <w:pPr>
        <w:tabs>
          <w:tab w:val="num" w:pos="4320"/>
        </w:tabs>
        <w:ind w:left="4320" w:hanging="180"/>
      </w:pPr>
    </w:lvl>
    <w:lvl w:ilvl="6" w:tplc="97D6947C" w:tentative="1">
      <w:start w:val="1"/>
      <w:numFmt w:val="decimal"/>
      <w:lvlText w:val="%7."/>
      <w:lvlJc w:val="left"/>
      <w:pPr>
        <w:tabs>
          <w:tab w:val="num" w:pos="5040"/>
        </w:tabs>
        <w:ind w:left="5040" w:hanging="360"/>
      </w:pPr>
    </w:lvl>
    <w:lvl w:ilvl="7" w:tplc="DD28CCA8" w:tentative="1">
      <w:start w:val="1"/>
      <w:numFmt w:val="lowerLetter"/>
      <w:lvlText w:val="%8."/>
      <w:lvlJc w:val="left"/>
      <w:pPr>
        <w:tabs>
          <w:tab w:val="num" w:pos="5760"/>
        </w:tabs>
        <w:ind w:left="5760" w:hanging="360"/>
      </w:pPr>
    </w:lvl>
    <w:lvl w:ilvl="8" w:tplc="C3F0473C" w:tentative="1">
      <w:start w:val="1"/>
      <w:numFmt w:val="lowerRoman"/>
      <w:lvlText w:val="%9."/>
      <w:lvlJc w:val="right"/>
      <w:pPr>
        <w:tabs>
          <w:tab w:val="num" w:pos="6480"/>
        </w:tabs>
        <w:ind w:left="6480" w:hanging="180"/>
      </w:pPr>
    </w:lvl>
  </w:abstractNum>
  <w:abstractNum w:abstractNumId="46">
    <w:nsid w:val="66730A9F"/>
    <w:multiLevelType w:val="multilevel"/>
    <w:tmpl w:val="2984F8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nsid w:val="682934D4"/>
    <w:multiLevelType w:val="singleLevel"/>
    <w:tmpl w:val="BF34BF1C"/>
    <w:lvl w:ilvl="0">
      <w:start w:val="1"/>
      <w:numFmt w:val="lowerLetter"/>
      <w:lvlText w:val="%1."/>
      <w:legacy w:legacy="1" w:legacySpace="0" w:legacyIndent="283"/>
      <w:lvlJc w:val="left"/>
      <w:pPr>
        <w:ind w:left="283" w:hanging="283"/>
      </w:pPr>
    </w:lvl>
  </w:abstractNum>
  <w:abstractNum w:abstractNumId="48">
    <w:nsid w:val="6BDE6746"/>
    <w:multiLevelType w:val="singleLevel"/>
    <w:tmpl w:val="5B3690D2"/>
    <w:lvl w:ilvl="0">
      <w:start w:val="1"/>
      <w:numFmt w:val="lowerLetter"/>
      <w:lvlText w:val="%1)"/>
      <w:lvlJc w:val="left"/>
      <w:pPr>
        <w:tabs>
          <w:tab w:val="num" w:pos="1065"/>
        </w:tabs>
        <w:ind w:left="1065" w:hanging="360"/>
      </w:pPr>
      <w:rPr>
        <w:rFonts w:hint="default"/>
      </w:rPr>
    </w:lvl>
  </w:abstractNum>
  <w:abstractNum w:abstractNumId="49">
    <w:nsid w:val="709B382F"/>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50">
    <w:nsid w:val="7EEC7A29"/>
    <w:multiLevelType w:val="singleLevel"/>
    <w:tmpl w:val="04160001"/>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39"/>
  </w:num>
  <w:num w:numId="3">
    <w:abstractNumId w:val="38"/>
  </w:num>
  <w:num w:numId="4">
    <w:abstractNumId w:val="40"/>
  </w:num>
  <w:num w:numId="5">
    <w:abstractNumId w:val="31"/>
  </w:num>
  <w:num w:numId="6">
    <w:abstractNumId w:val="16"/>
  </w:num>
  <w:num w:numId="7">
    <w:abstractNumId w:val="45"/>
  </w:num>
  <w:num w:numId="8">
    <w:abstractNumId w:val="10"/>
  </w:num>
  <w:num w:numId="9">
    <w:abstractNumId w:val="25"/>
  </w:num>
  <w:num w:numId="10">
    <w:abstractNumId w:val="48"/>
  </w:num>
  <w:num w:numId="11">
    <w:abstractNumId w:val="14"/>
  </w:num>
  <w:num w:numId="12">
    <w:abstractNumId w:val="24"/>
  </w:num>
  <w:num w:numId="13">
    <w:abstractNumId w:val="27"/>
  </w:num>
  <w:num w:numId="14">
    <w:abstractNumId w:val="47"/>
  </w:num>
  <w:num w:numId="1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6"/>
  </w:num>
  <w:num w:numId="17">
    <w:abstractNumId w:val="15"/>
  </w:num>
  <w:num w:numId="18">
    <w:abstractNumId w:val="1"/>
  </w:num>
  <w:num w:numId="19">
    <w:abstractNumId w:val="18"/>
  </w:num>
  <w:num w:numId="20">
    <w:abstractNumId w:val="32"/>
  </w:num>
  <w:num w:numId="21">
    <w:abstractNumId w:val="35"/>
  </w:num>
  <w:num w:numId="22">
    <w:abstractNumId w:val="9"/>
  </w:num>
  <w:num w:numId="23">
    <w:abstractNumId w:val="33"/>
  </w:num>
  <w:num w:numId="24">
    <w:abstractNumId w:val="4"/>
  </w:num>
  <w:num w:numId="25">
    <w:abstractNumId w:val="50"/>
  </w:num>
  <w:num w:numId="26">
    <w:abstractNumId w:val="37"/>
  </w:num>
  <w:num w:numId="27">
    <w:abstractNumId w:val="20"/>
  </w:num>
  <w:num w:numId="28">
    <w:abstractNumId w:val="8"/>
  </w:num>
  <w:num w:numId="2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0">
    <w:abstractNumId w:val="42"/>
  </w:num>
  <w:num w:numId="31">
    <w:abstractNumId w:val="19"/>
  </w:num>
  <w:num w:numId="32">
    <w:abstractNumId w:val="43"/>
  </w:num>
  <w:num w:numId="33">
    <w:abstractNumId w:val="13"/>
  </w:num>
  <w:num w:numId="34">
    <w:abstractNumId w:val="30"/>
  </w:num>
  <w:num w:numId="35">
    <w:abstractNumId w:val="28"/>
  </w:num>
  <w:num w:numId="36">
    <w:abstractNumId w:val="26"/>
  </w:num>
  <w:num w:numId="37">
    <w:abstractNumId w:val="44"/>
  </w:num>
  <w:num w:numId="38">
    <w:abstractNumId w:val="7"/>
  </w:num>
  <w:num w:numId="39">
    <w:abstractNumId w:val="49"/>
  </w:num>
  <w:num w:numId="40">
    <w:abstractNumId w:val="34"/>
  </w:num>
  <w:num w:numId="41">
    <w:abstractNumId w:val="17"/>
  </w:num>
  <w:num w:numId="42">
    <w:abstractNumId w:val="2"/>
  </w:num>
  <w:num w:numId="43">
    <w:abstractNumId w:val="29"/>
  </w:num>
  <w:num w:numId="44">
    <w:abstractNumId w:val="23"/>
  </w:num>
  <w:num w:numId="45">
    <w:abstractNumId w:val="11"/>
  </w:num>
  <w:num w:numId="46">
    <w:abstractNumId w:val="22"/>
  </w:num>
  <w:num w:numId="47">
    <w:abstractNumId w:val="11"/>
  </w:num>
  <w:num w:numId="48">
    <w:abstractNumId w:val="36"/>
  </w:num>
  <w:num w:numId="49">
    <w:abstractNumId w:val="21"/>
  </w:num>
  <w:num w:numId="50">
    <w:abstractNumId w:val="46"/>
  </w:num>
  <w:num w:numId="51">
    <w:abstractNumId w:val="41"/>
  </w:num>
  <w:num w:numId="52">
    <w:abstractNumId w:val="41"/>
  </w:num>
  <w:num w:numId="53">
    <w:abstractNumId w:val="12"/>
  </w:num>
  <w:num w:numId="54">
    <w:abstractNumId w:val="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US" w:vendorID="8" w:dllVersion="513" w:checkStyle="1"/>
  <w:activeWritingStyle w:appName="MSWord" w:lang="pt-BR" w:vendorID="1" w:dllVersion="513" w:checkStyle="1"/>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09"/>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AE1"/>
    <w:rsid w:val="00003826"/>
    <w:rsid w:val="00004BAF"/>
    <w:rsid w:val="00014074"/>
    <w:rsid w:val="00025D9B"/>
    <w:rsid w:val="00045146"/>
    <w:rsid w:val="0004720C"/>
    <w:rsid w:val="00067643"/>
    <w:rsid w:val="00075A68"/>
    <w:rsid w:val="00084578"/>
    <w:rsid w:val="00091131"/>
    <w:rsid w:val="000C45FD"/>
    <w:rsid w:val="000D7A66"/>
    <w:rsid w:val="000E4CC1"/>
    <w:rsid w:val="000F513E"/>
    <w:rsid w:val="00115D0D"/>
    <w:rsid w:val="00121FAC"/>
    <w:rsid w:val="00125AF9"/>
    <w:rsid w:val="00144BB8"/>
    <w:rsid w:val="00166056"/>
    <w:rsid w:val="001A56F7"/>
    <w:rsid w:val="001B2DAB"/>
    <w:rsid w:val="001D3220"/>
    <w:rsid w:val="001D532E"/>
    <w:rsid w:val="001E55D9"/>
    <w:rsid w:val="001E604A"/>
    <w:rsid w:val="001F0215"/>
    <w:rsid w:val="001F51AC"/>
    <w:rsid w:val="001F7BF0"/>
    <w:rsid w:val="00215542"/>
    <w:rsid w:val="00223413"/>
    <w:rsid w:val="0022436C"/>
    <w:rsid w:val="00230607"/>
    <w:rsid w:val="00232ED9"/>
    <w:rsid w:val="00244407"/>
    <w:rsid w:val="00245FDF"/>
    <w:rsid w:val="0025154D"/>
    <w:rsid w:val="00267B4A"/>
    <w:rsid w:val="00286525"/>
    <w:rsid w:val="002A34FE"/>
    <w:rsid w:val="002A7ACE"/>
    <w:rsid w:val="002B6DAF"/>
    <w:rsid w:val="002C3DAD"/>
    <w:rsid w:val="002C71EC"/>
    <w:rsid w:val="002D1223"/>
    <w:rsid w:val="002D4554"/>
    <w:rsid w:val="002D738E"/>
    <w:rsid w:val="00306E66"/>
    <w:rsid w:val="003154B3"/>
    <w:rsid w:val="003322D5"/>
    <w:rsid w:val="003408C2"/>
    <w:rsid w:val="00360232"/>
    <w:rsid w:val="003638E0"/>
    <w:rsid w:val="00367AC2"/>
    <w:rsid w:val="00386E9F"/>
    <w:rsid w:val="00394828"/>
    <w:rsid w:val="003A4249"/>
    <w:rsid w:val="003A53F3"/>
    <w:rsid w:val="003C2B79"/>
    <w:rsid w:val="003C6EC3"/>
    <w:rsid w:val="003D598E"/>
    <w:rsid w:val="003E793E"/>
    <w:rsid w:val="004045E3"/>
    <w:rsid w:val="0042730F"/>
    <w:rsid w:val="00435F47"/>
    <w:rsid w:val="00436BF2"/>
    <w:rsid w:val="004500CA"/>
    <w:rsid w:val="00455222"/>
    <w:rsid w:val="00463161"/>
    <w:rsid w:val="0048199D"/>
    <w:rsid w:val="0048673F"/>
    <w:rsid w:val="00492604"/>
    <w:rsid w:val="004D210C"/>
    <w:rsid w:val="004D736E"/>
    <w:rsid w:val="004D78A3"/>
    <w:rsid w:val="004E21CE"/>
    <w:rsid w:val="004E3AE1"/>
    <w:rsid w:val="005024B0"/>
    <w:rsid w:val="00514D40"/>
    <w:rsid w:val="005154C6"/>
    <w:rsid w:val="00515FF3"/>
    <w:rsid w:val="00546277"/>
    <w:rsid w:val="00547690"/>
    <w:rsid w:val="005509DD"/>
    <w:rsid w:val="0057373D"/>
    <w:rsid w:val="00583822"/>
    <w:rsid w:val="005B4352"/>
    <w:rsid w:val="005C3F84"/>
    <w:rsid w:val="005D2982"/>
    <w:rsid w:val="00620B00"/>
    <w:rsid w:val="0062497F"/>
    <w:rsid w:val="00635E5A"/>
    <w:rsid w:val="00642E93"/>
    <w:rsid w:val="006514CD"/>
    <w:rsid w:val="00654988"/>
    <w:rsid w:val="00666D80"/>
    <w:rsid w:val="006A584B"/>
    <w:rsid w:val="006C0337"/>
    <w:rsid w:val="006C26E5"/>
    <w:rsid w:val="006D7AE5"/>
    <w:rsid w:val="006E05EC"/>
    <w:rsid w:val="006F189A"/>
    <w:rsid w:val="007030FE"/>
    <w:rsid w:val="00703E73"/>
    <w:rsid w:val="0070578D"/>
    <w:rsid w:val="007174B6"/>
    <w:rsid w:val="00724157"/>
    <w:rsid w:val="00731768"/>
    <w:rsid w:val="00736419"/>
    <w:rsid w:val="007365C2"/>
    <w:rsid w:val="00791122"/>
    <w:rsid w:val="00797342"/>
    <w:rsid w:val="007A2402"/>
    <w:rsid w:val="007E20B5"/>
    <w:rsid w:val="007E6D76"/>
    <w:rsid w:val="00842134"/>
    <w:rsid w:val="008441AF"/>
    <w:rsid w:val="00884D9B"/>
    <w:rsid w:val="00884F29"/>
    <w:rsid w:val="008A0744"/>
    <w:rsid w:val="008C4A4F"/>
    <w:rsid w:val="008D4068"/>
    <w:rsid w:val="008F1845"/>
    <w:rsid w:val="008F71B4"/>
    <w:rsid w:val="00910E75"/>
    <w:rsid w:val="00932C12"/>
    <w:rsid w:val="00957A03"/>
    <w:rsid w:val="009603A0"/>
    <w:rsid w:val="00961B07"/>
    <w:rsid w:val="00967D00"/>
    <w:rsid w:val="009A12E0"/>
    <w:rsid w:val="009A25C0"/>
    <w:rsid w:val="009D330E"/>
    <w:rsid w:val="009E17BE"/>
    <w:rsid w:val="00A0474A"/>
    <w:rsid w:val="00A37226"/>
    <w:rsid w:val="00A40DBF"/>
    <w:rsid w:val="00A70313"/>
    <w:rsid w:val="00A824C7"/>
    <w:rsid w:val="00AA53AC"/>
    <w:rsid w:val="00AA753E"/>
    <w:rsid w:val="00AB158F"/>
    <w:rsid w:val="00AC6A7C"/>
    <w:rsid w:val="00AD28C4"/>
    <w:rsid w:val="00B530CB"/>
    <w:rsid w:val="00B55173"/>
    <w:rsid w:val="00B55968"/>
    <w:rsid w:val="00B6379E"/>
    <w:rsid w:val="00B757EA"/>
    <w:rsid w:val="00B85376"/>
    <w:rsid w:val="00B90E0E"/>
    <w:rsid w:val="00BA1FF3"/>
    <w:rsid w:val="00BC7205"/>
    <w:rsid w:val="00BD7BA3"/>
    <w:rsid w:val="00C05190"/>
    <w:rsid w:val="00C32D86"/>
    <w:rsid w:val="00C36056"/>
    <w:rsid w:val="00C60644"/>
    <w:rsid w:val="00C91186"/>
    <w:rsid w:val="00CC4853"/>
    <w:rsid w:val="00CC608E"/>
    <w:rsid w:val="00CD1DD7"/>
    <w:rsid w:val="00CD4AF7"/>
    <w:rsid w:val="00D07BB0"/>
    <w:rsid w:val="00D10364"/>
    <w:rsid w:val="00D5001A"/>
    <w:rsid w:val="00D54C95"/>
    <w:rsid w:val="00D55915"/>
    <w:rsid w:val="00D86E5B"/>
    <w:rsid w:val="00DB34A2"/>
    <w:rsid w:val="00DC5ED9"/>
    <w:rsid w:val="00DD3497"/>
    <w:rsid w:val="00DD7088"/>
    <w:rsid w:val="00E02743"/>
    <w:rsid w:val="00E14CFC"/>
    <w:rsid w:val="00E311D5"/>
    <w:rsid w:val="00E31CEB"/>
    <w:rsid w:val="00E54ECF"/>
    <w:rsid w:val="00E67B9E"/>
    <w:rsid w:val="00E70412"/>
    <w:rsid w:val="00E82DBE"/>
    <w:rsid w:val="00E84BB4"/>
    <w:rsid w:val="00EB2265"/>
    <w:rsid w:val="00EB6878"/>
    <w:rsid w:val="00EC18C0"/>
    <w:rsid w:val="00ED7C3B"/>
    <w:rsid w:val="00EF70EC"/>
    <w:rsid w:val="00F11F80"/>
    <w:rsid w:val="00F21287"/>
    <w:rsid w:val="00F430AE"/>
    <w:rsid w:val="00F47E17"/>
    <w:rsid w:val="00F60F8E"/>
    <w:rsid w:val="00F6255A"/>
    <w:rsid w:val="00F74A3C"/>
    <w:rsid w:val="00F74AD8"/>
    <w:rsid w:val="00FA46DD"/>
    <w:rsid w:val="00FB1E07"/>
    <w:rsid w:val="00FC2CD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4A2"/>
    <w:pPr>
      <w:jc w:val="both"/>
    </w:pPr>
    <w:rPr>
      <w:rFonts w:ascii="Arial" w:hAnsi="Arial"/>
      <w:sz w:val="24"/>
      <w:szCs w:val="24"/>
    </w:rPr>
  </w:style>
  <w:style w:type="paragraph" w:styleId="Ttulo1">
    <w:name w:val="heading 1"/>
    <w:basedOn w:val="Normal"/>
    <w:next w:val="Normal"/>
    <w:qFormat/>
    <w:rsid w:val="00DD7088"/>
    <w:pPr>
      <w:keepNext/>
      <w:numPr>
        <w:numId w:val="51"/>
      </w:numPr>
      <w:tabs>
        <w:tab w:val="clear" w:pos="715"/>
        <w:tab w:val="left" w:pos="357"/>
      </w:tabs>
      <w:spacing w:before="360"/>
      <w:ind w:left="357" w:hanging="357"/>
      <w:outlineLvl w:val="0"/>
    </w:pPr>
    <w:rPr>
      <w:b/>
      <w:sz w:val="22"/>
    </w:rPr>
  </w:style>
  <w:style w:type="paragraph" w:styleId="Ttulo2">
    <w:name w:val="heading 2"/>
    <w:basedOn w:val="Normal"/>
    <w:next w:val="Normal"/>
    <w:autoRedefine/>
    <w:qFormat/>
    <w:rsid w:val="00DD7088"/>
    <w:pPr>
      <w:keepNext/>
      <w:numPr>
        <w:ilvl w:val="1"/>
        <w:numId w:val="51"/>
      </w:numPr>
      <w:tabs>
        <w:tab w:val="clear" w:pos="859"/>
        <w:tab w:val="left" w:pos="567"/>
      </w:tabs>
      <w:spacing w:before="240"/>
      <w:ind w:left="567" w:hanging="567"/>
      <w:outlineLvl w:val="1"/>
    </w:pPr>
    <w:rPr>
      <w:b/>
      <w:sz w:val="22"/>
    </w:rPr>
  </w:style>
  <w:style w:type="paragraph" w:styleId="Ttulo3">
    <w:name w:val="heading 3"/>
    <w:basedOn w:val="Normal"/>
    <w:next w:val="Normal"/>
    <w:qFormat/>
    <w:rsid w:val="00DD7088"/>
    <w:pPr>
      <w:keepNext/>
      <w:numPr>
        <w:ilvl w:val="2"/>
        <w:numId w:val="51"/>
      </w:numPr>
      <w:tabs>
        <w:tab w:val="clear" w:pos="1003"/>
        <w:tab w:val="left" w:pos="720"/>
      </w:tabs>
      <w:spacing w:before="120"/>
      <w:ind w:left="720"/>
      <w:outlineLvl w:val="2"/>
    </w:pPr>
    <w:rPr>
      <w:b/>
      <w:sz w:val="22"/>
    </w:rPr>
  </w:style>
  <w:style w:type="paragraph" w:styleId="Ttulo4">
    <w:name w:val="heading 4"/>
    <w:basedOn w:val="Normal"/>
    <w:next w:val="Normal"/>
    <w:qFormat/>
    <w:rsid w:val="00DD7088"/>
    <w:pPr>
      <w:keepNext/>
      <w:numPr>
        <w:ilvl w:val="3"/>
        <w:numId w:val="51"/>
      </w:numPr>
      <w:tabs>
        <w:tab w:val="left" w:pos="936"/>
      </w:tabs>
      <w:ind w:left="1134" w:hanging="1134"/>
      <w:outlineLvl w:val="3"/>
    </w:pPr>
    <w:rPr>
      <w:sz w:val="22"/>
    </w:rPr>
  </w:style>
  <w:style w:type="paragraph" w:styleId="Ttulo5">
    <w:name w:val="heading 5"/>
    <w:basedOn w:val="Normal"/>
    <w:next w:val="Normal"/>
    <w:qFormat/>
    <w:rsid w:val="00DD7088"/>
    <w:pPr>
      <w:numPr>
        <w:ilvl w:val="4"/>
        <w:numId w:val="51"/>
      </w:numPr>
      <w:spacing w:before="240" w:after="60"/>
      <w:outlineLvl w:val="4"/>
    </w:pPr>
    <w:rPr>
      <w:b/>
      <w:i/>
      <w:sz w:val="18"/>
    </w:rPr>
  </w:style>
  <w:style w:type="paragraph" w:styleId="Ttulo6">
    <w:name w:val="heading 6"/>
    <w:basedOn w:val="Normal"/>
    <w:next w:val="Normal"/>
    <w:qFormat/>
    <w:rsid w:val="00DD7088"/>
    <w:pPr>
      <w:numPr>
        <w:ilvl w:val="5"/>
        <w:numId w:val="51"/>
      </w:numPr>
      <w:spacing w:before="240" w:after="60"/>
      <w:outlineLvl w:val="5"/>
    </w:pPr>
    <w:rPr>
      <w:b/>
      <w:bCs/>
      <w:sz w:val="22"/>
      <w:szCs w:val="22"/>
    </w:rPr>
  </w:style>
  <w:style w:type="paragraph" w:styleId="Ttulo7">
    <w:name w:val="heading 7"/>
    <w:basedOn w:val="Normal"/>
    <w:next w:val="Normal"/>
    <w:qFormat/>
    <w:rsid w:val="00DD7088"/>
    <w:pPr>
      <w:numPr>
        <w:ilvl w:val="6"/>
        <w:numId w:val="51"/>
      </w:numPr>
      <w:spacing w:before="240" w:after="60"/>
      <w:outlineLvl w:val="6"/>
    </w:pPr>
  </w:style>
  <w:style w:type="paragraph" w:styleId="Ttulo8">
    <w:name w:val="heading 8"/>
    <w:basedOn w:val="Normal"/>
    <w:next w:val="Normal"/>
    <w:qFormat/>
    <w:rsid w:val="00DD7088"/>
    <w:pPr>
      <w:numPr>
        <w:ilvl w:val="7"/>
        <w:numId w:val="51"/>
      </w:numPr>
      <w:spacing w:before="240" w:after="60"/>
      <w:outlineLvl w:val="7"/>
    </w:pPr>
    <w:rPr>
      <w:i/>
      <w:iCs/>
    </w:rPr>
  </w:style>
  <w:style w:type="paragraph" w:styleId="Ttulo9">
    <w:name w:val="heading 9"/>
    <w:basedOn w:val="Normal"/>
    <w:next w:val="Normal"/>
    <w:qFormat/>
    <w:rsid w:val="00DD7088"/>
    <w:pPr>
      <w:numPr>
        <w:ilvl w:val="8"/>
        <w:numId w:val="51"/>
      </w:numPr>
      <w:spacing w:before="240" w:after="60"/>
      <w:outlineLvl w:val="8"/>
    </w:pPr>
    <w:rPr>
      <w:rFonts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pPr>
      <w:tabs>
        <w:tab w:val="center" w:pos="4419"/>
        <w:tab w:val="right" w:pos="8838"/>
      </w:tabs>
    </w:pPr>
  </w:style>
  <w:style w:type="paragraph" w:styleId="Rodap">
    <w:name w:val="footer"/>
    <w:basedOn w:val="Normal"/>
    <w:link w:val="RodapChar"/>
    <w:pPr>
      <w:tabs>
        <w:tab w:val="center" w:pos="4419"/>
        <w:tab w:val="right" w:pos="8838"/>
      </w:tabs>
    </w:pPr>
  </w:style>
  <w:style w:type="character" w:styleId="Nmerodepgina">
    <w:name w:val="page number"/>
    <w:basedOn w:val="Fontepargpadro"/>
  </w:style>
  <w:style w:type="paragraph" w:styleId="Corpodetexto">
    <w:name w:val="Body Text"/>
    <w:basedOn w:val="Normal"/>
    <w:pPr>
      <w:spacing w:before="20"/>
    </w:pPr>
    <w:rPr>
      <w:rFonts w:cs="Arial"/>
      <w:sz w:val="22"/>
    </w:rPr>
  </w:style>
  <w:style w:type="paragraph" w:styleId="Recuodecorpodetexto">
    <w:name w:val="Body Text Indent"/>
    <w:basedOn w:val="Normal"/>
    <w:pPr>
      <w:spacing w:before="20"/>
      <w:ind w:left="357" w:hanging="357"/>
    </w:pPr>
    <w:rPr>
      <w:rFonts w:cs="Arial"/>
      <w:sz w:val="20"/>
    </w:rPr>
  </w:style>
  <w:style w:type="paragraph" w:styleId="Recuodecorpodetexto2">
    <w:name w:val="Body Text Indent 2"/>
    <w:basedOn w:val="Normal"/>
    <w:pPr>
      <w:spacing w:before="20"/>
      <w:ind w:left="567" w:hanging="567"/>
    </w:pPr>
    <w:rPr>
      <w:rFonts w:cs="Arial"/>
      <w:sz w:val="22"/>
    </w:rPr>
  </w:style>
  <w:style w:type="paragraph" w:styleId="Recuodecorpodetexto3">
    <w:name w:val="Body Text Indent 3"/>
    <w:basedOn w:val="Normal"/>
    <w:pPr>
      <w:ind w:left="576"/>
    </w:pPr>
    <w:rPr>
      <w:rFonts w:cs="Arial"/>
      <w:sz w:val="20"/>
    </w:rPr>
  </w:style>
  <w:style w:type="paragraph" w:styleId="Corpodetexto2">
    <w:name w:val="Body Text 2"/>
    <w:basedOn w:val="Normal"/>
    <w:rPr>
      <w:rFonts w:cs="Arial"/>
      <w:sz w:val="20"/>
    </w:rPr>
  </w:style>
  <w:style w:type="paragraph" w:styleId="Corpodetexto3">
    <w:name w:val="Body Text 3"/>
    <w:basedOn w:val="Normal"/>
    <w:rPr>
      <w:rFonts w:cs="Arial"/>
      <w:b/>
      <w:bCs/>
      <w:sz w:val="20"/>
    </w:rPr>
  </w:style>
  <w:style w:type="paragraph" w:styleId="Sumrio1">
    <w:name w:val="toc 1"/>
    <w:basedOn w:val="Normal"/>
    <w:next w:val="Normal"/>
    <w:autoRedefine/>
    <w:uiPriority w:val="39"/>
    <w:rsid w:val="00125AF9"/>
    <w:pPr>
      <w:tabs>
        <w:tab w:val="left" w:pos="480"/>
        <w:tab w:val="right" w:leader="dot" w:pos="9360"/>
      </w:tabs>
      <w:spacing w:before="240"/>
    </w:pPr>
    <w:rPr>
      <w:rFonts w:cs="Arial"/>
      <w:b/>
      <w:bCs/>
      <w:caps/>
    </w:rPr>
  </w:style>
  <w:style w:type="paragraph" w:styleId="Sumrio2">
    <w:name w:val="toc 2"/>
    <w:basedOn w:val="Normal"/>
    <w:next w:val="Normal"/>
    <w:autoRedefine/>
    <w:uiPriority w:val="39"/>
    <w:rsid w:val="00125AF9"/>
    <w:pPr>
      <w:tabs>
        <w:tab w:val="left" w:pos="720"/>
        <w:tab w:val="right" w:leader="dot" w:pos="9360"/>
      </w:tabs>
    </w:pPr>
    <w:rPr>
      <w:b/>
      <w:bCs/>
      <w:noProof/>
      <w:sz w:val="22"/>
      <w:szCs w:val="20"/>
    </w:rPr>
  </w:style>
  <w:style w:type="paragraph" w:styleId="Sumrio3">
    <w:name w:val="toc 3"/>
    <w:basedOn w:val="Normal"/>
    <w:next w:val="Normal"/>
    <w:autoRedefine/>
    <w:uiPriority w:val="39"/>
    <w:rsid w:val="00125AF9"/>
    <w:pPr>
      <w:tabs>
        <w:tab w:val="left" w:pos="720"/>
        <w:tab w:val="right" w:leader="dot" w:pos="9062"/>
      </w:tabs>
    </w:pPr>
    <w:rPr>
      <w:sz w:val="20"/>
      <w:szCs w:val="20"/>
    </w:rPr>
  </w:style>
  <w:style w:type="paragraph" w:styleId="Sumrio4">
    <w:name w:val="toc 4"/>
    <w:basedOn w:val="Normal"/>
    <w:next w:val="Normal"/>
    <w:autoRedefine/>
    <w:uiPriority w:val="39"/>
    <w:rsid w:val="00E84BB4"/>
    <w:pPr>
      <w:tabs>
        <w:tab w:val="left" w:pos="900"/>
        <w:tab w:val="right" w:leader="dot" w:pos="9062"/>
      </w:tabs>
    </w:pPr>
    <w:rPr>
      <w:sz w:val="20"/>
      <w:szCs w:val="20"/>
    </w:rPr>
  </w:style>
  <w:style w:type="paragraph" w:styleId="Sumrio5">
    <w:name w:val="toc 5"/>
    <w:basedOn w:val="Normal"/>
    <w:next w:val="Normal"/>
    <w:autoRedefine/>
    <w:uiPriority w:val="39"/>
    <w:pPr>
      <w:ind w:left="720"/>
    </w:pPr>
    <w:rPr>
      <w:sz w:val="20"/>
      <w:szCs w:val="20"/>
    </w:rPr>
  </w:style>
  <w:style w:type="paragraph" w:styleId="Sumrio6">
    <w:name w:val="toc 6"/>
    <w:basedOn w:val="Normal"/>
    <w:next w:val="Normal"/>
    <w:autoRedefine/>
    <w:uiPriority w:val="39"/>
    <w:pPr>
      <w:ind w:left="960"/>
    </w:pPr>
    <w:rPr>
      <w:sz w:val="20"/>
      <w:szCs w:val="20"/>
    </w:rPr>
  </w:style>
  <w:style w:type="paragraph" w:styleId="Sumrio7">
    <w:name w:val="toc 7"/>
    <w:basedOn w:val="Normal"/>
    <w:next w:val="Normal"/>
    <w:autoRedefine/>
    <w:uiPriority w:val="39"/>
    <w:pPr>
      <w:ind w:left="1200"/>
    </w:pPr>
    <w:rPr>
      <w:sz w:val="20"/>
      <w:szCs w:val="20"/>
    </w:rPr>
  </w:style>
  <w:style w:type="paragraph" w:styleId="Sumrio8">
    <w:name w:val="toc 8"/>
    <w:basedOn w:val="Normal"/>
    <w:next w:val="Normal"/>
    <w:autoRedefine/>
    <w:uiPriority w:val="39"/>
    <w:pPr>
      <w:ind w:left="1440"/>
    </w:pPr>
    <w:rPr>
      <w:sz w:val="20"/>
      <w:szCs w:val="20"/>
    </w:rPr>
  </w:style>
  <w:style w:type="paragraph" w:styleId="Sumrio9">
    <w:name w:val="toc 9"/>
    <w:basedOn w:val="Normal"/>
    <w:next w:val="Normal"/>
    <w:autoRedefine/>
    <w:uiPriority w:val="39"/>
    <w:pPr>
      <w:ind w:left="1680"/>
    </w:pPr>
    <w:rPr>
      <w:sz w:val="20"/>
      <w:szCs w:val="20"/>
    </w:rPr>
  </w:style>
  <w:style w:type="paragraph" w:styleId="Ttulo">
    <w:name w:val="Title"/>
    <w:basedOn w:val="Normal"/>
    <w:qFormat/>
    <w:pPr>
      <w:spacing w:before="240" w:after="60" w:line="360" w:lineRule="auto"/>
      <w:jc w:val="center"/>
      <w:outlineLvl w:val="0"/>
    </w:pPr>
    <w:rPr>
      <w:rFonts w:ascii="Tahoma" w:hAnsi="Tahoma"/>
      <w:b/>
      <w:kern w:val="28"/>
      <w:sz w:val="32"/>
    </w:rPr>
  </w:style>
  <w:style w:type="paragraph" w:styleId="Subttulo">
    <w:name w:val="Subtitle"/>
    <w:basedOn w:val="Normal"/>
    <w:qFormat/>
    <w:rPr>
      <w:rFonts w:ascii="Tahoma" w:hAnsi="Tahoma"/>
      <w:b/>
      <w:sz w:val="28"/>
    </w:rPr>
  </w:style>
  <w:style w:type="paragraph" w:customStyle="1" w:styleId="p2">
    <w:name w:val="p2"/>
    <w:basedOn w:val="Normal"/>
    <w:pPr>
      <w:widowControl w:val="0"/>
      <w:tabs>
        <w:tab w:val="left" w:pos="9760"/>
      </w:tabs>
      <w:spacing w:line="240" w:lineRule="atLeast"/>
      <w:ind w:left="8320"/>
    </w:pPr>
    <w:rPr>
      <w:snapToGrid w:val="0"/>
    </w:rPr>
  </w:style>
  <w:style w:type="paragraph" w:customStyle="1" w:styleId="p6">
    <w:name w:val="p6"/>
    <w:basedOn w:val="Normal"/>
    <w:pPr>
      <w:widowControl w:val="0"/>
      <w:tabs>
        <w:tab w:val="left" w:pos="720"/>
      </w:tabs>
      <w:spacing w:line="240" w:lineRule="atLeast"/>
    </w:pPr>
    <w:rPr>
      <w:snapToGrid w:val="0"/>
    </w:rPr>
  </w:style>
  <w:style w:type="paragraph" w:customStyle="1" w:styleId="p7">
    <w:name w:val="p7"/>
    <w:basedOn w:val="Normal"/>
    <w:pPr>
      <w:widowControl w:val="0"/>
      <w:tabs>
        <w:tab w:val="left" w:pos="820"/>
        <w:tab w:val="left" w:pos="4220"/>
      </w:tabs>
      <w:spacing w:line="240" w:lineRule="atLeast"/>
      <w:ind w:left="2736" w:hanging="3312"/>
    </w:pPr>
    <w:rPr>
      <w:snapToGrid w:val="0"/>
    </w:rPr>
  </w:style>
  <w:style w:type="paragraph" w:customStyle="1" w:styleId="p8">
    <w:name w:val="p8"/>
    <w:basedOn w:val="Normal"/>
    <w:pPr>
      <w:widowControl w:val="0"/>
      <w:tabs>
        <w:tab w:val="left" w:pos="4220"/>
      </w:tabs>
      <w:spacing w:line="240" w:lineRule="atLeast"/>
      <w:ind w:left="2736" w:hanging="3024"/>
    </w:pPr>
    <w:rPr>
      <w:snapToGrid w:val="0"/>
    </w:rPr>
  </w:style>
  <w:style w:type="paragraph" w:customStyle="1" w:styleId="p9">
    <w:name w:val="p9"/>
    <w:basedOn w:val="Normal"/>
    <w:pPr>
      <w:widowControl w:val="0"/>
      <w:tabs>
        <w:tab w:val="left" w:pos="1040"/>
        <w:tab w:val="left" w:pos="4180"/>
      </w:tabs>
      <w:spacing w:line="240" w:lineRule="atLeast"/>
      <w:ind w:left="2736" w:hanging="3168"/>
    </w:pPr>
    <w:rPr>
      <w:snapToGrid w:val="0"/>
    </w:rPr>
  </w:style>
  <w:style w:type="paragraph" w:customStyle="1" w:styleId="p3">
    <w:name w:val="p3"/>
    <w:basedOn w:val="Normal"/>
    <w:pPr>
      <w:widowControl w:val="0"/>
      <w:tabs>
        <w:tab w:val="left" w:pos="720"/>
      </w:tabs>
      <w:spacing w:line="240" w:lineRule="atLeast"/>
    </w:pPr>
    <w:rPr>
      <w:snapToGrid w:val="0"/>
    </w:rPr>
  </w:style>
  <w:style w:type="paragraph" w:customStyle="1" w:styleId="p4">
    <w:name w:val="p4"/>
    <w:basedOn w:val="Normal"/>
    <w:pPr>
      <w:widowControl w:val="0"/>
      <w:tabs>
        <w:tab w:val="left" w:pos="620"/>
      </w:tabs>
      <w:spacing w:line="280" w:lineRule="atLeast"/>
    </w:pPr>
    <w:rPr>
      <w:snapToGrid w:val="0"/>
    </w:rPr>
  </w:style>
  <w:style w:type="paragraph" w:customStyle="1" w:styleId="p10">
    <w:name w:val="p10"/>
    <w:basedOn w:val="Normal"/>
    <w:pPr>
      <w:widowControl w:val="0"/>
      <w:tabs>
        <w:tab w:val="left" w:pos="1460"/>
      </w:tabs>
      <w:spacing w:line="240" w:lineRule="atLeast"/>
      <w:ind w:hanging="432"/>
    </w:pPr>
    <w:rPr>
      <w:snapToGrid w:val="0"/>
    </w:rPr>
  </w:style>
  <w:style w:type="paragraph" w:customStyle="1" w:styleId="p11">
    <w:name w:val="p11"/>
    <w:basedOn w:val="Normal"/>
    <w:pPr>
      <w:widowControl w:val="0"/>
      <w:tabs>
        <w:tab w:val="left" w:pos="980"/>
        <w:tab w:val="left" w:pos="1660"/>
      </w:tabs>
      <w:spacing w:line="280" w:lineRule="atLeast"/>
      <w:ind w:left="460"/>
    </w:pPr>
    <w:rPr>
      <w:snapToGrid w:val="0"/>
    </w:rPr>
  </w:style>
  <w:style w:type="paragraph" w:customStyle="1" w:styleId="p12">
    <w:name w:val="p12"/>
    <w:basedOn w:val="Normal"/>
    <w:pPr>
      <w:widowControl w:val="0"/>
      <w:tabs>
        <w:tab w:val="left" w:pos="800"/>
      </w:tabs>
      <w:spacing w:line="240" w:lineRule="atLeast"/>
      <w:ind w:left="576" w:hanging="864"/>
    </w:pPr>
    <w:rPr>
      <w:snapToGrid w:val="0"/>
    </w:rPr>
  </w:style>
  <w:style w:type="character" w:styleId="Hyperlink">
    <w:name w:val="Hyperlink"/>
    <w:basedOn w:val="Fontepargpadro"/>
    <w:uiPriority w:val="99"/>
    <w:rsid w:val="008441AF"/>
    <w:rPr>
      <w:color w:val="0000FF"/>
      <w:u w:val="single"/>
    </w:rPr>
  </w:style>
  <w:style w:type="paragraph" w:customStyle="1" w:styleId="Estilo1">
    <w:name w:val="Estilo1"/>
    <w:basedOn w:val="Ttulo1"/>
    <w:rsid w:val="0070578D"/>
    <w:pPr>
      <w:numPr>
        <w:numId w:val="42"/>
      </w:numPr>
      <w:spacing w:line="360" w:lineRule="auto"/>
    </w:pPr>
  </w:style>
  <w:style w:type="paragraph" w:customStyle="1" w:styleId="Estilo2">
    <w:name w:val="Estilo2"/>
    <w:basedOn w:val="Sumrio1"/>
    <w:rsid w:val="001A56F7"/>
    <w:rPr>
      <w:noProof/>
    </w:rPr>
  </w:style>
  <w:style w:type="paragraph" w:styleId="Textodebalo">
    <w:name w:val="Balloon Text"/>
    <w:basedOn w:val="Normal"/>
    <w:semiHidden/>
    <w:rsid w:val="00884F29"/>
    <w:rPr>
      <w:rFonts w:ascii="Tahoma" w:hAnsi="Tahoma" w:cs="Tahoma"/>
      <w:sz w:val="16"/>
      <w:szCs w:val="16"/>
    </w:rPr>
  </w:style>
  <w:style w:type="paragraph" w:customStyle="1" w:styleId="EstiloTtulo4Antes6pt">
    <w:name w:val="Estilo Título 4 + Antes:  6 pt"/>
    <w:basedOn w:val="Ttulo4"/>
    <w:rsid w:val="001D3220"/>
    <w:pPr>
      <w:spacing w:before="120"/>
    </w:pPr>
    <w:rPr>
      <w:bCs/>
      <w:szCs w:val="20"/>
    </w:rPr>
  </w:style>
  <w:style w:type="character" w:customStyle="1" w:styleId="RodapChar">
    <w:name w:val="Rodapé Char"/>
    <w:link w:val="Rodap"/>
    <w:rsid w:val="00E14CFC"/>
    <w:rPr>
      <w:rFonts w:ascii="Arial" w:hAnsi="Arial"/>
      <w:sz w:val="24"/>
      <w:szCs w:val="24"/>
    </w:rPr>
  </w:style>
  <w:style w:type="character" w:customStyle="1" w:styleId="CabealhoChar">
    <w:name w:val="Cabeçalho Char"/>
    <w:link w:val="Cabealho"/>
    <w:rsid w:val="00E14CFC"/>
    <w:rPr>
      <w:rFonts w:ascii="Arial" w:hAnsi="Arial"/>
      <w:sz w:val="24"/>
      <w:szCs w:val="24"/>
    </w:rPr>
  </w:style>
  <w:style w:type="paragraph" w:styleId="PargrafodaLista">
    <w:name w:val="List Paragraph"/>
    <w:basedOn w:val="Normal"/>
    <w:uiPriority w:val="34"/>
    <w:qFormat/>
    <w:rsid w:val="00654988"/>
    <w:pPr>
      <w:ind w:left="720"/>
      <w:contextualSpacing/>
    </w:pPr>
  </w:style>
  <w:style w:type="paragraph" w:styleId="SemEspaamento">
    <w:name w:val="No Spacing"/>
    <w:link w:val="SemEspaamentoChar"/>
    <w:uiPriority w:val="1"/>
    <w:qFormat/>
    <w:rsid w:val="00215542"/>
    <w:rPr>
      <w:rFonts w:ascii="Calibri" w:hAnsi="Calibri"/>
      <w:sz w:val="22"/>
      <w:szCs w:val="22"/>
    </w:rPr>
  </w:style>
  <w:style w:type="character" w:customStyle="1" w:styleId="SemEspaamentoChar">
    <w:name w:val="Sem Espaçamento Char"/>
    <w:link w:val="SemEspaamento"/>
    <w:uiPriority w:val="1"/>
    <w:rsid w:val="00215542"/>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4A2"/>
    <w:pPr>
      <w:jc w:val="both"/>
    </w:pPr>
    <w:rPr>
      <w:rFonts w:ascii="Arial" w:hAnsi="Arial"/>
      <w:sz w:val="24"/>
      <w:szCs w:val="24"/>
    </w:rPr>
  </w:style>
  <w:style w:type="paragraph" w:styleId="Ttulo1">
    <w:name w:val="heading 1"/>
    <w:basedOn w:val="Normal"/>
    <w:next w:val="Normal"/>
    <w:qFormat/>
    <w:rsid w:val="00DD7088"/>
    <w:pPr>
      <w:keepNext/>
      <w:numPr>
        <w:numId w:val="51"/>
      </w:numPr>
      <w:tabs>
        <w:tab w:val="clear" w:pos="715"/>
        <w:tab w:val="left" w:pos="357"/>
      </w:tabs>
      <w:spacing w:before="360"/>
      <w:ind w:left="357" w:hanging="357"/>
      <w:outlineLvl w:val="0"/>
    </w:pPr>
    <w:rPr>
      <w:b/>
      <w:sz w:val="22"/>
    </w:rPr>
  </w:style>
  <w:style w:type="paragraph" w:styleId="Ttulo2">
    <w:name w:val="heading 2"/>
    <w:basedOn w:val="Normal"/>
    <w:next w:val="Normal"/>
    <w:autoRedefine/>
    <w:qFormat/>
    <w:rsid w:val="00DD7088"/>
    <w:pPr>
      <w:keepNext/>
      <w:numPr>
        <w:ilvl w:val="1"/>
        <w:numId w:val="51"/>
      </w:numPr>
      <w:tabs>
        <w:tab w:val="clear" w:pos="859"/>
        <w:tab w:val="left" w:pos="567"/>
      </w:tabs>
      <w:spacing w:before="240"/>
      <w:ind w:left="567" w:hanging="567"/>
      <w:outlineLvl w:val="1"/>
    </w:pPr>
    <w:rPr>
      <w:b/>
      <w:sz w:val="22"/>
    </w:rPr>
  </w:style>
  <w:style w:type="paragraph" w:styleId="Ttulo3">
    <w:name w:val="heading 3"/>
    <w:basedOn w:val="Normal"/>
    <w:next w:val="Normal"/>
    <w:qFormat/>
    <w:rsid w:val="00DD7088"/>
    <w:pPr>
      <w:keepNext/>
      <w:numPr>
        <w:ilvl w:val="2"/>
        <w:numId w:val="51"/>
      </w:numPr>
      <w:tabs>
        <w:tab w:val="clear" w:pos="1003"/>
        <w:tab w:val="left" w:pos="720"/>
      </w:tabs>
      <w:spacing w:before="120"/>
      <w:ind w:left="720"/>
      <w:outlineLvl w:val="2"/>
    </w:pPr>
    <w:rPr>
      <w:b/>
      <w:sz w:val="22"/>
    </w:rPr>
  </w:style>
  <w:style w:type="paragraph" w:styleId="Ttulo4">
    <w:name w:val="heading 4"/>
    <w:basedOn w:val="Normal"/>
    <w:next w:val="Normal"/>
    <w:qFormat/>
    <w:rsid w:val="00DD7088"/>
    <w:pPr>
      <w:keepNext/>
      <w:numPr>
        <w:ilvl w:val="3"/>
        <w:numId w:val="51"/>
      </w:numPr>
      <w:tabs>
        <w:tab w:val="left" w:pos="936"/>
      </w:tabs>
      <w:ind w:left="1134" w:hanging="1134"/>
      <w:outlineLvl w:val="3"/>
    </w:pPr>
    <w:rPr>
      <w:sz w:val="22"/>
    </w:rPr>
  </w:style>
  <w:style w:type="paragraph" w:styleId="Ttulo5">
    <w:name w:val="heading 5"/>
    <w:basedOn w:val="Normal"/>
    <w:next w:val="Normal"/>
    <w:qFormat/>
    <w:rsid w:val="00DD7088"/>
    <w:pPr>
      <w:numPr>
        <w:ilvl w:val="4"/>
        <w:numId w:val="51"/>
      </w:numPr>
      <w:spacing w:before="240" w:after="60"/>
      <w:outlineLvl w:val="4"/>
    </w:pPr>
    <w:rPr>
      <w:b/>
      <w:i/>
      <w:sz w:val="18"/>
    </w:rPr>
  </w:style>
  <w:style w:type="paragraph" w:styleId="Ttulo6">
    <w:name w:val="heading 6"/>
    <w:basedOn w:val="Normal"/>
    <w:next w:val="Normal"/>
    <w:qFormat/>
    <w:rsid w:val="00DD7088"/>
    <w:pPr>
      <w:numPr>
        <w:ilvl w:val="5"/>
        <w:numId w:val="51"/>
      </w:numPr>
      <w:spacing w:before="240" w:after="60"/>
      <w:outlineLvl w:val="5"/>
    </w:pPr>
    <w:rPr>
      <w:b/>
      <w:bCs/>
      <w:sz w:val="22"/>
      <w:szCs w:val="22"/>
    </w:rPr>
  </w:style>
  <w:style w:type="paragraph" w:styleId="Ttulo7">
    <w:name w:val="heading 7"/>
    <w:basedOn w:val="Normal"/>
    <w:next w:val="Normal"/>
    <w:qFormat/>
    <w:rsid w:val="00DD7088"/>
    <w:pPr>
      <w:numPr>
        <w:ilvl w:val="6"/>
        <w:numId w:val="51"/>
      </w:numPr>
      <w:spacing w:before="240" w:after="60"/>
      <w:outlineLvl w:val="6"/>
    </w:pPr>
  </w:style>
  <w:style w:type="paragraph" w:styleId="Ttulo8">
    <w:name w:val="heading 8"/>
    <w:basedOn w:val="Normal"/>
    <w:next w:val="Normal"/>
    <w:qFormat/>
    <w:rsid w:val="00DD7088"/>
    <w:pPr>
      <w:numPr>
        <w:ilvl w:val="7"/>
        <w:numId w:val="51"/>
      </w:numPr>
      <w:spacing w:before="240" w:after="60"/>
      <w:outlineLvl w:val="7"/>
    </w:pPr>
    <w:rPr>
      <w:i/>
      <w:iCs/>
    </w:rPr>
  </w:style>
  <w:style w:type="paragraph" w:styleId="Ttulo9">
    <w:name w:val="heading 9"/>
    <w:basedOn w:val="Normal"/>
    <w:next w:val="Normal"/>
    <w:qFormat/>
    <w:rsid w:val="00DD7088"/>
    <w:pPr>
      <w:numPr>
        <w:ilvl w:val="8"/>
        <w:numId w:val="51"/>
      </w:numPr>
      <w:spacing w:before="240" w:after="60"/>
      <w:outlineLvl w:val="8"/>
    </w:pPr>
    <w:rPr>
      <w:rFonts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pPr>
      <w:tabs>
        <w:tab w:val="center" w:pos="4419"/>
        <w:tab w:val="right" w:pos="8838"/>
      </w:tabs>
    </w:pPr>
  </w:style>
  <w:style w:type="paragraph" w:styleId="Rodap">
    <w:name w:val="footer"/>
    <w:basedOn w:val="Normal"/>
    <w:link w:val="RodapChar"/>
    <w:pPr>
      <w:tabs>
        <w:tab w:val="center" w:pos="4419"/>
        <w:tab w:val="right" w:pos="8838"/>
      </w:tabs>
    </w:pPr>
  </w:style>
  <w:style w:type="character" w:styleId="Nmerodepgina">
    <w:name w:val="page number"/>
    <w:basedOn w:val="Fontepargpadro"/>
  </w:style>
  <w:style w:type="paragraph" w:styleId="Corpodetexto">
    <w:name w:val="Body Text"/>
    <w:basedOn w:val="Normal"/>
    <w:pPr>
      <w:spacing w:before="20"/>
    </w:pPr>
    <w:rPr>
      <w:rFonts w:cs="Arial"/>
      <w:sz w:val="22"/>
    </w:rPr>
  </w:style>
  <w:style w:type="paragraph" w:styleId="Recuodecorpodetexto">
    <w:name w:val="Body Text Indent"/>
    <w:basedOn w:val="Normal"/>
    <w:pPr>
      <w:spacing w:before="20"/>
      <w:ind w:left="357" w:hanging="357"/>
    </w:pPr>
    <w:rPr>
      <w:rFonts w:cs="Arial"/>
      <w:sz w:val="20"/>
    </w:rPr>
  </w:style>
  <w:style w:type="paragraph" w:styleId="Recuodecorpodetexto2">
    <w:name w:val="Body Text Indent 2"/>
    <w:basedOn w:val="Normal"/>
    <w:pPr>
      <w:spacing w:before="20"/>
      <w:ind w:left="567" w:hanging="567"/>
    </w:pPr>
    <w:rPr>
      <w:rFonts w:cs="Arial"/>
      <w:sz w:val="22"/>
    </w:rPr>
  </w:style>
  <w:style w:type="paragraph" w:styleId="Recuodecorpodetexto3">
    <w:name w:val="Body Text Indent 3"/>
    <w:basedOn w:val="Normal"/>
    <w:pPr>
      <w:ind w:left="576"/>
    </w:pPr>
    <w:rPr>
      <w:rFonts w:cs="Arial"/>
      <w:sz w:val="20"/>
    </w:rPr>
  </w:style>
  <w:style w:type="paragraph" w:styleId="Corpodetexto2">
    <w:name w:val="Body Text 2"/>
    <w:basedOn w:val="Normal"/>
    <w:rPr>
      <w:rFonts w:cs="Arial"/>
      <w:sz w:val="20"/>
    </w:rPr>
  </w:style>
  <w:style w:type="paragraph" w:styleId="Corpodetexto3">
    <w:name w:val="Body Text 3"/>
    <w:basedOn w:val="Normal"/>
    <w:rPr>
      <w:rFonts w:cs="Arial"/>
      <w:b/>
      <w:bCs/>
      <w:sz w:val="20"/>
    </w:rPr>
  </w:style>
  <w:style w:type="paragraph" w:styleId="Sumrio1">
    <w:name w:val="toc 1"/>
    <w:basedOn w:val="Normal"/>
    <w:next w:val="Normal"/>
    <w:autoRedefine/>
    <w:uiPriority w:val="39"/>
    <w:rsid w:val="00125AF9"/>
    <w:pPr>
      <w:tabs>
        <w:tab w:val="left" w:pos="480"/>
        <w:tab w:val="right" w:leader="dot" w:pos="9360"/>
      </w:tabs>
      <w:spacing w:before="240"/>
    </w:pPr>
    <w:rPr>
      <w:rFonts w:cs="Arial"/>
      <w:b/>
      <w:bCs/>
      <w:caps/>
    </w:rPr>
  </w:style>
  <w:style w:type="paragraph" w:styleId="Sumrio2">
    <w:name w:val="toc 2"/>
    <w:basedOn w:val="Normal"/>
    <w:next w:val="Normal"/>
    <w:autoRedefine/>
    <w:uiPriority w:val="39"/>
    <w:rsid w:val="00125AF9"/>
    <w:pPr>
      <w:tabs>
        <w:tab w:val="left" w:pos="720"/>
        <w:tab w:val="right" w:leader="dot" w:pos="9360"/>
      </w:tabs>
    </w:pPr>
    <w:rPr>
      <w:b/>
      <w:bCs/>
      <w:noProof/>
      <w:sz w:val="22"/>
      <w:szCs w:val="20"/>
    </w:rPr>
  </w:style>
  <w:style w:type="paragraph" w:styleId="Sumrio3">
    <w:name w:val="toc 3"/>
    <w:basedOn w:val="Normal"/>
    <w:next w:val="Normal"/>
    <w:autoRedefine/>
    <w:uiPriority w:val="39"/>
    <w:rsid w:val="00125AF9"/>
    <w:pPr>
      <w:tabs>
        <w:tab w:val="left" w:pos="720"/>
        <w:tab w:val="right" w:leader="dot" w:pos="9062"/>
      </w:tabs>
    </w:pPr>
    <w:rPr>
      <w:sz w:val="20"/>
      <w:szCs w:val="20"/>
    </w:rPr>
  </w:style>
  <w:style w:type="paragraph" w:styleId="Sumrio4">
    <w:name w:val="toc 4"/>
    <w:basedOn w:val="Normal"/>
    <w:next w:val="Normal"/>
    <w:autoRedefine/>
    <w:uiPriority w:val="39"/>
    <w:rsid w:val="00E84BB4"/>
    <w:pPr>
      <w:tabs>
        <w:tab w:val="left" w:pos="900"/>
        <w:tab w:val="right" w:leader="dot" w:pos="9062"/>
      </w:tabs>
    </w:pPr>
    <w:rPr>
      <w:sz w:val="20"/>
      <w:szCs w:val="20"/>
    </w:rPr>
  </w:style>
  <w:style w:type="paragraph" w:styleId="Sumrio5">
    <w:name w:val="toc 5"/>
    <w:basedOn w:val="Normal"/>
    <w:next w:val="Normal"/>
    <w:autoRedefine/>
    <w:uiPriority w:val="39"/>
    <w:pPr>
      <w:ind w:left="720"/>
    </w:pPr>
    <w:rPr>
      <w:sz w:val="20"/>
      <w:szCs w:val="20"/>
    </w:rPr>
  </w:style>
  <w:style w:type="paragraph" w:styleId="Sumrio6">
    <w:name w:val="toc 6"/>
    <w:basedOn w:val="Normal"/>
    <w:next w:val="Normal"/>
    <w:autoRedefine/>
    <w:uiPriority w:val="39"/>
    <w:pPr>
      <w:ind w:left="960"/>
    </w:pPr>
    <w:rPr>
      <w:sz w:val="20"/>
      <w:szCs w:val="20"/>
    </w:rPr>
  </w:style>
  <w:style w:type="paragraph" w:styleId="Sumrio7">
    <w:name w:val="toc 7"/>
    <w:basedOn w:val="Normal"/>
    <w:next w:val="Normal"/>
    <w:autoRedefine/>
    <w:uiPriority w:val="39"/>
    <w:pPr>
      <w:ind w:left="1200"/>
    </w:pPr>
    <w:rPr>
      <w:sz w:val="20"/>
      <w:szCs w:val="20"/>
    </w:rPr>
  </w:style>
  <w:style w:type="paragraph" w:styleId="Sumrio8">
    <w:name w:val="toc 8"/>
    <w:basedOn w:val="Normal"/>
    <w:next w:val="Normal"/>
    <w:autoRedefine/>
    <w:uiPriority w:val="39"/>
    <w:pPr>
      <w:ind w:left="1440"/>
    </w:pPr>
    <w:rPr>
      <w:sz w:val="20"/>
      <w:szCs w:val="20"/>
    </w:rPr>
  </w:style>
  <w:style w:type="paragraph" w:styleId="Sumrio9">
    <w:name w:val="toc 9"/>
    <w:basedOn w:val="Normal"/>
    <w:next w:val="Normal"/>
    <w:autoRedefine/>
    <w:uiPriority w:val="39"/>
    <w:pPr>
      <w:ind w:left="1680"/>
    </w:pPr>
    <w:rPr>
      <w:sz w:val="20"/>
      <w:szCs w:val="20"/>
    </w:rPr>
  </w:style>
  <w:style w:type="paragraph" w:styleId="Ttulo">
    <w:name w:val="Title"/>
    <w:basedOn w:val="Normal"/>
    <w:qFormat/>
    <w:pPr>
      <w:spacing w:before="240" w:after="60" w:line="360" w:lineRule="auto"/>
      <w:jc w:val="center"/>
      <w:outlineLvl w:val="0"/>
    </w:pPr>
    <w:rPr>
      <w:rFonts w:ascii="Tahoma" w:hAnsi="Tahoma"/>
      <w:b/>
      <w:kern w:val="28"/>
      <w:sz w:val="32"/>
    </w:rPr>
  </w:style>
  <w:style w:type="paragraph" w:styleId="Subttulo">
    <w:name w:val="Subtitle"/>
    <w:basedOn w:val="Normal"/>
    <w:qFormat/>
    <w:rPr>
      <w:rFonts w:ascii="Tahoma" w:hAnsi="Tahoma"/>
      <w:b/>
      <w:sz w:val="28"/>
    </w:rPr>
  </w:style>
  <w:style w:type="paragraph" w:customStyle="1" w:styleId="p2">
    <w:name w:val="p2"/>
    <w:basedOn w:val="Normal"/>
    <w:pPr>
      <w:widowControl w:val="0"/>
      <w:tabs>
        <w:tab w:val="left" w:pos="9760"/>
      </w:tabs>
      <w:spacing w:line="240" w:lineRule="atLeast"/>
      <w:ind w:left="8320"/>
    </w:pPr>
    <w:rPr>
      <w:snapToGrid w:val="0"/>
    </w:rPr>
  </w:style>
  <w:style w:type="paragraph" w:customStyle="1" w:styleId="p6">
    <w:name w:val="p6"/>
    <w:basedOn w:val="Normal"/>
    <w:pPr>
      <w:widowControl w:val="0"/>
      <w:tabs>
        <w:tab w:val="left" w:pos="720"/>
      </w:tabs>
      <w:spacing w:line="240" w:lineRule="atLeast"/>
    </w:pPr>
    <w:rPr>
      <w:snapToGrid w:val="0"/>
    </w:rPr>
  </w:style>
  <w:style w:type="paragraph" w:customStyle="1" w:styleId="p7">
    <w:name w:val="p7"/>
    <w:basedOn w:val="Normal"/>
    <w:pPr>
      <w:widowControl w:val="0"/>
      <w:tabs>
        <w:tab w:val="left" w:pos="820"/>
        <w:tab w:val="left" w:pos="4220"/>
      </w:tabs>
      <w:spacing w:line="240" w:lineRule="atLeast"/>
      <w:ind w:left="2736" w:hanging="3312"/>
    </w:pPr>
    <w:rPr>
      <w:snapToGrid w:val="0"/>
    </w:rPr>
  </w:style>
  <w:style w:type="paragraph" w:customStyle="1" w:styleId="p8">
    <w:name w:val="p8"/>
    <w:basedOn w:val="Normal"/>
    <w:pPr>
      <w:widowControl w:val="0"/>
      <w:tabs>
        <w:tab w:val="left" w:pos="4220"/>
      </w:tabs>
      <w:spacing w:line="240" w:lineRule="atLeast"/>
      <w:ind w:left="2736" w:hanging="3024"/>
    </w:pPr>
    <w:rPr>
      <w:snapToGrid w:val="0"/>
    </w:rPr>
  </w:style>
  <w:style w:type="paragraph" w:customStyle="1" w:styleId="p9">
    <w:name w:val="p9"/>
    <w:basedOn w:val="Normal"/>
    <w:pPr>
      <w:widowControl w:val="0"/>
      <w:tabs>
        <w:tab w:val="left" w:pos="1040"/>
        <w:tab w:val="left" w:pos="4180"/>
      </w:tabs>
      <w:spacing w:line="240" w:lineRule="atLeast"/>
      <w:ind w:left="2736" w:hanging="3168"/>
    </w:pPr>
    <w:rPr>
      <w:snapToGrid w:val="0"/>
    </w:rPr>
  </w:style>
  <w:style w:type="paragraph" w:customStyle="1" w:styleId="p3">
    <w:name w:val="p3"/>
    <w:basedOn w:val="Normal"/>
    <w:pPr>
      <w:widowControl w:val="0"/>
      <w:tabs>
        <w:tab w:val="left" w:pos="720"/>
      </w:tabs>
      <w:spacing w:line="240" w:lineRule="atLeast"/>
    </w:pPr>
    <w:rPr>
      <w:snapToGrid w:val="0"/>
    </w:rPr>
  </w:style>
  <w:style w:type="paragraph" w:customStyle="1" w:styleId="p4">
    <w:name w:val="p4"/>
    <w:basedOn w:val="Normal"/>
    <w:pPr>
      <w:widowControl w:val="0"/>
      <w:tabs>
        <w:tab w:val="left" w:pos="620"/>
      </w:tabs>
      <w:spacing w:line="280" w:lineRule="atLeast"/>
    </w:pPr>
    <w:rPr>
      <w:snapToGrid w:val="0"/>
    </w:rPr>
  </w:style>
  <w:style w:type="paragraph" w:customStyle="1" w:styleId="p10">
    <w:name w:val="p10"/>
    <w:basedOn w:val="Normal"/>
    <w:pPr>
      <w:widowControl w:val="0"/>
      <w:tabs>
        <w:tab w:val="left" w:pos="1460"/>
      </w:tabs>
      <w:spacing w:line="240" w:lineRule="atLeast"/>
      <w:ind w:hanging="432"/>
    </w:pPr>
    <w:rPr>
      <w:snapToGrid w:val="0"/>
    </w:rPr>
  </w:style>
  <w:style w:type="paragraph" w:customStyle="1" w:styleId="p11">
    <w:name w:val="p11"/>
    <w:basedOn w:val="Normal"/>
    <w:pPr>
      <w:widowControl w:val="0"/>
      <w:tabs>
        <w:tab w:val="left" w:pos="980"/>
        <w:tab w:val="left" w:pos="1660"/>
      </w:tabs>
      <w:spacing w:line="280" w:lineRule="atLeast"/>
      <w:ind w:left="460"/>
    </w:pPr>
    <w:rPr>
      <w:snapToGrid w:val="0"/>
    </w:rPr>
  </w:style>
  <w:style w:type="paragraph" w:customStyle="1" w:styleId="p12">
    <w:name w:val="p12"/>
    <w:basedOn w:val="Normal"/>
    <w:pPr>
      <w:widowControl w:val="0"/>
      <w:tabs>
        <w:tab w:val="left" w:pos="800"/>
      </w:tabs>
      <w:spacing w:line="240" w:lineRule="atLeast"/>
      <w:ind w:left="576" w:hanging="864"/>
    </w:pPr>
    <w:rPr>
      <w:snapToGrid w:val="0"/>
    </w:rPr>
  </w:style>
  <w:style w:type="character" w:styleId="Hyperlink">
    <w:name w:val="Hyperlink"/>
    <w:basedOn w:val="Fontepargpadro"/>
    <w:uiPriority w:val="99"/>
    <w:rsid w:val="008441AF"/>
    <w:rPr>
      <w:color w:val="0000FF"/>
      <w:u w:val="single"/>
    </w:rPr>
  </w:style>
  <w:style w:type="paragraph" w:customStyle="1" w:styleId="Estilo1">
    <w:name w:val="Estilo1"/>
    <w:basedOn w:val="Ttulo1"/>
    <w:rsid w:val="0070578D"/>
    <w:pPr>
      <w:numPr>
        <w:numId w:val="42"/>
      </w:numPr>
      <w:spacing w:line="360" w:lineRule="auto"/>
    </w:pPr>
  </w:style>
  <w:style w:type="paragraph" w:customStyle="1" w:styleId="Estilo2">
    <w:name w:val="Estilo2"/>
    <w:basedOn w:val="Sumrio1"/>
    <w:rsid w:val="001A56F7"/>
    <w:rPr>
      <w:noProof/>
    </w:rPr>
  </w:style>
  <w:style w:type="paragraph" w:styleId="Textodebalo">
    <w:name w:val="Balloon Text"/>
    <w:basedOn w:val="Normal"/>
    <w:semiHidden/>
    <w:rsid w:val="00884F29"/>
    <w:rPr>
      <w:rFonts w:ascii="Tahoma" w:hAnsi="Tahoma" w:cs="Tahoma"/>
      <w:sz w:val="16"/>
      <w:szCs w:val="16"/>
    </w:rPr>
  </w:style>
  <w:style w:type="paragraph" w:customStyle="1" w:styleId="EstiloTtulo4Antes6pt">
    <w:name w:val="Estilo Título 4 + Antes:  6 pt"/>
    <w:basedOn w:val="Ttulo4"/>
    <w:rsid w:val="001D3220"/>
    <w:pPr>
      <w:spacing w:before="120"/>
    </w:pPr>
    <w:rPr>
      <w:bCs/>
      <w:szCs w:val="20"/>
    </w:rPr>
  </w:style>
  <w:style w:type="character" w:customStyle="1" w:styleId="RodapChar">
    <w:name w:val="Rodapé Char"/>
    <w:link w:val="Rodap"/>
    <w:rsid w:val="00E14CFC"/>
    <w:rPr>
      <w:rFonts w:ascii="Arial" w:hAnsi="Arial"/>
      <w:sz w:val="24"/>
      <w:szCs w:val="24"/>
    </w:rPr>
  </w:style>
  <w:style w:type="character" w:customStyle="1" w:styleId="CabealhoChar">
    <w:name w:val="Cabeçalho Char"/>
    <w:link w:val="Cabealho"/>
    <w:rsid w:val="00E14CFC"/>
    <w:rPr>
      <w:rFonts w:ascii="Arial" w:hAnsi="Arial"/>
      <w:sz w:val="24"/>
      <w:szCs w:val="24"/>
    </w:rPr>
  </w:style>
  <w:style w:type="paragraph" w:styleId="PargrafodaLista">
    <w:name w:val="List Paragraph"/>
    <w:basedOn w:val="Normal"/>
    <w:uiPriority w:val="34"/>
    <w:qFormat/>
    <w:rsid w:val="00654988"/>
    <w:pPr>
      <w:ind w:left="720"/>
      <w:contextualSpacing/>
    </w:pPr>
  </w:style>
  <w:style w:type="paragraph" w:styleId="SemEspaamento">
    <w:name w:val="No Spacing"/>
    <w:link w:val="SemEspaamentoChar"/>
    <w:uiPriority w:val="1"/>
    <w:qFormat/>
    <w:rsid w:val="00215542"/>
    <w:rPr>
      <w:rFonts w:ascii="Calibri" w:hAnsi="Calibri"/>
      <w:sz w:val="22"/>
      <w:szCs w:val="22"/>
    </w:rPr>
  </w:style>
  <w:style w:type="character" w:customStyle="1" w:styleId="SemEspaamentoChar">
    <w:name w:val="Sem Espaçamento Char"/>
    <w:link w:val="SemEspaamento"/>
    <w:uiPriority w:val="1"/>
    <w:rsid w:val="00215542"/>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41B4B9-7E00-406C-BDA1-479F83476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61</Pages>
  <Words>28909</Words>
  <Characters>167287</Characters>
  <Application>Microsoft Office Word</Application>
  <DocSecurity>0</DocSecurity>
  <Lines>1394</Lines>
  <Paragraphs>391</Paragraphs>
  <ScaleCrop>false</ScaleCrop>
  <HeadingPairs>
    <vt:vector size="2" baseType="variant">
      <vt:variant>
        <vt:lpstr>Título</vt:lpstr>
      </vt:variant>
      <vt:variant>
        <vt:i4>1</vt:i4>
      </vt:variant>
    </vt:vector>
  </HeadingPairs>
  <TitlesOfParts>
    <vt:vector size="1" baseType="lpstr">
      <vt:lpstr>REPÚBLICA FEDERATIVA DO BRASIL</vt:lpstr>
    </vt:vector>
  </TitlesOfParts>
  <Company/>
  <LinksUpToDate>false</LinksUpToDate>
  <CharactersWithSpaces>195805</CharactersWithSpaces>
  <SharedDoc>false</SharedDoc>
  <HLinks>
    <vt:vector size="522" baseType="variant">
      <vt:variant>
        <vt:i4>1966143</vt:i4>
      </vt:variant>
      <vt:variant>
        <vt:i4>518</vt:i4>
      </vt:variant>
      <vt:variant>
        <vt:i4>0</vt:i4>
      </vt:variant>
      <vt:variant>
        <vt:i4>5</vt:i4>
      </vt:variant>
      <vt:variant>
        <vt:lpwstr/>
      </vt:variant>
      <vt:variant>
        <vt:lpwstr>_Toc304308823</vt:lpwstr>
      </vt:variant>
      <vt:variant>
        <vt:i4>1966143</vt:i4>
      </vt:variant>
      <vt:variant>
        <vt:i4>512</vt:i4>
      </vt:variant>
      <vt:variant>
        <vt:i4>0</vt:i4>
      </vt:variant>
      <vt:variant>
        <vt:i4>5</vt:i4>
      </vt:variant>
      <vt:variant>
        <vt:lpwstr/>
      </vt:variant>
      <vt:variant>
        <vt:lpwstr>_Toc304308822</vt:lpwstr>
      </vt:variant>
      <vt:variant>
        <vt:i4>1966143</vt:i4>
      </vt:variant>
      <vt:variant>
        <vt:i4>506</vt:i4>
      </vt:variant>
      <vt:variant>
        <vt:i4>0</vt:i4>
      </vt:variant>
      <vt:variant>
        <vt:i4>5</vt:i4>
      </vt:variant>
      <vt:variant>
        <vt:lpwstr/>
      </vt:variant>
      <vt:variant>
        <vt:lpwstr>_Toc304308821</vt:lpwstr>
      </vt:variant>
      <vt:variant>
        <vt:i4>1966143</vt:i4>
      </vt:variant>
      <vt:variant>
        <vt:i4>500</vt:i4>
      </vt:variant>
      <vt:variant>
        <vt:i4>0</vt:i4>
      </vt:variant>
      <vt:variant>
        <vt:i4>5</vt:i4>
      </vt:variant>
      <vt:variant>
        <vt:lpwstr/>
      </vt:variant>
      <vt:variant>
        <vt:lpwstr>_Toc304308820</vt:lpwstr>
      </vt:variant>
      <vt:variant>
        <vt:i4>1900607</vt:i4>
      </vt:variant>
      <vt:variant>
        <vt:i4>494</vt:i4>
      </vt:variant>
      <vt:variant>
        <vt:i4>0</vt:i4>
      </vt:variant>
      <vt:variant>
        <vt:i4>5</vt:i4>
      </vt:variant>
      <vt:variant>
        <vt:lpwstr/>
      </vt:variant>
      <vt:variant>
        <vt:lpwstr>_Toc304308819</vt:lpwstr>
      </vt:variant>
      <vt:variant>
        <vt:i4>1900607</vt:i4>
      </vt:variant>
      <vt:variant>
        <vt:i4>488</vt:i4>
      </vt:variant>
      <vt:variant>
        <vt:i4>0</vt:i4>
      </vt:variant>
      <vt:variant>
        <vt:i4>5</vt:i4>
      </vt:variant>
      <vt:variant>
        <vt:lpwstr/>
      </vt:variant>
      <vt:variant>
        <vt:lpwstr>_Toc304308818</vt:lpwstr>
      </vt:variant>
      <vt:variant>
        <vt:i4>1900607</vt:i4>
      </vt:variant>
      <vt:variant>
        <vt:i4>482</vt:i4>
      </vt:variant>
      <vt:variant>
        <vt:i4>0</vt:i4>
      </vt:variant>
      <vt:variant>
        <vt:i4>5</vt:i4>
      </vt:variant>
      <vt:variant>
        <vt:lpwstr/>
      </vt:variant>
      <vt:variant>
        <vt:lpwstr>_Toc304308817</vt:lpwstr>
      </vt:variant>
      <vt:variant>
        <vt:i4>1900607</vt:i4>
      </vt:variant>
      <vt:variant>
        <vt:i4>476</vt:i4>
      </vt:variant>
      <vt:variant>
        <vt:i4>0</vt:i4>
      </vt:variant>
      <vt:variant>
        <vt:i4>5</vt:i4>
      </vt:variant>
      <vt:variant>
        <vt:lpwstr/>
      </vt:variant>
      <vt:variant>
        <vt:lpwstr>_Toc304308816</vt:lpwstr>
      </vt:variant>
      <vt:variant>
        <vt:i4>1900607</vt:i4>
      </vt:variant>
      <vt:variant>
        <vt:i4>470</vt:i4>
      </vt:variant>
      <vt:variant>
        <vt:i4>0</vt:i4>
      </vt:variant>
      <vt:variant>
        <vt:i4>5</vt:i4>
      </vt:variant>
      <vt:variant>
        <vt:lpwstr/>
      </vt:variant>
      <vt:variant>
        <vt:lpwstr>_Toc304308815</vt:lpwstr>
      </vt:variant>
      <vt:variant>
        <vt:i4>1900607</vt:i4>
      </vt:variant>
      <vt:variant>
        <vt:i4>464</vt:i4>
      </vt:variant>
      <vt:variant>
        <vt:i4>0</vt:i4>
      </vt:variant>
      <vt:variant>
        <vt:i4>5</vt:i4>
      </vt:variant>
      <vt:variant>
        <vt:lpwstr/>
      </vt:variant>
      <vt:variant>
        <vt:lpwstr>_Toc304308814</vt:lpwstr>
      </vt:variant>
      <vt:variant>
        <vt:i4>1900607</vt:i4>
      </vt:variant>
      <vt:variant>
        <vt:i4>458</vt:i4>
      </vt:variant>
      <vt:variant>
        <vt:i4>0</vt:i4>
      </vt:variant>
      <vt:variant>
        <vt:i4>5</vt:i4>
      </vt:variant>
      <vt:variant>
        <vt:lpwstr/>
      </vt:variant>
      <vt:variant>
        <vt:lpwstr>_Toc304308813</vt:lpwstr>
      </vt:variant>
      <vt:variant>
        <vt:i4>1900607</vt:i4>
      </vt:variant>
      <vt:variant>
        <vt:i4>452</vt:i4>
      </vt:variant>
      <vt:variant>
        <vt:i4>0</vt:i4>
      </vt:variant>
      <vt:variant>
        <vt:i4>5</vt:i4>
      </vt:variant>
      <vt:variant>
        <vt:lpwstr/>
      </vt:variant>
      <vt:variant>
        <vt:lpwstr>_Toc304308812</vt:lpwstr>
      </vt:variant>
      <vt:variant>
        <vt:i4>1900607</vt:i4>
      </vt:variant>
      <vt:variant>
        <vt:i4>446</vt:i4>
      </vt:variant>
      <vt:variant>
        <vt:i4>0</vt:i4>
      </vt:variant>
      <vt:variant>
        <vt:i4>5</vt:i4>
      </vt:variant>
      <vt:variant>
        <vt:lpwstr/>
      </vt:variant>
      <vt:variant>
        <vt:lpwstr>_Toc304308811</vt:lpwstr>
      </vt:variant>
      <vt:variant>
        <vt:i4>1900607</vt:i4>
      </vt:variant>
      <vt:variant>
        <vt:i4>440</vt:i4>
      </vt:variant>
      <vt:variant>
        <vt:i4>0</vt:i4>
      </vt:variant>
      <vt:variant>
        <vt:i4>5</vt:i4>
      </vt:variant>
      <vt:variant>
        <vt:lpwstr/>
      </vt:variant>
      <vt:variant>
        <vt:lpwstr>_Toc304308810</vt:lpwstr>
      </vt:variant>
      <vt:variant>
        <vt:i4>1835071</vt:i4>
      </vt:variant>
      <vt:variant>
        <vt:i4>434</vt:i4>
      </vt:variant>
      <vt:variant>
        <vt:i4>0</vt:i4>
      </vt:variant>
      <vt:variant>
        <vt:i4>5</vt:i4>
      </vt:variant>
      <vt:variant>
        <vt:lpwstr/>
      </vt:variant>
      <vt:variant>
        <vt:lpwstr>_Toc304308809</vt:lpwstr>
      </vt:variant>
      <vt:variant>
        <vt:i4>1835071</vt:i4>
      </vt:variant>
      <vt:variant>
        <vt:i4>428</vt:i4>
      </vt:variant>
      <vt:variant>
        <vt:i4>0</vt:i4>
      </vt:variant>
      <vt:variant>
        <vt:i4>5</vt:i4>
      </vt:variant>
      <vt:variant>
        <vt:lpwstr/>
      </vt:variant>
      <vt:variant>
        <vt:lpwstr>_Toc304308808</vt:lpwstr>
      </vt:variant>
      <vt:variant>
        <vt:i4>1835071</vt:i4>
      </vt:variant>
      <vt:variant>
        <vt:i4>422</vt:i4>
      </vt:variant>
      <vt:variant>
        <vt:i4>0</vt:i4>
      </vt:variant>
      <vt:variant>
        <vt:i4>5</vt:i4>
      </vt:variant>
      <vt:variant>
        <vt:lpwstr/>
      </vt:variant>
      <vt:variant>
        <vt:lpwstr>_Toc304308807</vt:lpwstr>
      </vt:variant>
      <vt:variant>
        <vt:i4>1835071</vt:i4>
      </vt:variant>
      <vt:variant>
        <vt:i4>416</vt:i4>
      </vt:variant>
      <vt:variant>
        <vt:i4>0</vt:i4>
      </vt:variant>
      <vt:variant>
        <vt:i4>5</vt:i4>
      </vt:variant>
      <vt:variant>
        <vt:lpwstr/>
      </vt:variant>
      <vt:variant>
        <vt:lpwstr>_Toc304308806</vt:lpwstr>
      </vt:variant>
      <vt:variant>
        <vt:i4>1835071</vt:i4>
      </vt:variant>
      <vt:variant>
        <vt:i4>410</vt:i4>
      </vt:variant>
      <vt:variant>
        <vt:i4>0</vt:i4>
      </vt:variant>
      <vt:variant>
        <vt:i4>5</vt:i4>
      </vt:variant>
      <vt:variant>
        <vt:lpwstr/>
      </vt:variant>
      <vt:variant>
        <vt:lpwstr>_Toc304308805</vt:lpwstr>
      </vt:variant>
      <vt:variant>
        <vt:i4>1835071</vt:i4>
      </vt:variant>
      <vt:variant>
        <vt:i4>404</vt:i4>
      </vt:variant>
      <vt:variant>
        <vt:i4>0</vt:i4>
      </vt:variant>
      <vt:variant>
        <vt:i4>5</vt:i4>
      </vt:variant>
      <vt:variant>
        <vt:lpwstr/>
      </vt:variant>
      <vt:variant>
        <vt:lpwstr>_Toc304308804</vt:lpwstr>
      </vt:variant>
      <vt:variant>
        <vt:i4>1835071</vt:i4>
      </vt:variant>
      <vt:variant>
        <vt:i4>398</vt:i4>
      </vt:variant>
      <vt:variant>
        <vt:i4>0</vt:i4>
      </vt:variant>
      <vt:variant>
        <vt:i4>5</vt:i4>
      </vt:variant>
      <vt:variant>
        <vt:lpwstr/>
      </vt:variant>
      <vt:variant>
        <vt:lpwstr>_Toc304308803</vt:lpwstr>
      </vt:variant>
      <vt:variant>
        <vt:i4>1835071</vt:i4>
      </vt:variant>
      <vt:variant>
        <vt:i4>392</vt:i4>
      </vt:variant>
      <vt:variant>
        <vt:i4>0</vt:i4>
      </vt:variant>
      <vt:variant>
        <vt:i4>5</vt:i4>
      </vt:variant>
      <vt:variant>
        <vt:lpwstr/>
      </vt:variant>
      <vt:variant>
        <vt:lpwstr>_Toc304308802</vt:lpwstr>
      </vt:variant>
      <vt:variant>
        <vt:i4>1835071</vt:i4>
      </vt:variant>
      <vt:variant>
        <vt:i4>386</vt:i4>
      </vt:variant>
      <vt:variant>
        <vt:i4>0</vt:i4>
      </vt:variant>
      <vt:variant>
        <vt:i4>5</vt:i4>
      </vt:variant>
      <vt:variant>
        <vt:lpwstr/>
      </vt:variant>
      <vt:variant>
        <vt:lpwstr>_Toc304308801</vt:lpwstr>
      </vt:variant>
      <vt:variant>
        <vt:i4>1835071</vt:i4>
      </vt:variant>
      <vt:variant>
        <vt:i4>380</vt:i4>
      </vt:variant>
      <vt:variant>
        <vt:i4>0</vt:i4>
      </vt:variant>
      <vt:variant>
        <vt:i4>5</vt:i4>
      </vt:variant>
      <vt:variant>
        <vt:lpwstr/>
      </vt:variant>
      <vt:variant>
        <vt:lpwstr>_Toc304308800</vt:lpwstr>
      </vt:variant>
      <vt:variant>
        <vt:i4>1376304</vt:i4>
      </vt:variant>
      <vt:variant>
        <vt:i4>374</vt:i4>
      </vt:variant>
      <vt:variant>
        <vt:i4>0</vt:i4>
      </vt:variant>
      <vt:variant>
        <vt:i4>5</vt:i4>
      </vt:variant>
      <vt:variant>
        <vt:lpwstr/>
      </vt:variant>
      <vt:variant>
        <vt:lpwstr>_Toc304308799</vt:lpwstr>
      </vt:variant>
      <vt:variant>
        <vt:i4>1376304</vt:i4>
      </vt:variant>
      <vt:variant>
        <vt:i4>368</vt:i4>
      </vt:variant>
      <vt:variant>
        <vt:i4>0</vt:i4>
      </vt:variant>
      <vt:variant>
        <vt:i4>5</vt:i4>
      </vt:variant>
      <vt:variant>
        <vt:lpwstr/>
      </vt:variant>
      <vt:variant>
        <vt:lpwstr>_Toc304308798</vt:lpwstr>
      </vt:variant>
      <vt:variant>
        <vt:i4>1376304</vt:i4>
      </vt:variant>
      <vt:variant>
        <vt:i4>362</vt:i4>
      </vt:variant>
      <vt:variant>
        <vt:i4>0</vt:i4>
      </vt:variant>
      <vt:variant>
        <vt:i4>5</vt:i4>
      </vt:variant>
      <vt:variant>
        <vt:lpwstr/>
      </vt:variant>
      <vt:variant>
        <vt:lpwstr>_Toc304308797</vt:lpwstr>
      </vt:variant>
      <vt:variant>
        <vt:i4>1376304</vt:i4>
      </vt:variant>
      <vt:variant>
        <vt:i4>356</vt:i4>
      </vt:variant>
      <vt:variant>
        <vt:i4>0</vt:i4>
      </vt:variant>
      <vt:variant>
        <vt:i4>5</vt:i4>
      </vt:variant>
      <vt:variant>
        <vt:lpwstr/>
      </vt:variant>
      <vt:variant>
        <vt:lpwstr>_Toc304308796</vt:lpwstr>
      </vt:variant>
      <vt:variant>
        <vt:i4>1376304</vt:i4>
      </vt:variant>
      <vt:variant>
        <vt:i4>350</vt:i4>
      </vt:variant>
      <vt:variant>
        <vt:i4>0</vt:i4>
      </vt:variant>
      <vt:variant>
        <vt:i4>5</vt:i4>
      </vt:variant>
      <vt:variant>
        <vt:lpwstr/>
      </vt:variant>
      <vt:variant>
        <vt:lpwstr>_Toc304308795</vt:lpwstr>
      </vt:variant>
      <vt:variant>
        <vt:i4>1376304</vt:i4>
      </vt:variant>
      <vt:variant>
        <vt:i4>344</vt:i4>
      </vt:variant>
      <vt:variant>
        <vt:i4>0</vt:i4>
      </vt:variant>
      <vt:variant>
        <vt:i4>5</vt:i4>
      </vt:variant>
      <vt:variant>
        <vt:lpwstr/>
      </vt:variant>
      <vt:variant>
        <vt:lpwstr>_Toc304308794</vt:lpwstr>
      </vt:variant>
      <vt:variant>
        <vt:i4>1376304</vt:i4>
      </vt:variant>
      <vt:variant>
        <vt:i4>338</vt:i4>
      </vt:variant>
      <vt:variant>
        <vt:i4>0</vt:i4>
      </vt:variant>
      <vt:variant>
        <vt:i4>5</vt:i4>
      </vt:variant>
      <vt:variant>
        <vt:lpwstr/>
      </vt:variant>
      <vt:variant>
        <vt:lpwstr>_Toc304308793</vt:lpwstr>
      </vt:variant>
      <vt:variant>
        <vt:i4>1376304</vt:i4>
      </vt:variant>
      <vt:variant>
        <vt:i4>332</vt:i4>
      </vt:variant>
      <vt:variant>
        <vt:i4>0</vt:i4>
      </vt:variant>
      <vt:variant>
        <vt:i4>5</vt:i4>
      </vt:variant>
      <vt:variant>
        <vt:lpwstr/>
      </vt:variant>
      <vt:variant>
        <vt:lpwstr>_Toc304308792</vt:lpwstr>
      </vt:variant>
      <vt:variant>
        <vt:i4>1376304</vt:i4>
      </vt:variant>
      <vt:variant>
        <vt:i4>326</vt:i4>
      </vt:variant>
      <vt:variant>
        <vt:i4>0</vt:i4>
      </vt:variant>
      <vt:variant>
        <vt:i4>5</vt:i4>
      </vt:variant>
      <vt:variant>
        <vt:lpwstr/>
      </vt:variant>
      <vt:variant>
        <vt:lpwstr>_Toc304308791</vt:lpwstr>
      </vt:variant>
      <vt:variant>
        <vt:i4>1376304</vt:i4>
      </vt:variant>
      <vt:variant>
        <vt:i4>320</vt:i4>
      </vt:variant>
      <vt:variant>
        <vt:i4>0</vt:i4>
      </vt:variant>
      <vt:variant>
        <vt:i4>5</vt:i4>
      </vt:variant>
      <vt:variant>
        <vt:lpwstr/>
      </vt:variant>
      <vt:variant>
        <vt:lpwstr>_Toc304308790</vt:lpwstr>
      </vt:variant>
      <vt:variant>
        <vt:i4>1310768</vt:i4>
      </vt:variant>
      <vt:variant>
        <vt:i4>314</vt:i4>
      </vt:variant>
      <vt:variant>
        <vt:i4>0</vt:i4>
      </vt:variant>
      <vt:variant>
        <vt:i4>5</vt:i4>
      </vt:variant>
      <vt:variant>
        <vt:lpwstr/>
      </vt:variant>
      <vt:variant>
        <vt:lpwstr>_Toc304308789</vt:lpwstr>
      </vt:variant>
      <vt:variant>
        <vt:i4>1310768</vt:i4>
      </vt:variant>
      <vt:variant>
        <vt:i4>308</vt:i4>
      </vt:variant>
      <vt:variant>
        <vt:i4>0</vt:i4>
      </vt:variant>
      <vt:variant>
        <vt:i4>5</vt:i4>
      </vt:variant>
      <vt:variant>
        <vt:lpwstr/>
      </vt:variant>
      <vt:variant>
        <vt:lpwstr>_Toc304308788</vt:lpwstr>
      </vt:variant>
      <vt:variant>
        <vt:i4>1310768</vt:i4>
      </vt:variant>
      <vt:variant>
        <vt:i4>302</vt:i4>
      </vt:variant>
      <vt:variant>
        <vt:i4>0</vt:i4>
      </vt:variant>
      <vt:variant>
        <vt:i4>5</vt:i4>
      </vt:variant>
      <vt:variant>
        <vt:lpwstr/>
      </vt:variant>
      <vt:variant>
        <vt:lpwstr>_Toc304308787</vt:lpwstr>
      </vt:variant>
      <vt:variant>
        <vt:i4>1310768</vt:i4>
      </vt:variant>
      <vt:variant>
        <vt:i4>296</vt:i4>
      </vt:variant>
      <vt:variant>
        <vt:i4>0</vt:i4>
      </vt:variant>
      <vt:variant>
        <vt:i4>5</vt:i4>
      </vt:variant>
      <vt:variant>
        <vt:lpwstr/>
      </vt:variant>
      <vt:variant>
        <vt:lpwstr>_Toc304308786</vt:lpwstr>
      </vt:variant>
      <vt:variant>
        <vt:i4>1310768</vt:i4>
      </vt:variant>
      <vt:variant>
        <vt:i4>290</vt:i4>
      </vt:variant>
      <vt:variant>
        <vt:i4>0</vt:i4>
      </vt:variant>
      <vt:variant>
        <vt:i4>5</vt:i4>
      </vt:variant>
      <vt:variant>
        <vt:lpwstr/>
      </vt:variant>
      <vt:variant>
        <vt:lpwstr>_Toc304308785</vt:lpwstr>
      </vt:variant>
      <vt:variant>
        <vt:i4>1310768</vt:i4>
      </vt:variant>
      <vt:variant>
        <vt:i4>284</vt:i4>
      </vt:variant>
      <vt:variant>
        <vt:i4>0</vt:i4>
      </vt:variant>
      <vt:variant>
        <vt:i4>5</vt:i4>
      </vt:variant>
      <vt:variant>
        <vt:lpwstr/>
      </vt:variant>
      <vt:variant>
        <vt:lpwstr>_Toc304308784</vt:lpwstr>
      </vt:variant>
      <vt:variant>
        <vt:i4>1310768</vt:i4>
      </vt:variant>
      <vt:variant>
        <vt:i4>278</vt:i4>
      </vt:variant>
      <vt:variant>
        <vt:i4>0</vt:i4>
      </vt:variant>
      <vt:variant>
        <vt:i4>5</vt:i4>
      </vt:variant>
      <vt:variant>
        <vt:lpwstr/>
      </vt:variant>
      <vt:variant>
        <vt:lpwstr>_Toc304308783</vt:lpwstr>
      </vt:variant>
      <vt:variant>
        <vt:i4>1310768</vt:i4>
      </vt:variant>
      <vt:variant>
        <vt:i4>272</vt:i4>
      </vt:variant>
      <vt:variant>
        <vt:i4>0</vt:i4>
      </vt:variant>
      <vt:variant>
        <vt:i4>5</vt:i4>
      </vt:variant>
      <vt:variant>
        <vt:lpwstr/>
      </vt:variant>
      <vt:variant>
        <vt:lpwstr>_Toc304308782</vt:lpwstr>
      </vt:variant>
      <vt:variant>
        <vt:i4>1310768</vt:i4>
      </vt:variant>
      <vt:variant>
        <vt:i4>266</vt:i4>
      </vt:variant>
      <vt:variant>
        <vt:i4>0</vt:i4>
      </vt:variant>
      <vt:variant>
        <vt:i4>5</vt:i4>
      </vt:variant>
      <vt:variant>
        <vt:lpwstr/>
      </vt:variant>
      <vt:variant>
        <vt:lpwstr>_Toc304308781</vt:lpwstr>
      </vt:variant>
      <vt:variant>
        <vt:i4>1310768</vt:i4>
      </vt:variant>
      <vt:variant>
        <vt:i4>260</vt:i4>
      </vt:variant>
      <vt:variant>
        <vt:i4>0</vt:i4>
      </vt:variant>
      <vt:variant>
        <vt:i4>5</vt:i4>
      </vt:variant>
      <vt:variant>
        <vt:lpwstr/>
      </vt:variant>
      <vt:variant>
        <vt:lpwstr>_Toc304308780</vt:lpwstr>
      </vt:variant>
      <vt:variant>
        <vt:i4>1769520</vt:i4>
      </vt:variant>
      <vt:variant>
        <vt:i4>254</vt:i4>
      </vt:variant>
      <vt:variant>
        <vt:i4>0</vt:i4>
      </vt:variant>
      <vt:variant>
        <vt:i4>5</vt:i4>
      </vt:variant>
      <vt:variant>
        <vt:lpwstr/>
      </vt:variant>
      <vt:variant>
        <vt:lpwstr>_Toc304308779</vt:lpwstr>
      </vt:variant>
      <vt:variant>
        <vt:i4>1769520</vt:i4>
      </vt:variant>
      <vt:variant>
        <vt:i4>248</vt:i4>
      </vt:variant>
      <vt:variant>
        <vt:i4>0</vt:i4>
      </vt:variant>
      <vt:variant>
        <vt:i4>5</vt:i4>
      </vt:variant>
      <vt:variant>
        <vt:lpwstr/>
      </vt:variant>
      <vt:variant>
        <vt:lpwstr>_Toc304308778</vt:lpwstr>
      </vt:variant>
      <vt:variant>
        <vt:i4>1769520</vt:i4>
      </vt:variant>
      <vt:variant>
        <vt:i4>242</vt:i4>
      </vt:variant>
      <vt:variant>
        <vt:i4>0</vt:i4>
      </vt:variant>
      <vt:variant>
        <vt:i4>5</vt:i4>
      </vt:variant>
      <vt:variant>
        <vt:lpwstr/>
      </vt:variant>
      <vt:variant>
        <vt:lpwstr>_Toc304308777</vt:lpwstr>
      </vt:variant>
      <vt:variant>
        <vt:i4>1769520</vt:i4>
      </vt:variant>
      <vt:variant>
        <vt:i4>236</vt:i4>
      </vt:variant>
      <vt:variant>
        <vt:i4>0</vt:i4>
      </vt:variant>
      <vt:variant>
        <vt:i4>5</vt:i4>
      </vt:variant>
      <vt:variant>
        <vt:lpwstr/>
      </vt:variant>
      <vt:variant>
        <vt:lpwstr>_Toc304308776</vt:lpwstr>
      </vt:variant>
      <vt:variant>
        <vt:i4>1769520</vt:i4>
      </vt:variant>
      <vt:variant>
        <vt:i4>230</vt:i4>
      </vt:variant>
      <vt:variant>
        <vt:i4>0</vt:i4>
      </vt:variant>
      <vt:variant>
        <vt:i4>5</vt:i4>
      </vt:variant>
      <vt:variant>
        <vt:lpwstr/>
      </vt:variant>
      <vt:variant>
        <vt:lpwstr>_Toc304308775</vt:lpwstr>
      </vt:variant>
      <vt:variant>
        <vt:i4>1769520</vt:i4>
      </vt:variant>
      <vt:variant>
        <vt:i4>224</vt:i4>
      </vt:variant>
      <vt:variant>
        <vt:i4>0</vt:i4>
      </vt:variant>
      <vt:variant>
        <vt:i4>5</vt:i4>
      </vt:variant>
      <vt:variant>
        <vt:lpwstr/>
      </vt:variant>
      <vt:variant>
        <vt:lpwstr>_Toc304308774</vt:lpwstr>
      </vt:variant>
      <vt:variant>
        <vt:i4>1769520</vt:i4>
      </vt:variant>
      <vt:variant>
        <vt:i4>218</vt:i4>
      </vt:variant>
      <vt:variant>
        <vt:i4>0</vt:i4>
      </vt:variant>
      <vt:variant>
        <vt:i4>5</vt:i4>
      </vt:variant>
      <vt:variant>
        <vt:lpwstr/>
      </vt:variant>
      <vt:variant>
        <vt:lpwstr>_Toc304308773</vt:lpwstr>
      </vt:variant>
      <vt:variant>
        <vt:i4>1769520</vt:i4>
      </vt:variant>
      <vt:variant>
        <vt:i4>212</vt:i4>
      </vt:variant>
      <vt:variant>
        <vt:i4>0</vt:i4>
      </vt:variant>
      <vt:variant>
        <vt:i4>5</vt:i4>
      </vt:variant>
      <vt:variant>
        <vt:lpwstr/>
      </vt:variant>
      <vt:variant>
        <vt:lpwstr>_Toc304308772</vt:lpwstr>
      </vt:variant>
      <vt:variant>
        <vt:i4>1769520</vt:i4>
      </vt:variant>
      <vt:variant>
        <vt:i4>206</vt:i4>
      </vt:variant>
      <vt:variant>
        <vt:i4>0</vt:i4>
      </vt:variant>
      <vt:variant>
        <vt:i4>5</vt:i4>
      </vt:variant>
      <vt:variant>
        <vt:lpwstr/>
      </vt:variant>
      <vt:variant>
        <vt:lpwstr>_Toc304308771</vt:lpwstr>
      </vt:variant>
      <vt:variant>
        <vt:i4>1769520</vt:i4>
      </vt:variant>
      <vt:variant>
        <vt:i4>200</vt:i4>
      </vt:variant>
      <vt:variant>
        <vt:i4>0</vt:i4>
      </vt:variant>
      <vt:variant>
        <vt:i4>5</vt:i4>
      </vt:variant>
      <vt:variant>
        <vt:lpwstr/>
      </vt:variant>
      <vt:variant>
        <vt:lpwstr>_Toc304308770</vt:lpwstr>
      </vt:variant>
      <vt:variant>
        <vt:i4>1703984</vt:i4>
      </vt:variant>
      <vt:variant>
        <vt:i4>194</vt:i4>
      </vt:variant>
      <vt:variant>
        <vt:i4>0</vt:i4>
      </vt:variant>
      <vt:variant>
        <vt:i4>5</vt:i4>
      </vt:variant>
      <vt:variant>
        <vt:lpwstr/>
      </vt:variant>
      <vt:variant>
        <vt:lpwstr>_Toc304308769</vt:lpwstr>
      </vt:variant>
      <vt:variant>
        <vt:i4>1703984</vt:i4>
      </vt:variant>
      <vt:variant>
        <vt:i4>188</vt:i4>
      </vt:variant>
      <vt:variant>
        <vt:i4>0</vt:i4>
      </vt:variant>
      <vt:variant>
        <vt:i4>5</vt:i4>
      </vt:variant>
      <vt:variant>
        <vt:lpwstr/>
      </vt:variant>
      <vt:variant>
        <vt:lpwstr>_Toc304308768</vt:lpwstr>
      </vt:variant>
      <vt:variant>
        <vt:i4>1703984</vt:i4>
      </vt:variant>
      <vt:variant>
        <vt:i4>182</vt:i4>
      </vt:variant>
      <vt:variant>
        <vt:i4>0</vt:i4>
      </vt:variant>
      <vt:variant>
        <vt:i4>5</vt:i4>
      </vt:variant>
      <vt:variant>
        <vt:lpwstr/>
      </vt:variant>
      <vt:variant>
        <vt:lpwstr>_Toc304308767</vt:lpwstr>
      </vt:variant>
      <vt:variant>
        <vt:i4>1703984</vt:i4>
      </vt:variant>
      <vt:variant>
        <vt:i4>176</vt:i4>
      </vt:variant>
      <vt:variant>
        <vt:i4>0</vt:i4>
      </vt:variant>
      <vt:variant>
        <vt:i4>5</vt:i4>
      </vt:variant>
      <vt:variant>
        <vt:lpwstr/>
      </vt:variant>
      <vt:variant>
        <vt:lpwstr>_Toc304308766</vt:lpwstr>
      </vt:variant>
      <vt:variant>
        <vt:i4>1703984</vt:i4>
      </vt:variant>
      <vt:variant>
        <vt:i4>170</vt:i4>
      </vt:variant>
      <vt:variant>
        <vt:i4>0</vt:i4>
      </vt:variant>
      <vt:variant>
        <vt:i4>5</vt:i4>
      </vt:variant>
      <vt:variant>
        <vt:lpwstr/>
      </vt:variant>
      <vt:variant>
        <vt:lpwstr>_Toc304308765</vt:lpwstr>
      </vt:variant>
      <vt:variant>
        <vt:i4>1703984</vt:i4>
      </vt:variant>
      <vt:variant>
        <vt:i4>164</vt:i4>
      </vt:variant>
      <vt:variant>
        <vt:i4>0</vt:i4>
      </vt:variant>
      <vt:variant>
        <vt:i4>5</vt:i4>
      </vt:variant>
      <vt:variant>
        <vt:lpwstr/>
      </vt:variant>
      <vt:variant>
        <vt:lpwstr>_Toc304308764</vt:lpwstr>
      </vt:variant>
      <vt:variant>
        <vt:i4>1703984</vt:i4>
      </vt:variant>
      <vt:variant>
        <vt:i4>158</vt:i4>
      </vt:variant>
      <vt:variant>
        <vt:i4>0</vt:i4>
      </vt:variant>
      <vt:variant>
        <vt:i4>5</vt:i4>
      </vt:variant>
      <vt:variant>
        <vt:lpwstr/>
      </vt:variant>
      <vt:variant>
        <vt:lpwstr>_Toc304308763</vt:lpwstr>
      </vt:variant>
      <vt:variant>
        <vt:i4>1703984</vt:i4>
      </vt:variant>
      <vt:variant>
        <vt:i4>152</vt:i4>
      </vt:variant>
      <vt:variant>
        <vt:i4>0</vt:i4>
      </vt:variant>
      <vt:variant>
        <vt:i4>5</vt:i4>
      </vt:variant>
      <vt:variant>
        <vt:lpwstr/>
      </vt:variant>
      <vt:variant>
        <vt:lpwstr>_Toc304308762</vt:lpwstr>
      </vt:variant>
      <vt:variant>
        <vt:i4>1703984</vt:i4>
      </vt:variant>
      <vt:variant>
        <vt:i4>146</vt:i4>
      </vt:variant>
      <vt:variant>
        <vt:i4>0</vt:i4>
      </vt:variant>
      <vt:variant>
        <vt:i4>5</vt:i4>
      </vt:variant>
      <vt:variant>
        <vt:lpwstr/>
      </vt:variant>
      <vt:variant>
        <vt:lpwstr>_Toc304308761</vt:lpwstr>
      </vt:variant>
      <vt:variant>
        <vt:i4>1703984</vt:i4>
      </vt:variant>
      <vt:variant>
        <vt:i4>140</vt:i4>
      </vt:variant>
      <vt:variant>
        <vt:i4>0</vt:i4>
      </vt:variant>
      <vt:variant>
        <vt:i4>5</vt:i4>
      </vt:variant>
      <vt:variant>
        <vt:lpwstr/>
      </vt:variant>
      <vt:variant>
        <vt:lpwstr>_Toc304308760</vt:lpwstr>
      </vt:variant>
      <vt:variant>
        <vt:i4>1638448</vt:i4>
      </vt:variant>
      <vt:variant>
        <vt:i4>134</vt:i4>
      </vt:variant>
      <vt:variant>
        <vt:i4>0</vt:i4>
      </vt:variant>
      <vt:variant>
        <vt:i4>5</vt:i4>
      </vt:variant>
      <vt:variant>
        <vt:lpwstr/>
      </vt:variant>
      <vt:variant>
        <vt:lpwstr>_Toc304308759</vt:lpwstr>
      </vt:variant>
      <vt:variant>
        <vt:i4>1638448</vt:i4>
      </vt:variant>
      <vt:variant>
        <vt:i4>128</vt:i4>
      </vt:variant>
      <vt:variant>
        <vt:i4>0</vt:i4>
      </vt:variant>
      <vt:variant>
        <vt:i4>5</vt:i4>
      </vt:variant>
      <vt:variant>
        <vt:lpwstr/>
      </vt:variant>
      <vt:variant>
        <vt:lpwstr>_Toc304308758</vt:lpwstr>
      </vt:variant>
      <vt:variant>
        <vt:i4>1638448</vt:i4>
      </vt:variant>
      <vt:variant>
        <vt:i4>122</vt:i4>
      </vt:variant>
      <vt:variant>
        <vt:i4>0</vt:i4>
      </vt:variant>
      <vt:variant>
        <vt:i4>5</vt:i4>
      </vt:variant>
      <vt:variant>
        <vt:lpwstr/>
      </vt:variant>
      <vt:variant>
        <vt:lpwstr>_Toc304308757</vt:lpwstr>
      </vt:variant>
      <vt:variant>
        <vt:i4>1638448</vt:i4>
      </vt:variant>
      <vt:variant>
        <vt:i4>116</vt:i4>
      </vt:variant>
      <vt:variant>
        <vt:i4>0</vt:i4>
      </vt:variant>
      <vt:variant>
        <vt:i4>5</vt:i4>
      </vt:variant>
      <vt:variant>
        <vt:lpwstr/>
      </vt:variant>
      <vt:variant>
        <vt:lpwstr>_Toc304308756</vt:lpwstr>
      </vt:variant>
      <vt:variant>
        <vt:i4>1638448</vt:i4>
      </vt:variant>
      <vt:variant>
        <vt:i4>110</vt:i4>
      </vt:variant>
      <vt:variant>
        <vt:i4>0</vt:i4>
      </vt:variant>
      <vt:variant>
        <vt:i4>5</vt:i4>
      </vt:variant>
      <vt:variant>
        <vt:lpwstr/>
      </vt:variant>
      <vt:variant>
        <vt:lpwstr>_Toc304308755</vt:lpwstr>
      </vt:variant>
      <vt:variant>
        <vt:i4>1638448</vt:i4>
      </vt:variant>
      <vt:variant>
        <vt:i4>104</vt:i4>
      </vt:variant>
      <vt:variant>
        <vt:i4>0</vt:i4>
      </vt:variant>
      <vt:variant>
        <vt:i4>5</vt:i4>
      </vt:variant>
      <vt:variant>
        <vt:lpwstr/>
      </vt:variant>
      <vt:variant>
        <vt:lpwstr>_Toc304308754</vt:lpwstr>
      </vt:variant>
      <vt:variant>
        <vt:i4>1638448</vt:i4>
      </vt:variant>
      <vt:variant>
        <vt:i4>98</vt:i4>
      </vt:variant>
      <vt:variant>
        <vt:i4>0</vt:i4>
      </vt:variant>
      <vt:variant>
        <vt:i4>5</vt:i4>
      </vt:variant>
      <vt:variant>
        <vt:lpwstr/>
      </vt:variant>
      <vt:variant>
        <vt:lpwstr>_Toc304308753</vt:lpwstr>
      </vt:variant>
      <vt:variant>
        <vt:i4>1638448</vt:i4>
      </vt:variant>
      <vt:variant>
        <vt:i4>92</vt:i4>
      </vt:variant>
      <vt:variant>
        <vt:i4>0</vt:i4>
      </vt:variant>
      <vt:variant>
        <vt:i4>5</vt:i4>
      </vt:variant>
      <vt:variant>
        <vt:lpwstr/>
      </vt:variant>
      <vt:variant>
        <vt:lpwstr>_Toc304308752</vt:lpwstr>
      </vt:variant>
      <vt:variant>
        <vt:i4>1638448</vt:i4>
      </vt:variant>
      <vt:variant>
        <vt:i4>86</vt:i4>
      </vt:variant>
      <vt:variant>
        <vt:i4>0</vt:i4>
      </vt:variant>
      <vt:variant>
        <vt:i4>5</vt:i4>
      </vt:variant>
      <vt:variant>
        <vt:lpwstr/>
      </vt:variant>
      <vt:variant>
        <vt:lpwstr>_Toc304308751</vt:lpwstr>
      </vt:variant>
      <vt:variant>
        <vt:i4>1638448</vt:i4>
      </vt:variant>
      <vt:variant>
        <vt:i4>80</vt:i4>
      </vt:variant>
      <vt:variant>
        <vt:i4>0</vt:i4>
      </vt:variant>
      <vt:variant>
        <vt:i4>5</vt:i4>
      </vt:variant>
      <vt:variant>
        <vt:lpwstr/>
      </vt:variant>
      <vt:variant>
        <vt:lpwstr>_Toc304308750</vt:lpwstr>
      </vt:variant>
      <vt:variant>
        <vt:i4>1572912</vt:i4>
      </vt:variant>
      <vt:variant>
        <vt:i4>74</vt:i4>
      </vt:variant>
      <vt:variant>
        <vt:i4>0</vt:i4>
      </vt:variant>
      <vt:variant>
        <vt:i4>5</vt:i4>
      </vt:variant>
      <vt:variant>
        <vt:lpwstr/>
      </vt:variant>
      <vt:variant>
        <vt:lpwstr>_Toc304308749</vt:lpwstr>
      </vt:variant>
      <vt:variant>
        <vt:i4>1572912</vt:i4>
      </vt:variant>
      <vt:variant>
        <vt:i4>68</vt:i4>
      </vt:variant>
      <vt:variant>
        <vt:i4>0</vt:i4>
      </vt:variant>
      <vt:variant>
        <vt:i4>5</vt:i4>
      </vt:variant>
      <vt:variant>
        <vt:lpwstr/>
      </vt:variant>
      <vt:variant>
        <vt:lpwstr>_Toc304308748</vt:lpwstr>
      </vt:variant>
      <vt:variant>
        <vt:i4>1572912</vt:i4>
      </vt:variant>
      <vt:variant>
        <vt:i4>62</vt:i4>
      </vt:variant>
      <vt:variant>
        <vt:i4>0</vt:i4>
      </vt:variant>
      <vt:variant>
        <vt:i4>5</vt:i4>
      </vt:variant>
      <vt:variant>
        <vt:lpwstr/>
      </vt:variant>
      <vt:variant>
        <vt:lpwstr>_Toc304308747</vt:lpwstr>
      </vt:variant>
      <vt:variant>
        <vt:i4>1572912</vt:i4>
      </vt:variant>
      <vt:variant>
        <vt:i4>56</vt:i4>
      </vt:variant>
      <vt:variant>
        <vt:i4>0</vt:i4>
      </vt:variant>
      <vt:variant>
        <vt:i4>5</vt:i4>
      </vt:variant>
      <vt:variant>
        <vt:lpwstr/>
      </vt:variant>
      <vt:variant>
        <vt:lpwstr>_Toc304308746</vt:lpwstr>
      </vt:variant>
      <vt:variant>
        <vt:i4>1572912</vt:i4>
      </vt:variant>
      <vt:variant>
        <vt:i4>50</vt:i4>
      </vt:variant>
      <vt:variant>
        <vt:i4>0</vt:i4>
      </vt:variant>
      <vt:variant>
        <vt:i4>5</vt:i4>
      </vt:variant>
      <vt:variant>
        <vt:lpwstr/>
      </vt:variant>
      <vt:variant>
        <vt:lpwstr>_Toc304308745</vt:lpwstr>
      </vt:variant>
      <vt:variant>
        <vt:i4>1572912</vt:i4>
      </vt:variant>
      <vt:variant>
        <vt:i4>44</vt:i4>
      </vt:variant>
      <vt:variant>
        <vt:i4>0</vt:i4>
      </vt:variant>
      <vt:variant>
        <vt:i4>5</vt:i4>
      </vt:variant>
      <vt:variant>
        <vt:lpwstr/>
      </vt:variant>
      <vt:variant>
        <vt:lpwstr>_Toc304308744</vt:lpwstr>
      </vt:variant>
      <vt:variant>
        <vt:i4>1572912</vt:i4>
      </vt:variant>
      <vt:variant>
        <vt:i4>38</vt:i4>
      </vt:variant>
      <vt:variant>
        <vt:i4>0</vt:i4>
      </vt:variant>
      <vt:variant>
        <vt:i4>5</vt:i4>
      </vt:variant>
      <vt:variant>
        <vt:lpwstr/>
      </vt:variant>
      <vt:variant>
        <vt:lpwstr>_Toc304308743</vt:lpwstr>
      </vt:variant>
      <vt:variant>
        <vt:i4>1572912</vt:i4>
      </vt:variant>
      <vt:variant>
        <vt:i4>32</vt:i4>
      </vt:variant>
      <vt:variant>
        <vt:i4>0</vt:i4>
      </vt:variant>
      <vt:variant>
        <vt:i4>5</vt:i4>
      </vt:variant>
      <vt:variant>
        <vt:lpwstr/>
      </vt:variant>
      <vt:variant>
        <vt:lpwstr>_Toc304308742</vt:lpwstr>
      </vt:variant>
      <vt:variant>
        <vt:i4>1572912</vt:i4>
      </vt:variant>
      <vt:variant>
        <vt:i4>26</vt:i4>
      </vt:variant>
      <vt:variant>
        <vt:i4>0</vt:i4>
      </vt:variant>
      <vt:variant>
        <vt:i4>5</vt:i4>
      </vt:variant>
      <vt:variant>
        <vt:lpwstr/>
      </vt:variant>
      <vt:variant>
        <vt:lpwstr>_Toc304308741</vt:lpwstr>
      </vt:variant>
      <vt:variant>
        <vt:i4>1572912</vt:i4>
      </vt:variant>
      <vt:variant>
        <vt:i4>20</vt:i4>
      </vt:variant>
      <vt:variant>
        <vt:i4>0</vt:i4>
      </vt:variant>
      <vt:variant>
        <vt:i4>5</vt:i4>
      </vt:variant>
      <vt:variant>
        <vt:lpwstr/>
      </vt:variant>
      <vt:variant>
        <vt:lpwstr>_Toc304308740</vt:lpwstr>
      </vt:variant>
      <vt:variant>
        <vt:i4>2031664</vt:i4>
      </vt:variant>
      <vt:variant>
        <vt:i4>14</vt:i4>
      </vt:variant>
      <vt:variant>
        <vt:i4>0</vt:i4>
      </vt:variant>
      <vt:variant>
        <vt:i4>5</vt:i4>
      </vt:variant>
      <vt:variant>
        <vt:lpwstr/>
      </vt:variant>
      <vt:variant>
        <vt:lpwstr>_Toc304308739</vt:lpwstr>
      </vt:variant>
      <vt:variant>
        <vt:i4>2031664</vt:i4>
      </vt:variant>
      <vt:variant>
        <vt:i4>8</vt:i4>
      </vt:variant>
      <vt:variant>
        <vt:i4>0</vt:i4>
      </vt:variant>
      <vt:variant>
        <vt:i4>5</vt:i4>
      </vt:variant>
      <vt:variant>
        <vt:lpwstr/>
      </vt:variant>
      <vt:variant>
        <vt:lpwstr>_Toc304308738</vt:lpwstr>
      </vt:variant>
      <vt:variant>
        <vt:i4>2031664</vt:i4>
      </vt:variant>
      <vt:variant>
        <vt:i4>2</vt:i4>
      </vt:variant>
      <vt:variant>
        <vt:i4>0</vt:i4>
      </vt:variant>
      <vt:variant>
        <vt:i4>5</vt:i4>
      </vt:variant>
      <vt:variant>
        <vt:lpwstr/>
      </vt:variant>
      <vt:variant>
        <vt:lpwstr>_Toc304308737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REPÚBLICA FEDERATIVA DO BRASIL</dc:title>
  <dc:creator>DANIEL SALLES</dc:creator>
  <cp:lastModifiedBy>Hudson Rocha</cp:lastModifiedBy>
  <cp:revision>30</cp:revision>
  <cp:lastPrinted>2013-05-06T12:24:00Z</cp:lastPrinted>
  <dcterms:created xsi:type="dcterms:W3CDTF">2012-01-04T19:56:00Z</dcterms:created>
  <dcterms:modified xsi:type="dcterms:W3CDTF">2017-09-04T17:15:00Z</dcterms:modified>
</cp:coreProperties>
</file>