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8025787"/>
    <w:bookmarkStart w:id="1" w:name="_Toc16075793"/>
    <w:p w:rsidR="008E286E" w:rsidRDefault="008E286E" w:rsidP="008E286E">
      <w:pPr>
        <w:jc w:val="center"/>
      </w:pPr>
      <w:r>
        <w:rPr>
          <w:noProof/>
        </w:rPr>
        <mc:AlternateContent>
          <mc:Choice Requires="wps">
            <w:drawing>
              <wp:anchor distT="0" distB="0" distL="114300" distR="114300" simplePos="0" relativeHeight="251659264" behindDoc="0" locked="0" layoutInCell="1" allowOverlap="1" wp14:anchorId="18BD49B7" wp14:editId="30C1A961">
                <wp:simplePos x="0" y="0"/>
                <wp:positionH relativeFrom="column">
                  <wp:posOffset>-29845</wp:posOffset>
                </wp:positionH>
                <wp:positionV relativeFrom="margin">
                  <wp:posOffset>-628650</wp:posOffset>
                </wp:positionV>
                <wp:extent cx="2354400" cy="11396345"/>
                <wp:effectExtent l="0" t="0" r="8255" b="0"/>
                <wp:wrapNone/>
                <wp:docPr id="365" name="Rect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4400" cy="11396345"/>
                        </a:xfrm>
                        <a:prstGeom prst="rect">
                          <a:avLst/>
                        </a:prstGeom>
                        <a:solidFill>
                          <a:srgbClr val="4F81BD">
                            <a:alpha val="50000"/>
                          </a:srgb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id="Rectangle 365" o:spid="_x0000_s1026" style="position:absolute;margin-left:-2.35pt;margin-top:-49.5pt;width:185.4pt;height:897.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" fillcolor="#4f81bd" stroked="f" strokecolor="#d8d8d8">
                <v:fill opacity="32896f"/>
                <w10:wrap anchory="margin"/>
              </v:rect>
            </w:pict>
          </mc:Fallback>
        </mc:AlternateContent>
      </w:r>
      <w:r>
        <w:rPr>
          <w:noProof/>
        </w:rPr>
        <mc:AlternateContent>
          <mc:Choice Requires="wps">
            <w:drawing>
              <wp:anchor distT="0" distB="0" distL="114300" distR="114300" simplePos="0" relativeHeight="251661312" behindDoc="0" locked="0" layoutInCell="1" allowOverlap="1" wp14:anchorId="108BB50C" wp14:editId="5AAD59C9">
                <wp:simplePos x="0" y="0"/>
                <wp:positionH relativeFrom="margin">
                  <wp:align>center</wp:align>
                </wp:positionH>
                <wp:positionV relativeFrom="page">
                  <wp:posOffset>360045</wp:posOffset>
                </wp:positionV>
                <wp:extent cx="6429375" cy="1895475"/>
                <wp:effectExtent l="0" t="0" r="0" b="0"/>
                <wp:wrapNone/>
                <wp:docPr id="30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29375" cy="1895475"/>
                        </a:xfrm>
                        <a:prstGeom prst="rect">
                          <a:avLst/>
                        </a:prstGeom>
                        <a:noFill/>
                        <a:ln w="9525">
                          <a:noFill/>
                          <a:miter lim="800000"/>
                          <a:headEnd/>
                          <a:tailEnd/>
                        </a:ln>
                      </wps:spPr>
                      <wps:txbx>
                        <w:txbxContent>
                          <w:p w:rsidR="009E76D6" w:rsidRPr="0098199B" w:rsidRDefault="009E76D6" w:rsidP="008E286E">
                            <w:pPr>
                              <w:jc w:val="center"/>
                              <w:rPr>
                                <w:sz w:val="32"/>
                                <w:szCs w:val="32"/>
                              </w:rPr>
                            </w:pPr>
                            <w:r>
                              <w:rPr>
                                <w:noProof/>
                                <w:sz w:val="32"/>
                                <w:szCs w:val="32"/>
                              </w:rPr>
                              <w:drawing>
                                <wp:inline distT="0" distB="0" distL="0" distR="0" wp14:anchorId="22BA9081" wp14:editId="6A466B85">
                                  <wp:extent cx="3305175" cy="1143000"/>
                                  <wp:effectExtent l="0" t="0" r="9525" b="0"/>
                                  <wp:docPr id="32" name="Imagem 32" descr="Z:\POTIM - SP\Auxiliar\logo-prefeitura-de-potim-s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POTIM - SP\Auxiliar\logo-prefeitura-de-potim-sp.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05175" cy="1143000"/>
                                          </a:xfrm>
                                          <a:prstGeom prst="rect">
                                            <a:avLst/>
                                          </a:prstGeom>
                                          <a:noFill/>
                                          <a:ln>
                                            <a:noFill/>
                                          </a:ln>
                                        </pic:spPr>
                                      </pic:pic>
                                    </a:graphicData>
                                  </a:graphic>
                                </wp:inline>
                              </w:drawing>
                            </w:r>
                          </w:p>
                          <w:p w:rsidR="009E76D6" w:rsidRPr="0019548E" w:rsidRDefault="009E76D6" w:rsidP="008E286E">
                            <w:pPr>
                              <w:jc w:val="center"/>
                              <w:rPr>
                                <w:rFonts w:cs="Arial"/>
                                <w:b/>
                                <w:smallCaps/>
                                <w:spacing w:val="20"/>
                                <w:sz w:val="32"/>
                                <w:szCs w:val="32"/>
                              </w:rPr>
                            </w:pPr>
                            <w:r>
                              <w:rPr>
                                <w:rFonts w:cs="Arial"/>
                                <w:smallCaps/>
                                <w:spacing w:val="40"/>
                                <w:sz w:val="30"/>
                                <w:szCs w:val="30"/>
                              </w:rPr>
                              <w:t xml:space="preserve">Prefeitura Municipal de </w:t>
                            </w:r>
                            <w:proofErr w:type="gramStart"/>
                            <w:r>
                              <w:rPr>
                                <w:rFonts w:cs="Arial"/>
                                <w:smallCaps/>
                                <w:spacing w:val="40"/>
                                <w:sz w:val="30"/>
                                <w:szCs w:val="30"/>
                              </w:rPr>
                              <w:t>Potim-SP</w:t>
                            </w:r>
                            <w:proofErr w:type="gram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Caixa de Texto 2" o:spid="_x0000_s1026" type="#_x0000_t202" style="position:absolute;left:0;text-align:left;margin-left:0;margin-top:28.35pt;width:506.25pt;height:149.25pt;z-index:251661312;visibility:visible;mso-wrap-style:square;mso-width-percent:0;mso-height-percent:200;mso-wrap-distance-left:9pt;mso-wrap-distance-top:0;mso-wrap-distance-right:9pt;mso-wrap-distance-bottom:0;mso-position-horizontal:center;mso-position-horizontal-relative:margin;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" filled="f" stroked="f">
                <v:textbox style="mso-fit-shape-to-text:t">
                  <w:txbxContent>
                    <w:p w:rsidR="00D63D18" w:rsidRPr="0098199B" w:rsidRDefault="00D63D18" w:rsidP="008E286E">
                      <w:pPr>
                        <w:jc w:val="center"/>
                        <w:rPr>
                          <w:sz w:val="32"/>
                          <w:szCs w:val="32"/>
                        </w:rPr>
                      </w:pPr>
                      <w:r>
                        <w:rPr>
                          <w:noProof/>
                          <w:sz w:val="32"/>
                          <w:szCs w:val="32"/>
                        </w:rPr>
                        <w:drawing>
                          <wp:inline distT="0" distB="0" distL="0" distR="0" wp14:anchorId="22BA9081" wp14:editId="6A466B85">
                            <wp:extent cx="3305175" cy="1143000"/>
                            <wp:effectExtent l="0" t="0" r="9525" b="0"/>
                            <wp:docPr id="32" name="Imagem 32" descr="Z:\POTIM - SP\Auxiliar\logo-prefeitura-de-potim-s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POTIM - SP\Auxiliar\logo-prefeitura-de-potim-sp.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05175" cy="1143000"/>
                                    </a:xfrm>
                                    <a:prstGeom prst="rect">
                                      <a:avLst/>
                                    </a:prstGeom>
                                    <a:noFill/>
                                    <a:ln>
                                      <a:noFill/>
                                    </a:ln>
                                  </pic:spPr>
                                </pic:pic>
                              </a:graphicData>
                            </a:graphic>
                          </wp:inline>
                        </w:drawing>
                      </w:r>
                      <w:bookmarkStart w:id="3" w:name="_GoBack"/>
                      <w:bookmarkEnd w:id="3"/>
                    </w:p>
                    <w:p w:rsidR="00D63D18" w:rsidRPr="0019548E" w:rsidRDefault="00D63D18" w:rsidP="008E286E">
                      <w:pPr>
                        <w:jc w:val="center"/>
                        <w:rPr>
                          <w:rFonts w:cs="Arial"/>
                          <w:b/>
                          <w:smallCaps/>
                          <w:spacing w:val="20"/>
                          <w:sz w:val="32"/>
                          <w:szCs w:val="32"/>
                        </w:rPr>
                      </w:pPr>
                      <w:r>
                        <w:rPr>
                          <w:rFonts w:cs="Arial"/>
                          <w:smallCaps/>
                          <w:spacing w:val="40"/>
                          <w:sz w:val="30"/>
                          <w:szCs w:val="30"/>
                        </w:rPr>
                        <w:t>Prefeitura Municipal de Potim-SP</w:t>
                      </w:r>
                    </w:p>
                  </w:txbxContent>
                </v:textbox>
                <w10:wrap anchorx="margin" anchory="page"/>
              </v:shape>
            </w:pict>
          </mc:Fallback>
        </mc:AlternateContent>
      </w:r>
    </w:p>
    <w:p w:rsidR="008E286E" w:rsidRDefault="008E286E" w:rsidP="008E286E">
      <w:pPr>
        <w:jc w:val="center"/>
      </w:pPr>
    </w:p>
    <w:p w:rsidR="008E286E" w:rsidRDefault="008E286E" w:rsidP="008E286E"/>
    <w:p w:rsidR="008E286E" w:rsidRDefault="008E286E" w:rsidP="008E286E"/>
    <w:p w:rsidR="008E286E" w:rsidRDefault="008E286E" w:rsidP="008E286E"/>
    <w:p w:rsidR="008E286E" w:rsidRPr="00C63531" w:rsidRDefault="00685039" w:rsidP="006411F0">
      <w:pPr>
        <w:jc w:val="right"/>
        <w:sectPr w:rsidR="008E286E" w:rsidRPr="00C63531" w:rsidSect="00CA376A">
          <w:pgSz w:w="11907" w:h="16840" w:code="9"/>
          <w:pgMar w:top="0" w:right="0" w:bottom="0" w:left="0" w:header="567" w:footer="720" w:gutter="0"/>
          <w:cols w:space="720"/>
        </w:sectPr>
      </w:pPr>
      <w:r>
        <w:rPr>
          <w:noProof/>
        </w:rPr>
        <mc:AlternateContent>
          <mc:Choice Requires="wps">
            <w:drawing>
              <wp:anchor distT="0" distB="0" distL="114300" distR="114300" simplePos="0" relativeHeight="251660288" behindDoc="0" locked="0" layoutInCell="0" allowOverlap="1" wp14:anchorId="76C03C9B" wp14:editId="47E1FABF">
                <wp:simplePos x="0" y="0"/>
                <wp:positionH relativeFrom="margin">
                  <wp:align>center</wp:align>
                </wp:positionH>
                <wp:positionV relativeFrom="page">
                  <wp:posOffset>2160270</wp:posOffset>
                </wp:positionV>
                <wp:extent cx="6800850" cy="1551600"/>
                <wp:effectExtent l="0" t="0" r="0" b="10795"/>
                <wp:wrapNone/>
                <wp:docPr id="362" name="Retângulo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00850" cy="1551600"/>
                        </a:xfrm>
                        <a:prstGeom prst="rect">
                          <a:avLst/>
                        </a:prstGeom>
                        <a:noFill/>
                        <a:ln w="12700">
                          <a:noFill/>
                          <a:miter lim="800000"/>
                          <a:headEnd/>
                          <a:tailEnd/>
                        </a:ln>
                        <a:extLst/>
                      </wps:spPr>
                      <wps:txbx>
                        <w:txbxContent>
                          <w:p w:rsidR="009E76D6" w:rsidRDefault="009E76D6" w:rsidP="008E286E">
                            <w:pPr>
                              <w:spacing w:line="276" w:lineRule="auto"/>
                              <w:jc w:val="center"/>
                              <w:rPr>
                                <w:rFonts w:ascii="Arial Narrow" w:hAnsi="Arial Narrow"/>
                                <w:b/>
                                <w:smallCaps/>
                                <w:sz w:val="48"/>
                                <w:szCs w:val="48"/>
                              </w:rPr>
                            </w:pPr>
                            <w:r>
                              <w:rPr>
                                <w:rFonts w:ascii="Arial Narrow" w:hAnsi="Arial Narrow"/>
                                <w:b/>
                                <w:smallCaps/>
                                <w:sz w:val="48"/>
                                <w:szCs w:val="48"/>
                              </w:rPr>
                              <w:t xml:space="preserve">Estudo de Concepção e Projeto de Engenharia para o Afastamento e Tratamento do Esgoto Sanitário da Sede de </w:t>
                            </w:r>
                            <w:proofErr w:type="gramStart"/>
                            <w:r>
                              <w:rPr>
                                <w:rFonts w:ascii="Arial Narrow" w:hAnsi="Arial Narrow"/>
                                <w:b/>
                                <w:smallCaps/>
                                <w:sz w:val="48"/>
                                <w:szCs w:val="48"/>
                              </w:rPr>
                              <w:t>Potim-SP</w:t>
                            </w:r>
                            <w:proofErr w:type="gramEnd"/>
                          </w:p>
                          <w:p w:rsidR="009E76D6" w:rsidRPr="0019548E" w:rsidRDefault="009E76D6" w:rsidP="008E286E">
                            <w:pPr>
                              <w:spacing w:line="276" w:lineRule="auto"/>
                              <w:jc w:val="center"/>
                              <w:rPr>
                                <w:rFonts w:ascii="Arial Narrow" w:hAnsi="Arial Narrow"/>
                                <w:b/>
                                <w:smallCaps/>
                                <w:sz w:val="48"/>
                                <w:szCs w:val="48"/>
                              </w:rPr>
                            </w:pPr>
                            <w:r w:rsidRPr="00402247">
                              <w:rPr>
                                <w:spacing w:val="20"/>
                                <w:sz w:val="28"/>
                              </w:rPr>
                              <w:t>Contrato 030/2015</w:t>
                            </w:r>
                            <w:r>
                              <w:rPr>
                                <w:spacing w:val="20"/>
                                <w:sz w:val="28"/>
                              </w:rPr>
                              <w:t xml:space="preserve"> - </w:t>
                            </w:r>
                            <w:r w:rsidRPr="00402247">
                              <w:rPr>
                                <w:spacing w:val="20"/>
                                <w:sz w:val="28"/>
                              </w:rPr>
                              <w:t>Processo nº 33/</w:t>
                            </w:r>
                            <w:proofErr w:type="spellStart"/>
                            <w:r w:rsidRPr="00402247">
                              <w:rPr>
                                <w:spacing w:val="20"/>
                                <w:sz w:val="28"/>
                              </w:rPr>
                              <w:t>CMLA</w:t>
                            </w:r>
                            <w:proofErr w:type="spellEnd"/>
                            <w:r w:rsidRPr="00402247">
                              <w:rPr>
                                <w:spacing w:val="20"/>
                                <w:sz w:val="28"/>
                              </w:rPr>
                              <w:t>/2015</w:t>
                            </w:r>
                          </w:p>
                        </w:txbxContent>
                      </wps:txbx>
                      <wps:bodyPr rot="0" vert="horz" wrap="square" lIns="0" tIns="0" rIns="0" bIns="0" anchor="ctr" anchorCtr="0" upright="1">
                        <a:noAutofit/>
                      </wps:bodyPr>
                    </wps:wsp>
                  </a:graphicData>
                </a:graphic>
                <wp14:sizeRelH relativeFrom="page">
                  <wp14:pctWidth>90000</wp14:pctWidth>
                </wp14:sizeRelH>
                <wp14:sizeRelV relativeFrom="page">
                  <wp14:pctHeight>0</wp14:pctHeight>
                </wp14:sizeRelV>
              </wp:anchor>
            </w:drawing>
          </mc:Choice>
          <mc:Fallback>
            <w:pict>
              <v:rect id="Retângulo 16" o:spid="_x0000_s1027" style="position:absolute;left:0;text-align:left;margin-left:0;margin-top:170.1pt;width:535.5pt;height:122.15pt;z-index:251660288;visibility:visible;mso-wrap-style:square;mso-width-percent:900;mso-height-percent:0;mso-wrap-distance-left:9pt;mso-wrap-distance-top:0;mso-wrap-distance-right:9pt;mso-wrap-distance-bottom:0;mso-position-horizontal:center;mso-position-horizontal-relative:margin;mso-position-vertical:absolute;mso-position-vertical-relative:page;mso-width-percent:90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" o:allowincell="f" filled="f" stroked="f" strokeweight="1pt">
                <v:textbox inset="0,0,0,0">
                  <w:txbxContent>
                    <w:p w:rsidR="00D63D18" w:rsidRDefault="00D63D18" w:rsidP="008E286E">
                      <w:pPr>
                        <w:spacing w:line="276" w:lineRule="auto"/>
                        <w:jc w:val="center"/>
                        <w:rPr>
                          <w:rFonts w:ascii="Arial Narrow" w:hAnsi="Arial Narrow"/>
                          <w:b/>
                          <w:smallCaps/>
                          <w:sz w:val="48"/>
                          <w:szCs w:val="48"/>
                        </w:rPr>
                      </w:pPr>
                      <w:r>
                        <w:rPr>
                          <w:rFonts w:ascii="Arial Narrow" w:hAnsi="Arial Narrow"/>
                          <w:b/>
                          <w:smallCaps/>
                          <w:sz w:val="48"/>
                          <w:szCs w:val="48"/>
                        </w:rPr>
                        <w:t>Estudo de Concepção e Projeto de Engenharia para o Afastamento e Tratamento do Esgoto Sanitário da Sede de Potim-SP</w:t>
                      </w:r>
                    </w:p>
                    <w:p w:rsidR="00D63D18" w:rsidRPr="0019548E" w:rsidRDefault="00D63D18" w:rsidP="008E286E">
                      <w:pPr>
                        <w:spacing w:line="276" w:lineRule="auto"/>
                        <w:jc w:val="center"/>
                        <w:rPr>
                          <w:rFonts w:ascii="Arial Narrow" w:hAnsi="Arial Narrow"/>
                          <w:b/>
                          <w:smallCaps/>
                          <w:sz w:val="48"/>
                          <w:szCs w:val="48"/>
                        </w:rPr>
                      </w:pPr>
                      <w:r w:rsidRPr="00402247">
                        <w:rPr>
                          <w:spacing w:val="20"/>
                          <w:sz w:val="28"/>
                        </w:rPr>
                        <w:t>Contrato 030/2015</w:t>
                      </w:r>
                      <w:r>
                        <w:rPr>
                          <w:spacing w:val="20"/>
                          <w:sz w:val="28"/>
                        </w:rPr>
                        <w:t xml:space="preserve"> - </w:t>
                      </w:r>
                      <w:r w:rsidRPr="00402247">
                        <w:rPr>
                          <w:spacing w:val="20"/>
                          <w:sz w:val="28"/>
                        </w:rPr>
                        <w:t>Processo nº 33/CMLA/2015</w:t>
                      </w:r>
                    </w:p>
                  </w:txbxContent>
                </v:textbox>
                <w10:wrap anchorx="margin" anchory="page"/>
              </v:rect>
            </w:pict>
          </mc:Fallback>
        </mc:AlternateContent>
      </w:r>
      <w:r w:rsidR="006411F0">
        <w:rPr>
          <w:noProof/>
        </w:rPr>
        <w:drawing>
          <wp:anchor distT="0" distB="0" distL="114300" distR="114300" simplePos="0" relativeHeight="251667456" behindDoc="0" locked="0" layoutInCell="1" allowOverlap="1" wp14:anchorId="7E8E53FF" wp14:editId="35396ABA">
            <wp:simplePos x="3458210" y="1311910"/>
            <wp:positionH relativeFrom="column">
              <wp:posOffset>3456305</wp:posOffset>
            </wp:positionH>
            <wp:positionV relativeFrom="page">
              <wp:align>center</wp:align>
            </wp:positionV>
            <wp:extent cx="5231765" cy="3323590"/>
            <wp:effectExtent l="0" t="0" r="6985" b="0"/>
            <wp:wrapSquare wrapText="bothSides"/>
            <wp:docPr id="59" name="Imagem 59" descr="http://static.panoramio.com/photos/original/172840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tatic.panoramio.com/photos/original/17284045.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5241486" cy="332969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E286E">
        <w:rPr>
          <w:noProof/>
        </w:rPr>
        <mc:AlternateContent>
          <mc:Choice Requires="wps">
            <w:drawing>
              <wp:anchor distT="0" distB="0" distL="114300" distR="114300" simplePos="0" relativeHeight="251663360" behindDoc="0" locked="0" layoutInCell="1" allowOverlap="1" wp14:anchorId="1FDA0AD7" wp14:editId="0ADE9A79">
                <wp:simplePos x="0" y="0"/>
                <wp:positionH relativeFrom="margin">
                  <wp:align>center</wp:align>
                </wp:positionH>
                <wp:positionV relativeFrom="margin">
                  <wp:align>bottom</wp:align>
                </wp:positionV>
                <wp:extent cx="4933950" cy="2181225"/>
                <wp:effectExtent l="0" t="0" r="0" b="5715"/>
                <wp:wrapSquare wrapText="bothSides"/>
                <wp:docPr id="2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3950" cy="2181225"/>
                        </a:xfrm>
                        <a:prstGeom prst="rect">
                          <a:avLst/>
                        </a:prstGeom>
                        <a:noFill/>
                        <a:ln w="9525">
                          <a:noFill/>
                          <a:miter lim="800000"/>
                          <a:headEnd/>
                          <a:tailEnd/>
                        </a:ln>
                      </wps:spPr>
                      <wps:txbx>
                        <w:txbxContent>
                          <w:p w:rsidR="009E76D6" w:rsidRPr="009571BD" w:rsidRDefault="009E76D6" w:rsidP="008E286E">
                            <w:pPr>
                              <w:jc w:val="center"/>
                              <w:rPr>
                                <w:sz w:val="36"/>
                                <w:szCs w:val="36"/>
                              </w:rPr>
                            </w:pPr>
                            <w:r>
                              <w:rPr>
                                <w:noProof/>
                                <w:sz w:val="36"/>
                                <w:szCs w:val="36"/>
                              </w:rPr>
                              <w:drawing>
                                <wp:inline distT="0" distB="0" distL="0" distR="0" wp14:anchorId="28E4D938" wp14:editId="6E6DF954">
                                  <wp:extent cx="2552400" cy="770400"/>
                                  <wp:effectExtent l="0" t="0" r="635" b="0"/>
                                  <wp:docPr id="33" name="Imagem 33" descr="Logo OTTAWA 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91" descr="Logo OTTAWA 200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400" cy="770400"/>
                                          </a:xfrm>
                                          <a:prstGeom prst="rect">
                                            <a:avLst/>
                                          </a:prstGeom>
                                          <a:noFill/>
                                          <a:ln>
                                            <a:noFill/>
                                          </a:ln>
                                        </pic:spPr>
                                      </pic:pic>
                                    </a:graphicData>
                                  </a:graphic>
                                </wp:inline>
                              </w:drawing>
                            </w:r>
                          </w:p>
                          <w:p w:rsidR="009E76D6" w:rsidRPr="009571BD" w:rsidRDefault="009E76D6" w:rsidP="008E286E">
                            <w:pPr>
                              <w:jc w:val="center"/>
                              <w:rPr>
                                <w:sz w:val="36"/>
                                <w:szCs w:val="36"/>
                              </w:rPr>
                            </w:pPr>
                          </w:p>
                          <w:p w:rsidR="009E76D6" w:rsidRDefault="009E76D6" w:rsidP="008E286E">
                            <w:pPr>
                              <w:jc w:val="center"/>
                              <w:rPr>
                                <w:rFonts w:cs="Arial"/>
                                <w:b/>
                                <w:smallCaps/>
                                <w:spacing w:val="20"/>
                                <w:sz w:val="36"/>
                                <w:szCs w:val="36"/>
                              </w:rPr>
                            </w:pPr>
                            <w:r>
                              <w:rPr>
                                <w:rFonts w:cs="Arial"/>
                                <w:b/>
                                <w:smallCaps/>
                                <w:spacing w:val="20"/>
                                <w:sz w:val="36"/>
                                <w:szCs w:val="36"/>
                              </w:rPr>
                              <w:t>Setembro</w:t>
                            </w:r>
                            <w:r w:rsidRPr="0019548E">
                              <w:rPr>
                                <w:rFonts w:cs="Arial"/>
                                <w:b/>
                                <w:smallCaps/>
                                <w:spacing w:val="20"/>
                                <w:sz w:val="36"/>
                                <w:szCs w:val="36"/>
                              </w:rPr>
                              <w:t xml:space="preserve"> – 201</w:t>
                            </w:r>
                            <w:r>
                              <w:rPr>
                                <w:rFonts w:cs="Arial"/>
                                <w:b/>
                                <w:smallCaps/>
                                <w:spacing w:val="20"/>
                                <w:sz w:val="36"/>
                                <w:szCs w:val="36"/>
                              </w:rPr>
                              <w:t>7</w:t>
                            </w:r>
                          </w:p>
                          <w:p w:rsidR="009E76D6" w:rsidRPr="0019548E" w:rsidRDefault="009E76D6" w:rsidP="008E286E">
                            <w:pPr>
                              <w:jc w:val="center"/>
                              <w:rPr>
                                <w:rFonts w:cs="Arial"/>
                                <w:b/>
                                <w:smallCaps/>
                                <w:spacing w:val="20"/>
                                <w:sz w:val="36"/>
                                <w:szCs w:val="36"/>
                              </w:rPr>
                            </w:pPr>
                          </w:p>
                        </w:txbxContent>
                      </wps:txbx>
                      <wps:bodyPr rot="0" vert="horz" wrap="square" lIns="0" tIns="45720" rIns="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left:0;text-align:left;margin-left:0;margin-top:0;width:388.5pt;height:171.75pt;z-index:251663360;visibility:visible;mso-wrap-style:square;mso-width-percent:0;mso-height-percent:200;mso-wrap-distance-left:9pt;mso-wrap-distance-top:0;mso-wrap-distance-right:9pt;mso-wrap-distance-bottom:0;mso-position-horizontal:center;mso-position-horizontal-relative:margin;mso-position-vertical:bottom;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" filled="f" stroked="f">
                <v:textbox style="mso-fit-shape-to-text:t" inset="0,,0">
                  <w:txbxContent>
                    <w:p w:rsidR="00D63D18" w:rsidRPr="009571BD" w:rsidRDefault="00D63D18" w:rsidP="008E286E">
                      <w:pPr>
                        <w:jc w:val="center"/>
                        <w:rPr>
                          <w:sz w:val="36"/>
                          <w:szCs w:val="36"/>
                        </w:rPr>
                      </w:pPr>
                      <w:r>
                        <w:rPr>
                          <w:noProof/>
                          <w:sz w:val="36"/>
                          <w:szCs w:val="36"/>
                        </w:rPr>
                        <w:drawing>
                          <wp:inline distT="0" distB="0" distL="0" distR="0" wp14:anchorId="28E4D938" wp14:editId="6E6DF954">
                            <wp:extent cx="2552400" cy="770400"/>
                            <wp:effectExtent l="0" t="0" r="635" b="0"/>
                            <wp:docPr id="33" name="Imagem 33" descr="Logo OTTAWA 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91" descr="Logo OTTAWA 200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52400" cy="770400"/>
                                    </a:xfrm>
                                    <a:prstGeom prst="rect">
                                      <a:avLst/>
                                    </a:prstGeom>
                                    <a:noFill/>
                                    <a:ln>
                                      <a:noFill/>
                                    </a:ln>
                                  </pic:spPr>
                                </pic:pic>
                              </a:graphicData>
                            </a:graphic>
                          </wp:inline>
                        </w:drawing>
                      </w:r>
                    </w:p>
                    <w:p w:rsidR="00D63D18" w:rsidRPr="009571BD" w:rsidRDefault="00D63D18" w:rsidP="008E286E">
                      <w:pPr>
                        <w:jc w:val="center"/>
                        <w:rPr>
                          <w:sz w:val="36"/>
                          <w:szCs w:val="36"/>
                        </w:rPr>
                      </w:pPr>
                    </w:p>
                    <w:p w:rsidR="00D63D18" w:rsidRDefault="00D63D18" w:rsidP="008E286E">
                      <w:pPr>
                        <w:jc w:val="center"/>
                        <w:rPr>
                          <w:rFonts w:cs="Arial"/>
                          <w:b/>
                          <w:smallCaps/>
                          <w:spacing w:val="20"/>
                          <w:sz w:val="36"/>
                          <w:szCs w:val="36"/>
                        </w:rPr>
                      </w:pPr>
                      <w:r>
                        <w:rPr>
                          <w:rFonts w:cs="Arial"/>
                          <w:b/>
                          <w:smallCaps/>
                          <w:spacing w:val="20"/>
                          <w:sz w:val="36"/>
                          <w:szCs w:val="36"/>
                        </w:rPr>
                        <w:t>Setembro</w:t>
                      </w:r>
                      <w:r w:rsidRPr="0019548E">
                        <w:rPr>
                          <w:rFonts w:cs="Arial"/>
                          <w:b/>
                          <w:smallCaps/>
                          <w:spacing w:val="20"/>
                          <w:sz w:val="36"/>
                          <w:szCs w:val="36"/>
                        </w:rPr>
                        <w:t xml:space="preserve"> – 201</w:t>
                      </w:r>
                      <w:r>
                        <w:rPr>
                          <w:rFonts w:cs="Arial"/>
                          <w:b/>
                          <w:smallCaps/>
                          <w:spacing w:val="20"/>
                          <w:sz w:val="36"/>
                          <w:szCs w:val="36"/>
                        </w:rPr>
                        <w:t>7</w:t>
                      </w:r>
                    </w:p>
                    <w:p w:rsidR="00D63D18" w:rsidRPr="0019548E" w:rsidRDefault="00D63D18" w:rsidP="008E286E">
                      <w:pPr>
                        <w:jc w:val="center"/>
                        <w:rPr>
                          <w:rFonts w:cs="Arial"/>
                          <w:b/>
                          <w:smallCaps/>
                          <w:spacing w:val="20"/>
                          <w:sz w:val="36"/>
                          <w:szCs w:val="36"/>
                        </w:rPr>
                      </w:pPr>
                    </w:p>
                  </w:txbxContent>
                </v:textbox>
                <w10:wrap type="square" anchorx="margin" anchory="margin"/>
              </v:shape>
            </w:pict>
          </mc:Fallback>
        </mc:AlternateContent>
      </w:r>
      <w:r w:rsidR="008E286E">
        <w:rPr>
          <w:noProof/>
        </w:rPr>
        <mc:AlternateContent>
          <mc:Choice Requires="wps">
            <w:drawing>
              <wp:anchor distT="0" distB="0" distL="114300" distR="114300" simplePos="0" relativeHeight="251662336" behindDoc="0" locked="0" layoutInCell="0" allowOverlap="1" wp14:anchorId="18D8C88F" wp14:editId="4F92DD0E">
                <wp:simplePos x="0" y="0"/>
                <wp:positionH relativeFrom="margin">
                  <wp:align>center</wp:align>
                </wp:positionH>
                <wp:positionV relativeFrom="page">
                  <wp:posOffset>7120890</wp:posOffset>
                </wp:positionV>
                <wp:extent cx="6804660" cy="773430"/>
                <wp:effectExtent l="0" t="0" r="0" b="0"/>
                <wp:wrapNone/>
                <wp:docPr id="67" name="Retângulo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04660" cy="773430"/>
                        </a:xfrm>
                        <a:prstGeom prst="rect">
                          <a:avLst/>
                        </a:prstGeom>
                        <a:noFill/>
                        <a:ln w="12700">
                          <a:noFill/>
                          <a:miter lim="800000"/>
                          <a:headEnd/>
                          <a:tailEnd/>
                        </a:ln>
                        <a:extLst/>
                      </wps:spPr>
                      <wps:txbx>
                        <w:txbxContent>
                          <w:p w:rsidR="009E76D6" w:rsidRDefault="009E76D6" w:rsidP="008E286E">
                            <w:pPr>
                              <w:pStyle w:val="SemEspaamento"/>
                              <w:jc w:val="center"/>
                              <w:rPr>
                                <w:smallCaps/>
                                <w:sz w:val="44"/>
                                <w:szCs w:val="44"/>
                              </w:rPr>
                            </w:pPr>
                            <w:r>
                              <w:rPr>
                                <w:smallCaps/>
                                <w:sz w:val="44"/>
                                <w:szCs w:val="44"/>
                              </w:rPr>
                              <w:t>VOLUME I</w:t>
                            </w:r>
                          </w:p>
                          <w:p w:rsidR="009E76D6" w:rsidRDefault="009E76D6" w:rsidP="008E286E">
                            <w:pPr>
                              <w:pStyle w:val="SemEspaamento"/>
                              <w:jc w:val="center"/>
                              <w:rPr>
                                <w:smallCaps/>
                                <w:sz w:val="44"/>
                                <w:szCs w:val="44"/>
                              </w:rPr>
                            </w:pPr>
                            <w:r>
                              <w:rPr>
                                <w:smallCaps/>
                                <w:sz w:val="44"/>
                                <w:szCs w:val="44"/>
                              </w:rPr>
                              <w:t>Projeto Básico</w:t>
                            </w:r>
                          </w:p>
                          <w:p w:rsidR="009E76D6" w:rsidRPr="0019548E" w:rsidRDefault="009E76D6" w:rsidP="008E286E">
                            <w:pPr>
                              <w:pStyle w:val="SemEspaamento"/>
                              <w:jc w:val="center"/>
                              <w:rPr>
                                <w:rFonts w:ascii="Cambria" w:hAnsi="Cambria"/>
                                <w:smallCaps/>
                                <w:sz w:val="44"/>
                                <w:szCs w:val="44"/>
                              </w:rPr>
                            </w:pPr>
                            <w:r>
                              <w:rPr>
                                <w:smallCaps/>
                                <w:sz w:val="44"/>
                                <w:szCs w:val="44"/>
                              </w:rPr>
                              <w:t>Memorial Técnico Descritivo e de Cálculo</w:t>
                            </w:r>
                          </w:p>
                        </w:txbxContent>
                      </wps:txbx>
                      <wps:bodyPr rot="0" vert="horz" wrap="square" lIns="0" tIns="45720" rIns="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_x0000_s1029" style="position:absolute;left:0;text-align:left;margin-left:0;margin-top:560.7pt;width:535.8pt;height:60.9pt;z-index:251662336;visibility:visible;mso-wrap-style:square;mso-width-percent:900;mso-height-percent:73;mso-wrap-distance-left:9pt;mso-wrap-distance-top:0;mso-wrap-distance-right:9pt;mso-wrap-distance-bottom:0;mso-position-horizontal:center;mso-position-horizontal-relative:margin;mso-position-vertical:absolute;mso-position-vertical-relative:page;mso-width-percent:90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" o:allowincell="f" filled="f" stroked="f" strokeweight="1pt">
                <v:textbox style="mso-fit-shape-to-text:t" inset="0,,0">
                  <w:txbxContent>
                    <w:p w:rsidR="00D63D18" w:rsidRDefault="00D63D18" w:rsidP="008E286E">
                      <w:pPr>
                        <w:pStyle w:val="SemEspaamento"/>
                        <w:jc w:val="center"/>
                        <w:rPr>
                          <w:smallCaps/>
                          <w:sz w:val="44"/>
                          <w:szCs w:val="44"/>
                        </w:rPr>
                      </w:pPr>
                      <w:r>
                        <w:rPr>
                          <w:smallCaps/>
                          <w:sz w:val="44"/>
                          <w:szCs w:val="44"/>
                        </w:rPr>
                        <w:t>VOLUME I</w:t>
                      </w:r>
                    </w:p>
                    <w:p w:rsidR="00D63D18" w:rsidRDefault="00D63D18" w:rsidP="008E286E">
                      <w:pPr>
                        <w:pStyle w:val="SemEspaamento"/>
                        <w:jc w:val="center"/>
                        <w:rPr>
                          <w:smallCaps/>
                          <w:sz w:val="44"/>
                          <w:szCs w:val="44"/>
                        </w:rPr>
                      </w:pPr>
                      <w:r>
                        <w:rPr>
                          <w:smallCaps/>
                          <w:sz w:val="44"/>
                          <w:szCs w:val="44"/>
                        </w:rPr>
                        <w:t>Projeto Básico</w:t>
                      </w:r>
                    </w:p>
                    <w:p w:rsidR="00D63D18" w:rsidRPr="0019548E" w:rsidRDefault="00D63D18" w:rsidP="008E286E">
                      <w:pPr>
                        <w:pStyle w:val="SemEspaamento"/>
                        <w:jc w:val="center"/>
                        <w:rPr>
                          <w:rFonts w:ascii="Cambria" w:hAnsi="Cambria"/>
                          <w:smallCaps/>
                          <w:sz w:val="44"/>
                          <w:szCs w:val="44"/>
                        </w:rPr>
                      </w:pPr>
                      <w:r>
                        <w:rPr>
                          <w:smallCaps/>
                          <w:sz w:val="44"/>
                          <w:szCs w:val="44"/>
                        </w:rPr>
                        <w:t>Memorial Técnico Descritivo e de Cálculo</w:t>
                      </w:r>
                    </w:p>
                  </w:txbxContent>
                </v:textbox>
                <w10:wrap anchorx="margin" anchory="page"/>
              </v:rect>
            </w:pict>
          </mc:Fallback>
        </mc:AlternateContent>
      </w:r>
    </w:p>
    <w:p w:rsidR="008E286E" w:rsidRPr="00005D62" w:rsidRDefault="008E286E" w:rsidP="008E286E">
      <w:pPr>
        <w:jc w:val="center"/>
        <w:rPr>
          <w:b/>
          <w:i/>
        </w:rPr>
      </w:pPr>
      <w:r w:rsidRPr="00005D62">
        <w:rPr>
          <w:b/>
          <w:i/>
        </w:rPr>
        <w:lastRenderedPageBreak/>
        <w:t>SUMÁRIO</w:t>
      </w:r>
    </w:p>
    <w:bookmarkEnd w:id="0"/>
    <w:bookmarkEnd w:id="1"/>
    <w:p w:rsidR="006B3CC9" w:rsidRDefault="008E286E">
      <w:pPr>
        <w:pStyle w:val="Sumrio1"/>
        <w:rPr>
          <w:rFonts w:asciiTheme="minorHAnsi" w:eastAsiaTheme="minorEastAsia" w:hAnsiTheme="minorHAnsi" w:cstheme="minorBidi"/>
          <w:b w:val="0"/>
          <w:i w:val="0"/>
          <w:caps w:val="0"/>
          <w:sz w:val="22"/>
          <w:szCs w:val="22"/>
        </w:rPr>
      </w:pPr>
      <w:r>
        <w:fldChar w:fldCharType="begin"/>
      </w:r>
      <w:r>
        <w:instrText xml:space="preserve"> TOC \o "1-3" \h \z \u </w:instrText>
      </w:r>
      <w:r>
        <w:fldChar w:fldCharType="separate"/>
      </w:r>
      <w:hyperlink w:anchor="_Toc493679241" w:history="1">
        <w:r w:rsidR="006B3CC9" w:rsidRPr="00A20575">
          <w:rPr>
            <w:rStyle w:val="Hyperlink"/>
          </w:rPr>
          <w:t>Apresentação</w:t>
        </w:r>
        <w:r w:rsidR="006B3CC9">
          <w:rPr>
            <w:webHidden/>
          </w:rPr>
          <w:tab/>
        </w:r>
        <w:r w:rsidR="006B3CC9">
          <w:rPr>
            <w:webHidden/>
          </w:rPr>
          <w:fldChar w:fldCharType="begin"/>
        </w:r>
        <w:r w:rsidR="006B3CC9">
          <w:rPr>
            <w:webHidden/>
          </w:rPr>
          <w:instrText xml:space="preserve"> PAGEREF _Toc493679241 \h </w:instrText>
        </w:r>
        <w:r w:rsidR="006B3CC9">
          <w:rPr>
            <w:webHidden/>
          </w:rPr>
        </w:r>
        <w:r w:rsidR="006B3CC9">
          <w:rPr>
            <w:webHidden/>
          </w:rPr>
          <w:fldChar w:fldCharType="separate"/>
        </w:r>
        <w:r w:rsidR="009E76D6">
          <w:rPr>
            <w:webHidden/>
          </w:rPr>
          <w:t>6</w:t>
        </w:r>
        <w:r w:rsidR="006B3CC9">
          <w:rPr>
            <w:webHidden/>
          </w:rPr>
          <w:fldChar w:fldCharType="end"/>
        </w:r>
      </w:hyperlink>
    </w:p>
    <w:p w:rsidR="006B3CC9" w:rsidRDefault="009E76D6">
      <w:pPr>
        <w:pStyle w:val="Sumrio1"/>
        <w:rPr>
          <w:rFonts w:asciiTheme="minorHAnsi" w:eastAsiaTheme="minorEastAsia" w:hAnsiTheme="minorHAnsi" w:cstheme="minorBidi"/>
          <w:b w:val="0"/>
          <w:i w:val="0"/>
          <w:caps w:val="0"/>
          <w:sz w:val="22"/>
          <w:szCs w:val="22"/>
        </w:rPr>
      </w:pPr>
      <w:hyperlink w:anchor="_Toc493679242" w:history="1">
        <w:r w:rsidR="006B3CC9" w:rsidRPr="00A20575">
          <w:rPr>
            <w:rStyle w:val="Hyperlink"/>
          </w:rPr>
          <w:t>1</w:t>
        </w:r>
        <w:r w:rsidR="006B3CC9">
          <w:rPr>
            <w:rFonts w:asciiTheme="minorHAnsi" w:eastAsiaTheme="minorEastAsia" w:hAnsiTheme="minorHAnsi" w:cstheme="minorBidi"/>
            <w:b w:val="0"/>
            <w:i w:val="0"/>
            <w:caps w:val="0"/>
            <w:sz w:val="22"/>
            <w:szCs w:val="22"/>
          </w:rPr>
          <w:tab/>
        </w:r>
        <w:r w:rsidR="006B3CC9" w:rsidRPr="00A20575">
          <w:rPr>
            <w:rStyle w:val="Hyperlink"/>
          </w:rPr>
          <w:t>INFORMAÇÕES CADASTRAIS</w:t>
        </w:r>
        <w:r w:rsidR="006B3CC9">
          <w:rPr>
            <w:webHidden/>
          </w:rPr>
          <w:tab/>
        </w:r>
        <w:r w:rsidR="006B3CC9">
          <w:rPr>
            <w:webHidden/>
          </w:rPr>
          <w:fldChar w:fldCharType="begin"/>
        </w:r>
        <w:r w:rsidR="006B3CC9">
          <w:rPr>
            <w:webHidden/>
          </w:rPr>
          <w:instrText xml:space="preserve"> PAGEREF _Toc493679242 \h </w:instrText>
        </w:r>
        <w:r w:rsidR="006B3CC9">
          <w:rPr>
            <w:webHidden/>
          </w:rPr>
        </w:r>
        <w:r w:rsidR="006B3CC9">
          <w:rPr>
            <w:webHidden/>
          </w:rPr>
          <w:fldChar w:fldCharType="separate"/>
        </w:r>
        <w:r>
          <w:rPr>
            <w:webHidden/>
          </w:rPr>
          <w:t>7</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43" w:history="1">
        <w:r w:rsidR="006B3CC9" w:rsidRPr="00A20575">
          <w:rPr>
            <w:rStyle w:val="Hyperlink"/>
          </w:rPr>
          <w:t>1.1</w:t>
        </w:r>
        <w:r w:rsidR="006B3CC9">
          <w:rPr>
            <w:rFonts w:asciiTheme="minorHAnsi" w:eastAsiaTheme="minorEastAsia" w:hAnsiTheme="minorHAnsi" w:cstheme="minorBidi"/>
            <w:i w:val="0"/>
          </w:rPr>
          <w:tab/>
        </w:r>
        <w:r w:rsidR="006B3CC9" w:rsidRPr="00A20575">
          <w:rPr>
            <w:rStyle w:val="Hyperlink"/>
          </w:rPr>
          <w:t>Identificação do Empreendimento</w:t>
        </w:r>
        <w:r w:rsidR="006B3CC9">
          <w:rPr>
            <w:webHidden/>
          </w:rPr>
          <w:tab/>
        </w:r>
        <w:r w:rsidR="006B3CC9">
          <w:rPr>
            <w:webHidden/>
          </w:rPr>
          <w:fldChar w:fldCharType="begin"/>
        </w:r>
        <w:r w:rsidR="006B3CC9">
          <w:rPr>
            <w:webHidden/>
          </w:rPr>
          <w:instrText xml:space="preserve"> PAGEREF _Toc493679243 \h </w:instrText>
        </w:r>
        <w:r w:rsidR="006B3CC9">
          <w:rPr>
            <w:webHidden/>
          </w:rPr>
        </w:r>
        <w:r w:rsidR="006B3CC9">
          <w:rPr>
            <w:webHidden/>
          </w:rPr>
          <w:fldChar w:fldCharType="separate"/>
        </w:r>
        <w:r>
          <w:rPr>
            <w:webHidden/>
          </w:rPr>
          <w:t>7</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44" w:history="1">
        <w:r w:rsidR="006B3CC9" w:rsidRPr="00A20575">
          <w:rPr>
            <w:rStyle w:val="Hyperlink"/>
          </w:rPr>
          <w:t>1.2</w:t>
        </w:r>
        <w:r w:rsidR="006B3CC9">
          <w:rPr>
            <w:rFonts w:asciiTheme="minorHAnsi" w:eastAsiaTheme="minorEastAsia" w:hAnsiTheme="minorHAnsi" w:cstheme="minorBidi"/>
            <w:i w:val="0"/>
          </w:rPr>
          <w:tab/>
        </w:r>
        <w:r w:rsidR="006B3CC9" w:rsidRPr="00A20575">
          <w:rPr>
            <w:rStyle w:val="Hyperlink"/>
          </w:rPr>
          <w:t>Contratante dos Serviços</w:t>
        </w:r>
        <w:r w:rsidR="006B3CC9">
          <w:rPr>
            <w:webHidden/>
          </w:rPr>
          <w:tab/>
        </w:r>
        <w:r w:rsidR="006B3CC9">
          <w:rPr>
            <w:webHidden/>
          </w:rPr>
          <w:fldChar w:fldCharType="begin"/>
        </w:r>
        <w:r w:rsidR="006B3CC9">
          <w:rPr>
            <w:webHidden/>
          </w:rPr>
          <w:instrText xml:space="preserve"> PAGEREF _Toc493679244 \h </w:instrText>
        </w:r>
        <w:r w:rsidR="006B3CC9">
          <w:rPr>
            <w:webHidden/>
          </w:rPr>
        </w:r>
        <w:r w:rsidR="006B3CC9">
          <w:rPr>
            <w:webHidden/>
          </w:rPr>
          <w:fldChar w:fldCharType="separate"/>
        </w:r>
        <w:r>
          <w:rPr>
            <w:webHidden/>
          </w:rPr>
          <w:t>7</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45" w:history="1">
        <w:r w:rsidR="006B3CC9" w:rsidRPr="00A20575">
          <w:rPr>
            <w:rStyle w:val="Hyperlink"/>
          </w:rPr>
          <w:t>1.3</w:t>
        </w:r>
        <w:r w:rsidR="006B3CC9">
          <w:rPr>
            <w:rFonts w:asciiTheme="minorHAnsi" w:eastAsiaTheme="minorEastAsia" w:hAnsiTheme="minorHAnsi" w:cstheme="minorBidi"/>
            <w:i w:val="0"/>
          </w:rPr>
          <w:tab/>
        </w:r>
        <w:r w:rsidR="006B3CC9" w:rsidRPr="00A20575">
          <w:rPr>
            <w:rStyle w:val="Hyperlink"/>
          </w:rPr>
          <w:t>Responsabilidade Técnica pelo Projeto de Engenharia</w:t>
        </w:r>
        <w:r w:rsidR="006B3CC9">
          <w:rPr>
            <w:webHidden/>
          </w:rPr>
          <w:tab/>
        </w:r>
        <w:r w:rsidR="006B3CC9">
          <w:rPr>
            <w:webHidden/>
          </w:rPr>
          <w:fldChar w:fldCharType="begin"/>
        </w:r>
        <w:r w:rsidR="006B3CC9">
          <w:rPr>
            <w:webHidden/>
          </w:rPr>
          <w:instrText xml:space="preserve"> PAGEREF _Toc493679245 \h </w:instrText>
        </w:r>
        <w:r w:rsidR="006B3CC9">
          <w:rPr>
            <w:webHidden/>
          </w:rPr>
        </w:r>
        <w:r w:rsidR="006B3CC9">
          <w:rPr>
            <w:webHidden/>
          </w:rPr>
          <w:fldChar w:fldCharType="separate"/>
        </w:r>
        <w:r>
          <w:rPr>
            <w:webHidden/>
          </w:rPr>
          <w:t>7</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46" w:history="1">
        <w:r w:rsidR="006B3CC9" w:rsidRPr="00A20575">
          <w:rPr>
            <w:rStyle w:val="Hyperlink"/>
          </w:rPr>
          <w:t>1.4</w:t>
        </w:r>
        <w:r w:rsidR="006B3CC9">
          <w:rPr>
            <w:rFonts w:asciiTheme="minorHAnsi" w:eastAsiaTheme="minorEastAsia" w:hAnsiTheme="minorHAnsi" w:cstheme="minorBidi"/>
            <w:i w:val="0"/>
          </w:rPr>
          <w:tab/>
        </w:r>
        <w:r w:rsidR="006B3CC9" w:rsidRPr="00A20575">
          <w:rPr>
            <w:rStyle w:val="Hyperlink"/>
          </w:rPr>
          <w:t>Equipe Técnica</w:t>
        </w:r>
        <w:r w:rsidR="006B3CC9">
          <w:rPr>
            <w:webHidden/>
          </w:rPr>
          <w:tab/>
        </w:r>
        <w:r w:rsidR="006B3CC9">
          <w:rPr>
            <w:webHidden/>
          </w:rPr>
          <w:fldChar w:fldCharType="begin"/>
        </w:r>
        <w:r w:rsidR="006B3CC9">
          <w:rPr>
            <w:webHidden/>
          </w:rPr>
          <w:instrText xml:space="preserve"> PAGEREF _Toc493679246 \h </w:instrText>
        </w:r>
        <w:r w:rsidR="006B3CC9">
          <w:rPr>
            <w:webHidden/>
          </w:rPr>
        </w:r>
        <w:r w:rsidR="006B3CC9">
          <w:rPr>
            <w:webHidden/>
          </w:rPr>
          <w:fldChar w:fldCharType="separate"/>
        </w:r>
        <w:r>
          <w:rPr>
            <w:webHidden/>
          </w:rPr>
          <w:t>8</w:t>
        </w:r>
        <w:r w:rsidR="006B3CC9">
          <w:rPr>
            <w:webHidden/>
          </w:rPr>
          <w:fldChar w:fldCharType="end"/>
        </w:r>
      </w:hyperlink>
    </w:p>
    <w:p w:rsidR="006B3CC9" w:rsidRDefault="009E76D6">
      <w:pPr>
        <w:pStyle w:val="Sumrio1"/>
        <w:rPr>
          <w:rFonts w:asciiTheme="minorHAnsi" w:eastAsiaTheme="minorEastAsia" w:hAnsiTheme="minorHAnsi" w:cstheme="minorBidi"/>
          <w:b w:val="0"/>
          <w:i w:val="0"/>
          <w:caps w:val="0"/>
          <w:sz w:val="22"/>
          <w:szCs w:val="22"/>
        </w:rPr>
      </w:pPr>
      <w:hyperlink w:anchor="_Toc493679247" w:history="1">
        <w:r w:rsidR="006B3CC9" w:rsidRPr="00A20575">
          <w:rPr>
            <w:rStyle w:val="Hyperlink"/>
          </w:rPr>
          <w:t>2</w:t>
        </w:r>
        <w:r w:rsidR="006B3CC9">
          <w:rPr>
            <w:rFonts w:asciiTheme="minorHAnsi" w:eastAsiaTheme="minorEastAsia" w:hAnsiTheme="minorHAnsi" w:cstheme="minorBidi"/>
            <w:b w:val="0"/>
            <w:i w:val="0"/>
            <w:caps w:val="0"/>
            <w:sz w:val="22"/>
            <w:szCs w:val="22"/>
          </w:rPr>
          <w:tab/>
        </w:r>
        <w:r w:rsidR="006B3CC9" w:rsidRPr="00A20575">
          <w:rPr>
            <w:rStyle w:val="Hyperlink"/>
          </w:rPr>
          <w:t>CONCEPÇÃO DA PROPOSTA TÉCNICA</w:t>
        </w:r>
        <w:r w:rsidR="006B3CC9">
          <w:rPr>
            <w:webHidden/>
          </w:rPr>
          <w:tab/>
        </w:r>
        <w:r w:rsidR="006B3CC9">
          <w:rPr>
            <w:webHidden/>
          </w:rPr>
          <w:fldChar w:fldCharType="begin"/>
        </w:r>
        <w:r w:rsidR="006B3CC9">
          <w:rPr>
            <w:webHidden/>
          </w:rPr>
          <w:instrText xml:space="preserve"> PAGEREF _Toc493679247 \h </w:instrText>
        </w:r>
        <w:r w:rsidR="006B3CC9">
          <w:rPr>
            <w:webHidden/>
          </w:rPr>
        </w:r>
        <w:r w:rsidR="006B3CC9">
          <w:rPr>
            <w:webHidden/>
          </w:rPr>
          <w:fldChar w:fldCharType="separate"/>
        </w:r>
        <w:r>
          <w:rPr>
            <w:webHidden/>
          </w:rPr>
          <w:t>9</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48" w:history="1">
        <w:r w:rsidR="006B3CC9" w:rsidRPr="00A20575">
          <w:rPr>
            <w:rStyle w:val="Hyperlink"/>
          </w:rPr>
          <w:t>2.1</w:t>
        </w:r>
        <w:r w:rsidR="006B3CC9">
          <w:rPr>
            <w:rFonts w:asciiTheme="minorHAnsi" w:eastAsiaTheme="minorEastAsia" w:hAnsiTheme="minorHAnsi" w:cstheme="minorBidi"/>
            <w:i w:val="0"/>
          </w:rPr>
          <w:tab/>
        </w:r>
        <w:r w:rsidR="006B3CC9" w:rsidRPr="00A20575">
          <w:rPr>
            <w:rStyle w:val="Hyperlink"/>
          </w:rPr>
          <w:t>Ampliação do Sistema de Coleta e Transporte de Esgotos</w:t>
        </w:r>
        <w:r w:rsidR="006B3CC9">
          <w:rPr>
            <w:webHidden/>
          </w:rPr>
          <w:tab/>
        </w:r>
        <w:r w:rsidR="006B3CC9">
          <w:rPr>
            <w:webHidden/>
          </w:rPr>
          <w:fldChar w:fldCharType="begin"/>
        </w:r>
        <w:r w:rsidR="006B3CC9">
          <w:rPr>
            <w:webHidden/>
          </w:rPr>
          <w:instrText xml:space="preserve"> PAGEREF _Toc493679248 \h </w:instrText>
        </w:r>
        <w:r w:rsidR="006B3CC9">
          <w:rPr>
            <w:webHidden/>
          </w:rPr>
        </w:r>
        <w:r w:rsidR="006B3CC9">
          <w:rPr>
            <w:webHidden/>
          </w:rPr>
          <w:fldChar w:fldCharType="separate"/>
        </w:r>
        <w:r>
          <w:rPr>
            <w:webHidden/>
          </w:rPr>
          <w:t>9</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49" w:history="1">
        <w:r w:rsidR="006B3CC9" w:rsidRPr="00A20575">
          <w:rPr>
            <w:rStyle w:val="Hyperlink"/>
          </w:rPr>
          <w:t>2.2</w:t>
        </w:r>
        <w:r w:rsidR="006B3CC9">
          <w:rPr>
            <w:rFonts w:asciiTheme="minorHAnsi" w:eastAsiaTheme="minorEastAsia" w:hAnsiTheme="minorHAnsi" w:cstheme="minorBidi"/>
            <w:i w:val="0"/>
          </w:rPr>
          <w:tab/>
        </w:r>
        <w:r w:rsidR="006B3CC9" w:rsidRPr="00A20575">
          <w:rPr>
            <w:rStyle w:val="Hyperlink"/>
          </w:rPr>
          <w:t>Elevatórias de Esgotos e Respectivas Linhas de Recalque</w:t>
        </w:r>
        <w:r w:rsidR="006B3CC9">
          <w:rPr>
            <w:webHidden/>
          </w:rPr>
          <w:tab/>
        </w:r>
        <w:r w:rsidR="006B3CC9">
          <w:rPr>
            <w:webHidden/>
          </w:rPr>
          <w:fldChar w:fldCharType="begin"/>
        </w:r>
        <w:r w:rsidR="006B3CC9">
          <w:rPr>
            <w:webHidden/>
          </w:rPr>
          <w:instrText xml:space="preserve"> PAGEREF _Toc493679249 \h </w:instrText>
        </w:r>
        <w:r w:rsidR="006B3CC9">
          <w:rPr>
            <w:webHidden/>
          </w:rPr>
        </w:r>
        <w:r w:rsidR="006B3CC9">
          <w:rPr>
            <w:webHidden/>
          </w:rPr>
          <w:fldChar w:fldCharType="separate"/>
        </w:r>
        <w:r>
          <w:rPr>
            <w:webHidden/>
          </w:rPr>
          <w:t>9</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50" w:history="1">
        <w:r w:rsidR="006B3CC9" w:rsidRPr="00A20575">
          <w:rPr>
            <w:rStyle w:val="Hyperlink"/>
          </w:rPr>
          <w:t>2.3</w:t>
        </w:r>
        <w:r w:rsidR="006B3CC9">
          <w:rPr>
            <w:rFonts w:asciiTheme="minorHAnsi" w:eastAsiaTheme="minorEastAsia" w:hAnsiTheme="minorHAnsi" w:cstheme="minorBidi"/>
            <w:i w:val="0"/>
          </w:rPr>
          <w:tab/>
        </w:r>
        <w:r w:rsidR="006B3CC9" w:rsidRPr="00A20575">
          <w:rPr>
            <w:rStyle w:val="Hyperlink"/>
          </w:rPr>
          <w:t>Estação de Tratamento de Esgotos - ETE</w:t>
        </w:r>
        <w:r w:rsidR="006B3CC9">
          <w:rPr>
            <w:webHidden/>
          </w:rPr>
          <w:tab/>
        </w:r>
        <w:r w:rsidR="006B3CC9">
          <w:rPr>
            <w:webHidden/>
          </w:rPr>
          <w:fldChar w:fldCharType="begin"/>
        </w:r>
        <w:r w:rsidR="006B3CC9">
          <w:rPr>
            <w:webHidden/>
          </w:rPr>
          <w:instrText xml:space="preserve"> PAGEREF _Toc493679250 \h </w:instrText>
        </w:r>
        <w:r w:rsidR="006B3CC9">
          <w:rPr>
            <w:webHidden/>
          </w:rPr>
        </w:r>
        <w:r w:rsidR="006B3CC9">
          <w:rPr>
            <w:webHidden/>
          </w:rPr>
          <w:fldChar w:fldCharType="separate"/>
        </w:r>
        <w:r>
          <w:rPr>
            <w:webHidden/>
          </w:rPr>
          <w:t>9</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51" w:history="1">
        <w:r w:rsidR="006B3CC9" w:rsidRPr="00A20575">
          <w:rPr>
            <w:rStyle w:val="Hyperlink"/>
          </w:rPr>
          <w:t>2.4</w:t>
        </w:r>
        <w:r w:rsidR="006B3CC9">
          <w:rPr>
            <w:rFonts w:asciiTheme="minorHAnsi" w:eastAsiaTheme="minorEastAsia" w:hAnsiTheme="minorHAnsi" w:cstheme="minorBidi"/>
            <w:i w:val="0"/>
          </w:rPr>
          <w:tab/>
        </w:r>
        <w:r w:rsidR="006B3CC9" w:rsidRPr="00A20575">
          <w:rPr>
            <w:rStyle w:val="Hyperlink"/>
          </w:rPr>
          <w:t>Grau de Atendimento</w:t>
        </w:r>
        <w:r w:rsidR="006B3CC9">
          <w:rPr>
            <w:webHidden/>
          </w:rPr>
          <w:tab/>
        </w:r>
        <w:r w:rsidR="006B3CC9">
          <w:rPr>
            <w:webHidden/>
          </w:rPr>
          <w:fldChar w:fldCharType="begin"/>
        </w:r>
        <w:r w:rsidR="006B3CC9">
          <w:rPr>
            <w:webHidden/>
          </w:rPr>
          <w:instrText xml:space="preserve"> PAGEREF _Toc493679251 \h </w:instrText>
        </w:r>
        <w:r w:rsidR="006B3CC9">
          <w:rPr>
            <w:webHidden/>
          </w:rPr>
        </w:r>
        <w:r w:rsidR="006B3CC9">
          <w:rPr>
            <w:webHidden/>
          </w:rPr>
          <w:fldChar w:fldCharType="separate"/>
        </w:r>
        <w:r>
          <w:rPr>
            <w:webHidden/>
          </w:rPr>
          <w:t>10</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52" w:history="1">
        <w:r w:rsidR="006B3CC9" w:rsidRPr="00A20575">
          <w:rPr>
            <w:rStyle w:val="Hyperlink"/>
          </w:rPr>
          <w:t>2.5</w:t>
        </w:r>
        <w:r w:rsidR="006B3CC9">
          <w:rPr>
            <w:rFonts w:asciiTheme="minorHAnsi" w:eastAsiaTheme="minorEastAsia" w:hAnsiTheme="minorHAnsi" w:cstheme="minorBidi"/>
            <w:i w:val="0"/>
          </w:rPr>
          <w:tab/>
        </w:r>
        <w:r w:rsidR="006B3CC9" w:rsidRPr="00A20575">
          <w:rPr>
            <w:rStyle w:val="Hyperlink"/>
          </w:rPr>
          <w:t>Parâmetros de Projeto</w:t>
        </w:r>
        <w:r w:rsidR="006B3CC9">
          <w:rPr>
            <w:webHidden/>
          </w:rPr>
          <w:tab/>
        </w:r>
        <w:r w:rsidR="006B3CC9">
          <w:rPr>
            <w:webHidden/>
          </w:rPr>
          <w:fldChar w:fldCharType="begin"/>
        </w:r>
        <w:r w:rsidR="006B3CC9">
          <w:rPr>
            <w:webHidden/>
          </w:rPr>
          <w:instrText xml:space="preserve"> PAGEREF _Toc493679252 \h </w:instrText>
        </w:r>
        <w:r w:rsidR="006B3CC9">
          <w:rPr>
            <w:webHidden/>
          </w:rPr>
        </w:r>
        <w:r w:rsidR="006B3CC9">
          <w:rPr>
            <w:webHidden/>
          </w:rPr>
          <w:fldChar w:fldCharType="separate"/>
        </w:r>
        <w:r>
          <w:rPr>
            <w:webHidden/>
          </w:rPr>
          <w:t>10</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53" w:history="1">
        <w:r w:rsidR="006B3CC9" w:rsidRPr="00A20575">
          <w:rPr>
            <w:rStyle w:val="Hyperlink"/>
          </w:rPr>
          <w:t>2.6</w:t>
        </w:r>
        <w:r w:rsidR="006B3CC9">
          <w:rPr>
            <w:rFonts w:asciiTheme="minorHAnsi" w:eastAsiaTheme="minorEastAsia" w:hAnsiTheme="minorHAnsi" w:cstheme="minorBidi"/>
            <w:i w:val="0"/>
          </w:rPr>
          <w:tab/>
        </w:r>
        <w:r w:rsidR="006B3CC9" w:rsidRPr="00A20575">
          <w:rPr>
            <w:rStyle w:val="Hyperlink"/>
          </w:rPr>
          <w:t>Vazões de projeto</w:t>
        </w:r>
        <w:r w:rsidR="006B3CC9">
          <w:rPr>
            <w:webHidden/>
          </w:rPr>
          <w:tab/>
        </w:r>
        <w:r w:rsidR="006B3CC9">
          <w:rPr>
            <w:webHidden/>
          </w:rPr>
          <w:fldChar w:fldCharType="begin"/>
        </w:r>
        <w:r w:rsidR="006B3CC9">
          <w:rPr>
            <w:webHidden/>
          </w:rPr>
          <w:instrText xml:space="preserve"> PAGEREF _Toc493679253 \h </w:instrText>
        </w:r>
        <w:r w:rsidR="006B3CC9">
          <w:rPr>
            <w:webHidden/>
          </w:rPr>
        </w:r>
        <w:r w:rsidR="006B3CC9">
          <w:rPr>
            <w:webHidden/>
          </w:rPr>
          <w:fldChar w:fldCharType="separate"/>
        </w:r>
        <w:r>
          <w:rPr>
            <w:webHidden/>
          </w:rPr>
          <w:t>10</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54" w:history="1">
        <w:r w:rsidR="006B3CC9" w:rsidRPr="00A20575">
          <w:rPr>
            <w:rStyle w:val="Hyperlink"/>
          </w:rPr>
          <w:t>2.6.1</w:t>
        </w:r>
        <w:r w:rsidR="006B3CC9">
          <w:rPr>
            <w:rFonts w:asciiTheme="minorHAnsi" w:eastAsiaTheme="minorEastAsia" w:hAnsiTheme="minorHAnsi" w:cstheme="minorBidi"/>
            <w:i w:val="0"/>
          </w:rPr>
          <w:tab/>
        </w:r>
        <w:r w:rsidR="006B3CC9" w:rsidRPr="00A20575">
          <w:rPr>
            <w:rStyle w:val="Hyperlink"/>
          </w:rPr>
          <w:t>Vazões sem infiltração</w:t>
        </w:r>
        <w:r w:rsidR="006B3CC9">
          <w:rPr>
            <w:webHidden/>
          </w:rPr>
          <w:tab/>
        </w:r>
        <w:r w:rsidR="006B3CC9">
          <w:rPr>
            <w:webHidden/>
          </w:rPr>
          <w:fldChar w:fldCharType="begin"/>
        </w:r>
        <w:r w:rsidR="006B3CC9">
          <w:rPr>
            <w:webHidden/>
          </w:rPr>
          <w:instrText xml:space="preserve"> PAGEREF _Toc493679254 \h </w:instrText>
        </w:r>
        <w:r w:rsidR="006B3CC9">
          <w:rPr>
            <w:webHidden/>
          </w:rPr>
        </w:r>
        <w:r w:rsidR="006B3CC9">
          <w:rPr>
            <w:webHidden/>
          </w:rPr>
          <w:fldChar w:fldCharType="separate"/>
        </w:r>
        <w:r>
          <w:rPr>
            <w:webHidden/>
          </w:rPr>
          <w:t>10</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55" w:history="1">
        <w:r w:rsidR="006B3CC9" w:rsidRPr="00A20575">
          <w:rPr>
            <w:rStyle w:val="Hyperlink"/>
          </w:rPr>
          <w:t>2.6.2</w:t>
        </w:r>
        <w:r w:rsidR="006B3CC9">
          <w:rPr>
            <w:rFonts w:asciiTheme="minorHAnsi" w:eastAsiaTheme="minorEastAsia" w:hAnsiTheme="minorHAnsi" w:cstheme="minorBidi"/>
            <w:i w:val="0"/>
          </w:rPr>
          <w:tab/>
        </w:r>
        <w:r w:rsidR="006B3CC9" w:rsidRPr="00A20575">
          <w:rPr>
            <w:rStyle w:val="Hyperlink"/>
          </w:rPr>
          <w:t>Vazão de infiltração</w:t>
        </w:r>
        <w:r w:rsidR="006B3CC9">
          <w:rPr>
            <w:webHidden/>
          </w:rPr>
          <w:tab/>
        </w:r>
        <w:r w:rsidR="006B3CC9">
          <w:rPr>
            <w:webHidden/>
          </w:rPr>
          <w:fldChar w:fldCharType="begin"/>
        </w:r>
        <w:r w:rsidR="006B3CC9">
          <w:rPr>
            <w:webHidden/>
          </w:rPr>
          <w:instrText xml:space="preserve"> PAGEREF _Toc493679255 \h </w:instrText>
        </w:r>
        <w:r w:rsidR="006B3CC9">
          <w:rPr>
            <w:webHidden/>
          </w:rPr>
        </w:r>
        <w:r w:rsidR="006B3CC9">
          <w:rPr>
            <w:webHidden/>
          </w:rPr>
          <w:fldChar w:fldCharType="separate"/>
        </w:r>
        <w:r>
          <w:rPr>
            <w:webHidden/>
          </w:rPr>
          <w:t>11</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56" w:history="1">
        <w:r w:rsidR="006B3CC9" w:rsidRPr="00A20575">
          <w:rPr>
            <w:rStyle w:val="Hyperlink"/>
          </w:rPr>
          <w:t>2.6.3</w:t>
        </w:r>
        <w:r w:rsidR="006B3CC9">
          <w:rPr>
            <w:rFonts w:asciiTheme="minorHAnsi" w:eastAsiaTheme="minorEastAsia" w:hAnsiTheme="minorHAnsi" w:cstheme="minorBidi"/>
            <w:i w:val="0"/>
          </w:rPr>
          <w:tab/>
        </w:r>
        <w:r w:rsidR="006B3CC9" w:rsidRPr="00A20575">
          <w:rPr>
            <w:rStyle w:val="Hyperlink"/>
          </w:rPr>
          <w:t>Vazões com infiltração</w:t>
        </w:r>
        <w:r w:rsidR="006B3CC9">
          <w:rPr>
            <w:webHidden/>
          </w:rPr>
          <w:tab/>
        </w:r>
        <w:r w:rsidR="006B3CC9">
          <w:rPr>
            <w:webHidden/>
          </w:rPr>
          <w:fldChar w:fldCharType="begin"/>
        </w:r>
        <w:r w:rsidR="006B3CC9">
          <w:rPr>
            <w:webHidden/>
          </w:rPr>
          <w:instrText xml:space="preserve"> PAGEREF _Toc493679256 \h </w:instrText>
        </w:r>
        <w:r w:rsidR="006B3CC9">
          <w:rPr>
            <w:webHidden/>
          </w:rPr>
        </w:r>
        <w:r w:rsidR="006B3CC9">
          <w:rPr>
            <w:webHidden/>
          </w:rPr>
          <w:fldChar w:fldCharType="separate"/>
        </w:r>
        <w:r>
          <w:rPr>
            <w:webHidden/>
          </w:rPr>
          <w:t>11</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57" w:history="1">
        <w:r w:rsidR="006B3CC9" w:rsidRPr="00A20575">
          <w:rPr>
            <w:rStyle w:val="Hyperlink"/>
          </w:rPr>
          <w:t>2.7</w:t>
        </w:r>
        <w:r w:rsidR="006B3CC9">
          <w:rPr>
            <w:rFonts w:asciiTheme="minorHAnsi" w:eastAsiaTheme="minorEastAsia" w:hAnsiTheme="minorHAnsi" w:cstheme="minorBidi"/>
            <w:i w:val="0"/>
          </w:rPr>
          <w:tab/>
        </w:r>
        <w:r w:rsidR="006B3CC9" w:rsidRPr="00A20575">
          <w:rPr>
            <w:rStyle w:val="Hyperlink"/>
          </w:rPr>
          <w:t>Caracterização dos Esgotos</w:t>
        </w:r>
        <w:r w:rsidR="006B3CC9">
          <w:rPr>
            <w:webHidden/>
          </w:rPr>
          <w:tab/>
        </w:r>
        <w:r w:rsidR="006B3CC9">
          <w:rPr>
            <w:webHidden/>
          </w:rPr>
          <w:fldChar w:fldCharType="begin"/>
        </w:r>
        <w:r w:rsidR="006B3CC9">
          <w:rPr>
            <w:webHidden/>
          </w:rPr>
          <w:instrText xml:space="preserve"> PAGEREF _Toc493679257 \h </w:instrText>
        </w:r>
        <w:r w:rsidR="006B3CC9">
          <w:rPr>
            <w:webHidden/>
          </w:rPr>
        </w:r>
        <w:r w:rsidR="006B3CC9">
          <w:rPr>
            <w:webHidden/>
          </w:rPr>
          <w:fldChar w:fldCharType="separate"/>
        </w:r>
        <w:r>
          <w:rPr>
            <w:webHidden/>
          </w:rPr>
          <w:t>11</w:t>
        </w:r>
        <w:r w:rsidR="006B3CC9">
          <w:rPr>
            <w:webHidden/>
          </w:rPr>
          <w:fldChar w:fldCharType="end"/>
        </w:r>
      </w:hyperlink>
    </w:p>
    <w:p w:rsidR="006B3CC9" w:rsidRDefault="009E76D6">
      <w:pPr>
        <w:pStyle w:val="Sumrio1"/>
        <w:rPr>
          <w:rFonts w:asciiTheme="minorHAnsi" w:eastAsiaTheme="minorEastAsia" w:hAnsiTheme="minorHAnsi" w:cstheme="minorBidi"/>
          <w:b w:val="0"/>
          <w:i w:val="0"/>
          <w:caps w:val="0"/>
          <w:sz w:val="22"/>
          <w:szCs w:val="22"/>
        </w:rPr>
      </w:pPr>
      <w:hyperlink w:anchor="_Toc493679258" w:history="1">
        <w:r w:rsidR="006B3CC9" w:rsidRPr="00A20575">
          <w:rPr>
            <w:rStyle w:val="Hyperlink"/>
          </w:rPr>
          <w:t>3</w:t>
        </w:r>
        <w:r w:rsidR="006B3CC9">
          <w:rPr>
            <w:rFonts w:asciiTheme="minorHAnsi" w:eastAsiaTheme="minorEastAsia" w:hAnsiTheme="minorHAnsi" w:cstheme="minorBidi"/>
            <w:b w:val="0"/>
            <w:i w:val="0"/>
            <w:caps w:val="0"/>
            <w:sz w:val="22"/>
            <w:szCs w:val="22"/>
          </w:rPr>
          <w:tab/>
        </w:r>
        <w:r w:rsidR="006B3CC9" w:rsidRPr="00A20575">
          <w:rPr>
            <w:rStyle w:val="Hyperlink"/>
          </w:rPr>
          <w:t>RedeS coletoraS de esgotos</w:t>
        </w:r>
        <w:r w:rsidR="006B3CC9">
          <w:rPr>
            <w:webHidden/>
          </w:rPr>
          <w:tab/>
        </w:r>
        <w:r w:rsidR="006B3CC9">
          <w:rPr>
            <w:webHidden/>
          </w:rPr>
          <w:fldChar w:fldCharType="begin"/>
        </w:r>
        <w:r w:rsidR="006B3CC9">
          <w:rPr>
            <w:webHidden/>
          </w:rPr>
          <w:instrText xml:space="preserve"> PAGEREF _Toc493679258 \h </w:instrText>
        </w:r>
        <w:r w:rsidR="006B3CC9">
          <w:rPr>
            <w:webHidden/>
          </w:rPr>
        </w:r>
        <w:r w:rsidR="006B3CC9">
          <w:rPr>
            <w:webHidden/>
          </w:rPr>
          <w:fldChar w:fldCharType="separate"/>
        </w:r>
        <w:r>
          <w:rPr>
            <w:webHidden/>
          </w:rPr>
          <w:t>13</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59" w:history="1">
        <w:r w:rsidR="006B3CC9" w:rsidRPr="00A20575">
          <w:rPr>
            <w:rStyle w:val="Hyperlink"/>
          </w:rPr>
          <w:t>3.1</w:t>
        </w:r>
        <w:r w:rsidR="006B3CC9">
          <w:rPr>
            <w:rFonts w:asciiTheme="minorHAnsi" w:eastAsiaTheme="minorEastAsia" w:hAnsiTheme="minorHAnsi" w:cstheme="minorBidi"/>
            <w:i w:val="0"/>
          </w:rPr>
          <w:tab/>
        </w:r>
        <w:r w:rsidR="006B3CC9" w:rsidRPr="00A20575">
          <w:rPr>
            <w:rStyle w:val="Hyperlink"/>
          </w:rPr>
          <w:t>Diretrizes Gerais</w:t>
        </w:r>
        <w:r w:rsidR="006B3CC9">
          <w:rPr>
            <w:webHidden/>
          </w:rPr>
          <w:tab/>
        </w:r>
        <w:r w:rsidR="006B3CC9">
          <w:rPr>
            <w:webHidden/>
          </w:rPr>
          <w:fldChar w:fldCharType="begin"/>
        </w:r>
        <w:r w:rsidR="006B3CC9">
          <w:rPr>
            <w:webHidden/>
          </w:rPr>
          <w:instrText xml:space="preserve"> PAGEREF _Toc493679259 \h </w:instrText>
        </w:r>
        <w:r w:rsidR="006B3CC9">
          <w:rPr>
            <w:webHidden/>
          </w:rPr>
        </w:r>
        <w:r w:rsidR="006B3CC9">
          <w:rPr>
            <w:webHidden/>
          </w:rPr>
          <w:fldChar w:fldCharType="separate"/>
        </w:r>
        <w:r>
          <w:rPr>
            <w:webHidden/>
          </w:rPr>
          <w:t>13</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60" w:history="1">
        <w:r w:rsidR="006B3CC9" w:rsidRPr="00A20575">
          <w:rPr>
            <w:rStyle w:val="Hyperlink"/>
          </w:rPr>
          <w:t>3.2</w:t>
        </w:r>
        <w:r w:rsidR="006B3CC9">
          <w:rPr>
            <w:rFonts w:asciiTheme="minorHAnsi" w:eastAsiaTheme="minorEastAsia" w:hAnsiTheme="minorHAnsi" w:cstheme="minorBidi"/>
            <w:i w:val="0"/>
          </w:rPr>
          <w:tab/>
        </w:r>
        <w:r w:rsidR="006B3CC9" w:rsidRPr="00A20575">
          <w:rPr>
            <w:rStyle w:val="Hyperlink"/>
          </w:rPr>
          <w:t>Quesitos a Serem Verificados e Atendidos</w:t>
        </w:r>
        <w:r w:rsidR="006B3CC9">
          <w:rPr>
            <w:webHidden/>
          </w:rPr>
          <w:tab/>
        </w:r>
        <w:r w:rsidR="006B3CC9">
          <w:rPr>
            <w:webHidden/>
          </w:rPr>
          <w:fldChar w:fldCharType="begin"/>
        </w:r>
        <w:r w:rsidR="006B3CC9">
          <w:rPr>
            <w:webHidden/>
          </w:rPr>
          <w:instrText xml:space="preserve"> PAGEREF _Toc493679260 \h </w:instrText>
        </w:r>
        <w:r w:rsidR="006B3CC9">
          <w:rPr>
            <w:webHidden/>
          </w:rPr>
        </w:r>
        <w:r w:rsidR="006B3CC9">
          <w:rPr>
            <w:webHidden/>
          </w:rPr>
          <w:fldChar w:fldCharType="separate"/>
        </w:r>
        <w:r>
          <w:rPr>
            <w:webHidden/>
          </w:rPr>
          <w:t>13</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61" w:history="1">
        <w:r w:rsidR="006B3CC9" w:rsidRPr="00A20575">
          <w:rPr>
            <w:rStyle w:val="Hyperlink"/>
          </w:rPr>
          <w:t>3.3</w:t>
        </w:r>
        <w:r w:rsidR="006B3CC9">
          <w:rPr>
            <w:rFonts w:asciiTheme="minorHAnsi" w:eastAsiaTheme="minorEastAsia" w:hAnsiTheme="minorHAnsi" w:cstheme="minorBidi"/>
            <w:i w:val="0"/>
          </w:rPr>
          <w:tab/>
        </w:r>
        <w:r w:rsidR="006B3CC9" w:rsidRPr="00A20575">
          <w:rPr>
            <w:rStyle w:val="Hyperlink"/>
          </w:rPr>
          <w:t>Diâmetros e Materiais</w:t>
        </w:r>
        <w:r w:rsidR="006B3CC9">
          <w:rPr>
            <w:webHidden/>
          </w:rPr>
          <w:tab/>
        </w:r>
        <w:r w:rsidR="006B3CC9">
          <w:rPr>
            <w:webHidden/>
          </w:rPr>
          <w:fldChar w:fldCharType="begin"/>
        </w:r>
        <w:r w:rsidR="006B3CC9">
          <w:rPr>
            <w:webHidden/>
          </w:rPr>
          <w:instrText xml:space="preserve"> PAGEREF _Toc493679261 \h </w:instrText>
        </w:r>
        <w:r w:rsidR="006B3CC9">
          <w:rPr>
            <w:webHidden/>
          </w:rPr>
        </w:r>
        <w:r w:rsidR="006B3CC9">
          <w:rPr>
            <w:webHidden/>
          </w:rPr>
          <w:fldChar w:fldCharType="separate"/>
        </w:r>
        <w:r>
          <w:rPr>
            <w:webHidden/>
          </w:rPr>
          <w:t>13</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62" w:history="1">
        <w:r w:rsidR="006B3CC9" w:rsidRPr="00A20575">
          <w:rPr>
            <w:rStyle w:val="Hyperlink"/>
          </w:rPr>
          <w:t>3.4</w:t>
        </w:r>
        <w:r w:rsidR="006B3CC9">
          <w:rPr>
            <w:rFonts w:asciiTheme="minorHAnsi" w:eastAsiaTheme="minorEastAsia" w:hAnsiTheme="minorHAnsi" w:cstheme="minorBidi"/>
            <w:i w:val="0"/>
          </w:rPr>
          <w:tab/>
        </w:r>
        <w:r w:rsidR="006B3CC9" w:rsidRPr="00A20575">
          <w:rPr>
            <w:rStyle w:val="Hyperlink"/>
          </w:rPr>
          <w:t>Tensão Trativa</w:t>
        </w:r>
        <w:r w:rsidR="006B3CC9">
          <w:rPr>
            <w:webHidden/>
          </w:rPr>
          <w:tab/>
        </w:r>
        <w:r w:rsidR="006B3CC9">
          <w:rPr>
            <w:webHidden/>
          </w:rPr>
          <w:fldChar w:fldCharType="begin"/>
        </w:r>
        <w:r w:rsidR="006B3CC9">
          <w:rPr>
            <w:webHidden/>
          </w:rPr>
          <w:instrText xml:space="preserve"> PAGEREF _Toc493679262 \h </w:instrText>
        </w:r>
        <w:r w:rsidR="006B3CC9">
          <w:rPr>
            <w:webHidden/>
          </w:rPr>
        </w:r>
        <w:r w:rsidR="006B3CC9">
          <w:rPr>
            <w:webHidden/>
          </w:rPr>
          <w:fldChar w:fldCharType="separate"/>
        </w:r>
        <w:r>
          <w:rPr>
            <w:webHidden/>
          </w:rPr>
          <w:t>13</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63" w:history="1">
        <w:r w:rsidR="006B3CC9" w:rsidRPr="00A20575">
          <w:rPr>
            <w:rStyle w:val="Hyperlink"/>
          </w:rPr>
          <w:t>3.5</w:t>
        </w:r>
        <w:r w:rsidR="006B3CC9">
          <w:rPr>
            <w:rFonts w:asciiTheme="minorHAnsi" w:eastAsiaTheme="minorEastAsia" w:hAnsiTheme="minorHAnsi" w:cstheme="minorBidi"/>
            <w:i w:val="0"/>
          </w:rPr>
          <w:tab/>
        </w:r>
        <w:r w:rsidR="006B3CC9" w:rsidRPr="00A20575">
          <w:rPr>
            <w:rStyle w:val="Hyperlink"/>
          </w:rPr>
          <w:t>Declividade</w:t>
        </w:r>
        <w:r w:rsidR="006B3CC9">
          <w:rPr>
            <w:webHidden/>
          </w:rPr>
          <w:tab/>
        </w:r>
        <w:r w:rsidR="006B3CC9">
          <w:rPr>
            <w:webHidden/>
          </w:rPr>
          <w:fldChar w:fldCharType="begin"/>
        </w:r>
        <w:r w:rsidR="006B3CC9">
          <w:rPr>
            <w:webHidden/>
          </w:rPr>
          <w:instrText xml:space="preserve"> PAGEREF _Toc493679263 \h </w:instrText>
        </w:r>
        <w:r w:rsidR="006B3CC9">
          <w:rPr>
            <w:webHidden/>
          </w:rPr>
        </w:r>
        <w:r w:rsidR="006B3CC9">
          <w:rPr>
            <w:webHidden/>
          </w:rPr>
          <w:fldChar w:fldCharType="separate"/>
        </w:r>
        <w:r>
          <w:rPr>
            <w:webHidden/>
          </w:rPr>
          <w:t>14</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64" w:history="1">
        <w:r w:rsidR="006B3CC9" w:rsidRPr="00A20575">
          <w:rPr>
            <w:rStyle w:val="Hyperlink"/>
          </w:rPr>
          <w:t>3.6</w:t>
        </w:r>
        <w:r w:rsidR="006B3CC9">
          <w:rPr>
            <w:rFonts w:asciiTheme="minorHAnsi" w:eastAsiaTheme="minorEastAsia" w:hAnsiTheme="minorHAnsi" w:cstheme="minorBidi"/>
            <w:i w:val="0"/>
          </w:rPr>
          <w:tab/>
        </w:r>
        <w:r w:rsidR="006B3CC9" w:rsidRPr="00A20575">
          <w:rPr>
            <w:rStyle w:val="Hyperlink"/>
          </w:rPr>
          <w:t>Velocidade de Escoamento</w:t>
        </w:r>
        <w:r w:rsidR="006B3CC9">
          <w:rPr>
            <w:webHidden/>
          </w:rPr>
          <w:tab/>
        </w:r>
        <w:r w:rsidR="006B3CC9">
          <w:rPr>
            <w:webHidden/>
          </w:rPr>
          <w:fldChar w:fldCharType="begin"/>
        </w:r>
        <w:r w:rsidR="006B3CC9">
          <w:rPr>
            <w:webHidden/>
          </w:rPr>
          <w:instrText xml:space="preserve"> PAGEREF _Toc493679264 \h </w:instrText>
        </w:r>
        <w:r w:rsidR="006B3CC9">
          <w:rPr>
            <w:webHidden/>
          </w:rPr>
        </w:r>
        <w:r w:rsidR="006B3CC9">
          <w:rPr>
            <w:webHidden/>
          </w:rPr>
          <w:fldChar w:fldCharType="separate"/>
        </w:r>
        <w:r>
          <w:rPr>
            <w:webHidden/>
          </w:rPr>
          <w:t>14</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65" w:history="1">
        <w:r w:rsidR="006B3CC9" w:rsidRPr="00A20575">
          <w:rPr>
            <w:rStyle w:val="Hyperlink"/>
          </w:rPr>
          <w:t>3.7</w:t>
        </w:r>
        <w:r w:rsidR="006B3CC9">
          <w:rPr>
            <w:rFonts w:asciiTheme="minorHAnsi" w:eastAsiaTheme="minorEastAsia" w:hAnsiTheme="minorHAnsi" w:cstheme="minorBidi"/>
            <w:i w:val="0"/>
          </w:rPr>
          <w:tab/>
        </w:r>
        <w:r w:rsidR="006B3CC9" w:rsidRPr="00A20575">
          <w:rPr>
            <w:rStyle w:val="Hyperlink"/>
          </w:rPr>
          <w:t>Lâmina d´Água</w:t>
        </w:r>
        <w:r w:rsidR="006B3CC9">
          <w:rPr>
            <w:webHidden/>
          </w:rPr>
          <w:tab/>
        </w:r>
        <w:r w:rsidR="006B3CC9">
          <w:rPr>
            <w:webHidden/>
          </w:rPr>
          <w:fldChar w:fldCharType="begin"/>
        </w:r>
        <w:r w:rsidR="006B3CC9">
          <w:rPr>
            <w:webHidden/>
          </w:rPr>
          <w:instrText xml:space="preserve"> PAGEREF _Toc493679265 \h </w:instrText>
        </w:r>
        <w:r w:rsidR="006B3CC9">
          <w:rPr>
            <w:webHidden/>
          </w:rPr>
        </w:r>
        <w:r w:rsidR="006B3CC9">
          <w:rPr>
            <w:webHidden/>
          </w:rPr>
          <w:fldChar w:fldCharType="separate"/>
        </w:r>
        <w:r>
          <w:rPr>
            <w:webHidden/>
          </w:rPr>
          <w:t>15</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66" w:history="1">
        <w:r w:rsidR="006B3CC9" w:rsidRPr="00A20575">
          <w:rPr>
            <w:rStyle w:val="Hyperlink"/>
          </w:rPr>
          <w:t>3.8</w:t>
        </w:r>
        <w:r w:rsidR="006B3CC9">
          <w:rPr>
            <w:rFonts w:asciiTheme="minorHAnsi" w:eastAsiaTheme="minorEastAsia" w:hAnsiTheme="minorHAnsi" w:cstheme="minorBidi"/>
            <w:i w:val="0"/>
          </w:rPr>
          <w:tab/>
        </w:r>
        <w:r w:rsidR="006B3CC9" w:rsidRPr="00A20575">
          <w:rPr>
            <w:rStyle w:val="Hyperlink"/>
          </w:rPr>
          <w:t>Traçado da Tubulação</w:t>
        </w:r>
        <w:r w:rsidR="006B3CC9">
          <w:rPr>
            <w:webHidden/>
          </w:rPr>
          <w:tab/>
        </w:r>
        <w:r w:rsidR="006B3CC9">
          <w:rPr>
            <w:webHidden/>
          </w:rPr>
          <w:fldChar w:fldCharType="begin"/>
        </w:r>
        <w:r w:rsidR="006B3CC9">
          <w:rPr>
            <w:webHidden/>
          </w:rPr>
          <w:instrText xml:space="preserve"> PAGEREF _Toc493679266 \h </w:instrText>
        </w:r>
        <w:r w:rsidR="006B3CC9">
          <w:rPr>
            <w:webHidden/>
          </w:rPr>
        </w:r>
        <w:r w:rsidR="006B3CC9">
          <w:rPr>
            <w:webHidden/>
          </w:rPr>
          <w:fldChar w:fldCharType="separate"/>
        </w:r>
        <w:r>
          <w:rPr>
            <w:webHidden/>
          </w:rPr>
          <w:t>15</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67" w:history="1">
        <w:r w:rsidR="006B3CC9" w:rsidRPr="00A20575">
          <w:rPr>
            <w:rStyle w:val="Hyperlink"/>
          </w:rPr>
          <w:t>3.9</w:t>
        </w:r>
        <w:r w:rsidR="006B3CC9">
          <w:rPr>
            <w:rFonts w:asciiTheme="minorHAnsi" w:eastAsiaTheme="minorEastAsia" w:hAnsiTheme="minorHAnsi" w:cstheme="minorBidi"/>
            <w:i w:val="0"/>
          </w:rPr>
          <w:tab/>
        </w:r>
        <w:r w:rsidR="006B3CC9" w:rsidRPr="00A20575">
          <w:rPr>
            <w:rStyle w:val="Hyperlink"/>
          </w:rPr>
          <w:t>Sistematização dos Cálculos</w:t>
        </w:r>
        <w:r w:rsidR="006B3CC9">
          <w:rPr>
            <w:webHidden/>
          </w:rPr>
          <w:tab/>
        </w:r>
        <w:r w:rsidR="006B3CC9">
          <w:rPr>
            <w:webHidden/>
          </w:rPr>
          <w:fldChar w:fldCharType="begin"/>
        </w:r>
        <w:r w:rsidR="006B3CC9">
          <w:rPr>
            <w:webHidden/>
          </w:rPr>
          <w:instrText xml:space="preserve"> PAGEREF _Toc493679267 \h </w:instrText>
        </w:r>
        <w:r w:rsidR="006B3CC9">
          <w:rPr>
            <w:webHidden/>
          </w:rPr>
        </w:r>
        <w:r w:rsidR="006B3CC9">
          <w:rPr>
            <w:webHidden/>
          </w:rPr>
          <w:fldChar w:fldCharType="separate"/>
        </w:r>
        <w:r>
          <w:rPr>
            <w:webHidden/>
          </w:rPr>
          <w:t>15</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68" w:history="1">
        <w:r w:rsidR="006B3CC9" w:rsidRPr="00A20575">
          <w:rPr>
            <w:rStyle w:val="Hyperlink"/>
          </w:rPr>
          <w:t>3.10</w:t>
        </w:r>
        <w:r w:rsidR="006B3CC9">
          <w:rPr>
            <w:rFonts w:asciiTheme="minorHAnsi" w:eastAsiaTheme="minorEastAsia" w:hAnsiTheme="minorHAnsi" w:cstheme="minorBidi"/>
            <w:i w:val="0"/>
          </w:rPr>
          <w:tab/>
        </w:r>
        <w:r w:rsidR="006B3CC9" w:rsidRPr="00A20575">
          <w:rPr>
            <w:rStyle w:val="Hyperlink"/>
          </w:rPr>
          <w:t>Quadro Resumo da Tubulação a Implantar</w:t>
        </w:r>
        <w:r w:rsidR="006B3CC9">
          <w:rPr>
            <w:webHidden/>
          </w:rPr>
          <w:tab/>
        </w:r>
        <w:r w:rsidR="006B3CC9">
          <w:rPr>
            <w:webHidden/>
          </w:rPr>
          <w:fldChar w:fldCharType="begin"/>
        </w:r>
        <w:r w:rsidR="006B3CC9">
          <w:rPr>
            <w:webHidden/>
          </w:rPr>
          <w:instrText xml:space="preserve"> PAGEREF _Toc493679268 \h </w:instrText>
        </w:r>
        <w:r w:rsidR="006B3CC9">
          <w:rPr>
            <w:webHidden/>
          </w:rPr>
        </w:r>
        <w:r w:rsidR="006B3CC9">
          <w:rPr>
            <w:webHidden/>
          </w:rPr>
          <w:fldChar w:fldCharType="separate"/>
        </w:r>
        <w:r>
          <w:rPr>
            <w:webHidden/>
          </w:rPr>
          <w:t>16</w:t>
        </w:r>
        <w:r w:rsidR="006B3CC9">
          <w:rPr>
            <w:webHidden/>
          </w:rPr>
          <w:fldChar w:fldCharType="end"/>
        </w:r>
      </w:hyperlink>
    </w:p>
    <w:p w:rsidR="006B3CC9" w:rsidRDefault="009E76D6">
      <w:pPr>
        <w:pStyle w:val="Sumrio1"/>
        <w:rPr>
          <w:rFonts w:asciiTheme="minorHAnsi" w:eastAsiaTheme="minorEastAsia" w:hAnsiTheme="minorHAnsi" w:cstheme="minorBidi"/>
          <w:b w:val="0"/>
          <w:i w:val="0"/>
          <w:caps w:val="0"/>
          <w:sz w:val="22"/>
          <w:szCs w:val="22"/>
        </w:rPr>
      </w:pPr>
      <w:hyperlink w:anchor="_Toc493679269" w:history="1">
        <w:r w:rsidR="006B3CC9" w:rsidRPr="00A20575">
          <w:rPr>
            <w:rStyle w:val="Hyperlink"/>
          </w:rPr>
          <w:t>4</w:t>
        </w:r>
        <w:r w:rsidR="006B3CC9">
          <w:rPr>
            <w:rFonts w:asciiTheme="minorHAnsi" w:eastAsiaTheme="minorEastAsia" w:hAnsiTheme="minorHAnsi" w:cstheme="minorBidi"/>
            <w:b w:val="0"/>
            <w:i w:val="0"/>
            <w:caps w:val="0"/>
            <w:sz w:val="22"/>
            <w:szCs w:val="22"/>
          </w:rPr>
          <w:tab/>
        </w:r>
        <w:r w:rsidR="006B3CC9" w:rsidRPr="00A20575">
          <w:rPr>
            <w:rStyle w:val="Hyperlink"/>
          </w:rPr>
          <w:t>Elevatória de Transposição de Bacias (ee - 01)</w:t>
        </w:r>
        <w:r w:rsidR="006B3CC9">
          <w:rPr>
            <w:webHidden/>
          </w:rPr>
          <w:tab/>
        </w:r>
        <w:r w:rsidR="006B3CC9">
          <w:rPr>
            <w:webHidden/>
          </w:rPr>
          <w:fldChar w:fldCharType="begin"/>
        </w:r>
        <w:r w:rsidR="006B3CC9">
          <w:rPr>
            <w:webHidden/>
          </w:rPr>
          <w:instrText xml:space="preserve"> PAGEREF _Toc493679269 \h </w:instrText>
        </w:r>
        <w:r w:rsidR="006B3CC9">
          <w:rPr>
            <w:webHidden/>
          </w:rPr>
        </w:r>
        <w:r w:rsidR="006B3CC9">
          <w:rPr>
            <w:webHidden/>
          </w:rPr>
          <w:fldChar w:fldCharType="separate"/>
        </w:r>
        <w:r>
          <w:rPr>
            <w:webHidden/>
          </w:rPr>
          <w:t>17</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70" w:history="1">
        <w:r w:rsidR="006B3CC9" w:rsidRPr="00A20575">
          <w:rPr>
            <w:rStyle w:val="Hyperlink"/>
          </w:rPr>
          <w:t>4.1</w:t>
        </w:r>
        <w:r w:rsidR="006B3CC9">
          <w:rPr>
            <w:rFonts w:asciiTheme="minorHAnsi" w:eastAsiaTheme="minorEastAsia" w:hAnsiTheme="minorHAnsi" w:cstheme="minorBidi"/>
            <w:i w:val="0"/>
          </w:rPr>
          <w:tab/>
        </w:r>
        <w:r w:rsidR="006B3CC9" w:rsidRPr="00A20575">
          <w:rPr>
            <w:rStyle w:val="Hyperlink"/>
          </w:rPr>
          <w:t>Justificativa</w:t>
        </w:r>
        <w:r w:rsidR="006B3CC9">
          <w:rPr>
            <w:webHidden/>
          </w:rPr>
          <w:tab/>
        </w:r>
        <w:r w:rsidR="006B3CC9">
          <w:rPr>
            <w:webHidden/>
          </w:rPr>
          <w:fldChar w:fldCharType="begin"/>
        </w:r>
        <w:r w:rsidR="006B3CC9">
          <w:rPr>
            <w:webHidden/>
          </w:rPr>
          <w:instrText xml:space="preserve"> PAGEREF _Toc493679270 \h </w:instrText>
        </w:r>
        <w:r w:rsidR="006B3CC9">
          <w:rPr>
            <w:webHidden/>
          </w:rPr>
        </w:r>
        <w:r w:rsidR="006B3CC9">
          <w:rPr>
            <w:webHidden/>
          </w:rPr>
          <w:fldChar w:fldCharType="separate"/>
        </w:r>
        <w:r>
          <w:rPr>
            <w:webHidden/>
          </w:rPr>
          <w:t>17</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71" w:history="1">
        <w:r w:rsidR="006B3CC9" w:rsidRPr="00A20575">
          <w:rPr>
            <w:rStyle w:val="Hyperlink"/>
          </w:rPr>
          <w:t>4.2</w:t>
        </w:r>
        <w:r w:rsidR="006B3CC9">
          <w:rPr>
            <w:rFonts w:asciiTheme="minorHAnsi" w:eastAsiaTheme="minorEastAsia" w:hAnsiTheme="minorHAnsi" w:cstheme="minorBidi"/>
            <w:i w:val="0"/>
          </w:rPr>
          <w:tab/>
        </w:r>
        <w:r w:rsidR="006B3CC9" w:rsidRPr="00A20575">
          <w:rPr>
            <w:rStyle w:val="Hyperlink"/>
          </w:rPr>
          <w:t>Informações para o Dimensionamento</w:t>
        </w:r>
        <w:r w:rsidR="006B3CC9">
          <w:rPr>
            <w:webHidden/>
          </w:rPr>
          <w:tab/>
        </w:r>
        <w:r w:rsidR="006B3CC9">
          <w:rPr>
            <w:webHidden/>
          </w:rPr>
          <w:fldChar w:fldCharType="begin"/>
        </w:r>
        <w:r w:rsidR="006B3CC9">
          <w:rPr>
            <w:webHidden/>
          </w:rPr>
          <w:instrText xml:space="preserve"> PAGEREF _Toc493679271 \h </w:instrText>
        </w:r>
        <w:r w:rsidR="006B3CC9">
          <w:rPr>
            <w:webHidden/>
          </w:rPr>
        </w:r>
        <w:r w:rsidR="006B3CC9">
          <w:rPr>
            <w:webHidden/>
          </w:rPr>
          <w:fldChar w:fldCharType="separate"/>
        </w:r>
        <w:r>
          <w:rPr>
            <w:webHidden/>
          </w:rPr>
          <w:t>17</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72" w:history="1">
        <w:r w:rsidR="006B3CC9" w:rsidRPr="00A20575">
          <w:rPr>
            <w:rStyle w:val="Hyperlink"/>
          </w:rPr>
          <w:t>4.3</w:t>
        </w:r>
        <w:r w:rsidR="006B3CC9">
          <w:rPr>
            <w:rFonts w:asciiTheme="minorHAnsi" w:eastAsiaTheme="minorEastAsia" w:hAnsiTheme="minorHAnsi" w:cstheme="minorBidi"/>
            <w:i w:val="0"/>
          </w:rPr>
          <w:tab/>
        </w:r>
        <w:r w:rsidR="006B3CC9" w:rsidRPr="00A20575">
          <w:rPr>
            <w:rStyle w:val="Hyperlink"/>
          </w:rPr>
          <w:t>Escolha dos Diâmetros</w:t>
        </w:r>
        <w:r w:rsidR="006B3CC9">
          <w:rPr>
            <w:webHidden/>
          </w:rPr>
          <w:tab/>
        </w:r>
        <w:r w:rsidR="006B3CC9">
          <w:rPr>
            <w:webHidden/>
          </w:rPr>
          <w:fldChar w:fldCharType="begin"/>
        </w:r>
        <w:r w:rsidR="006B3CC9">
          <w:rPr>
            <w:webHidden/>
          </w:rPr>
          <w:instrText xml:space="preserve"> PAGEREF _Toc493679272 \h </w:instrText>
        </w:r>
        <w:r w:rsidR="006B3CC9">
          <w:rPr>
            <w:webHidden/>
          </w:rPr>
        </w:r>
        <w:r w:rsidR="006B3CC9">
          <w:rPr>
            <w:webHidden/>
          </w:rPr>
          <w:fldChar w:fldCharType="separate"/>
        </w:r>
        <w:r>
          <w:rPr>
            <w:webHidden/>
          </w:rPr>
          <w:t>17</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73" w:history="1">
        <w:r w:rsidR="006B3CC9" w:rsidRPr="00A20575">
          <w:rPr>
            <w:rStyle w:val="Hyperlink"/>
          </w:rPr>
          <w:t>4.3.1</w:t>
        </w:r>
        <w:r w:rsidR="006B3CC9">
          <w:rPr>
            <w:rFonts w:asciiTheme="minorHAnsi" w:eastAsiaTheme="minorEastAsia" w:hAnsiTheme="minorHAnsi" w:cstheme="minorBidi"/>
            <w:i w:val="0"/>
          </w:rPr>
          <w:tab/>
        </w:r>
        <w:r w:rsidR="006B3CC9" w:rsidRPr="00A20575">
          <w:rPr>
            <w:rStyle w:val="Hyperlink"/>
          </w:rPr>
          <w:t>Diâmetro do barrilete (D</w:t>
        </w:r>
        <w:r w:rsidR="006B3CC9" w:rsidRPr="00A20575">
          <w:rPr>
            <w:rStyle w:val="Hyperlink"/>
            <w:vertAlign w:val="subscript"/>
          </w:rPr>
          <w:t>B</w:t>
        </w:r>
        <w:r w:rsidR="006B3CC9" w:rsidRPr="00A20575">
          <w:rPr>
            <w:rStyle w:val="Hyperlink"/>
          </w:rPr>
          <w:t>)</w:t>
        </w:r>
        <w:r w:rsidR="006B3CC9">
          <w:rPr>
            <w:webHidden/>
          </w:rPr>
          <w:tab/>
        </w:r>
        <w:r w:rsidR="006B3CC9">
          <w:rPr>
            <w:webHidden/>
          </w:rPr>
          <w:fldChar w:fldCharType="begin"/>
        </w:r>
        <w:r w:rsidR="006B3CC9">
          <w:rPr>
            <w:webHidden/>
          </w:rPr>
          <w:instrText xml:space="preserve"> PAGEREF _Toc493679273 \h </w:instrText>
        </w:r>
        <w:r w:rsidR="006B3CC9">
          <w:rPr>
            <w:webHidden/>
          </w:rPr>
        </w:r>
        <w:r w:rsidR="006B3CC9">
          <w:rPr>
            <w:webHidden/>
          </w:rPr>
          <w:fldChar w:fldCharType="separate"/>
        </w:r>
        <w:r>
          <w:rPr>
            <w:webHidden/>
          </w:rPr>
          <w:t>17</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74" w:history="1">
        <w:r w:rsidR="006B3CC9" w:rsidRPr="00A20575">
          <w:rPr>
            <w:rStyle w:val="Hyperlink"/>
          </w:rPr>
          <w:t>4.3.2</w:t>
        </w:r>
        <w:r w:rsidR="006B3CC9">
          <w:rPr>
            <w:rFonts w:asciiTheme="minorHAnsi" w:eastAsiaTheme="minorEastAsia" w:hAnsiTheme="minorHAnsi" w:cstheme="minorBidi"/>
            <w:i w:val="0"/>
          </w:rPr>
          <w:tab/>
        </w:r>
        <w:r w:rsidR="006B3CC9" w:rsidRPr="00A20575">
          <w:rPr>
            <w:rStyle w:val="Hyperlink"/>
          </w:rPr>
          <w:t>Diâmetro da linha de recalque (D</w:t>
        </w:r>
        <w:r w:rsidR="006B3CC9" w:rsidRPr="00A20575">
          <w:rPr>
            <w:rStyle w:val="Hyperlink"/>
            <w:vertAlign w:val="subscript"/>
          </w:rPr>
          <w:t>R</w:t>
        </w:r>
        <w:r w:rsidR="006B3CC9" w:rsidRPr="00A20575">
          <w:rPr>
            <w:rStyle w:val="Hyperlink"/>
          </w:rPr>
          <w:t>)</w:t>
        </w:r>
        <w:r w:rsidR="006B3CC9">
          <w:rPr>
            <w:webHidden/>
          </w:rPr>
          <w:tab/>
        </w:r>
        <w:r w:rsidR="006B3CC9">
          <w:rPr>
            <w:webHidden/>
          </w:rPr>
          <w:fldChar w:fldCharType="begin"/>
        </w:r>
        <w:r w:rsidR="006B3CC9">
          <w:rPr>
            <w:webHidden/>
          </w:rPr>
          <w:instrText xml:space="preserve"> PAGEREF _Toc493679274 \h </w:instrText>
        </w:r>
        <w:r w:rsidR="006B3CC9">
          <w:rPr>
            <w:webHidden/>
          </w:rPr>
        </w:r>
        <w:r w:rsidR="006B3CC9">
          <w:rPr>
            <w:webHidden/>
          </w:rPr>
          <w:fldChar w:fldCharType="separate"/>
        </w:r>
        <w:r>
          <w:rPr>
            <w:webHidden/>
          </w:rPr>
          <w:t>17</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75" w:history="1">
        <w:r w:rsidR="006B3CC9" w:rsidRPr="00A20575">
          <w:rPr>
            <w:rStyle w:val="Hyperlink"/>
          </w:rPr>
          <w:t>4.4</w:t>
        </w:r>
        <w:r w:rsidR="006B3CC9">
          <w:rPr>
            <w:rFonts w:asciiTheme="minorHAnsi" w:eastAsiaTheme="minorEastAsia" w:hAnsiTheme="minorHAnsi" w:cstheme="minorBidi"/>
            <w:i w:val="0"/>
          </w:rPr>
          <w:tab/>
        </w:r>
        <w:r w:rsidR="006B3CC9" w:rsidRPr="00A20575">
          <w:rPr>
            <w:rStyle w:val="Hyperlink"/>
          </w:rPr>
          <w:t>Cálculo da Altura Manométrica</w:t>
        </w:r>
        <w:r w:rsidR="006B3CC9">
          <w:rPr>
            <w:webHidden/>
          </w:rPr>
          <w:tab/>
        </w:r>
        <w:r w:rsidR="006B3CC9">
          <w:rPr>
            <w:webHidden/>
          </w:rPr>
          <w:fldChar w:fldCharType="begin"/>
        </w:r>
        <w:r w:rsidR="006B3CC9">
          <w:rPr>
            <w:webHidden/>
          </w:rPr>
          <w:instrText xml:space="preserve"> PAGEREF _Toc493679275 \h </w:instrText>
        </w:r>
        <w:r w:rsidR="006B3CC9">
          <w:rPr>
            <w:webHidden/>
          </w:rPr>
        </w:r>
        <w:r w:rsidR="006B3CC9">
          <w:rPr>
            <w:webHidden/>
          </w:rPr>
          <w:fldChar w:fldCharType="separate"/>
        </w:r>
        <w:r>
          <w:rPr>
            <w:webHidden/>
          </w:rPr>
          <w:t>17</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76" w:history="1">
        <w:r w:rsidR="006B3CC9" w:rsidRPr="00A20575">
          <w:rPr>
            <w:rStyle w:val="Hyperlink"/>
          </w:rPr>
          <w:t>4.4.1</w:t>
        </w:r>
        <w:r w:rsidR="006B3CC9">
          <w:rPr>
            <w:rFonts w:asciiTheme="minorHAnsi" w:eastAsiaTheme="minorEastAsia" w:hAnsiTheme="minorHAnsi" w:cstheme="minorBidi"/>
            <w:i w:val="0"/>
          </w:rPr>
          <w:tab/>
        </w:r>
        <w:r w:rsidR="006B3CC9" w:rsidRPr="00A20575">
          <w:rPr>
            <w:rStyle w:val="Hyperlink"/>
          </w:rPr>
          <w:t>Perda de carga contínua na tubulação de recalque</w:t>
        </w:r>
        <w:r w:rsidR="006B3CC9">
          <w:rPr>
            <w:webHidden/>
          </w:rPr>
          <w:tab/>
        </w:r>
        <w:r w:rsidR="006B3CC9">
          <w:rPr>
            <w:webHidden/>
          </w:rPr>
          <w:fldChar w:fldCharType="begin"/>
        </w:r>
        <w:r w:rsidR="006B3CC9">
          <w:rPr>
            <w:webHidden/>
          </w:rPr>
          <w:instrText xml:space="preserve"> PAGEREF _Toc493679276 \h </w:instrText>
        </w:r>
        <w:r w:rsidR="006B3CC9">
          <w:rPr>
            <w:webHidden/>
          </w:rPr>
        </w:r>
        <w:r w:rsidR="006B3CC9">
          <w:rPr>
            <w:webHidden/>
          </w:rPr>
          <w:fldChar w:fldCharType="separate"/>
        </w:r>
        <w:r>
          <w:rPr>
            <w:webHidden/>
          </w:rPr>
          <w:t>17</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77" w:history="1">
        <w:r w:rsidR="006B3CC9" w:rsidRPr="00A20575">
          <w:rPr>
            <w:rStyle w:val="Hyperlink"/>
          </w:rPr>
          <w:t>4.4.2</w:t>
        </w:r>
        <w:r w:rsidR="006B3CC9">
          <w:rPr>
            <w:rFonts w:asciiTheme="minorHAnsi" w:eastAsiaTheme="minorEastAsia" w:hAnsiTheme="minorHAnsi" w:cstheme="minorBidi"/>
            <w:i w:val="0"/>
          </w:rPr>
          <w:tab/>
        </w:r>
        <w:r w:rsidR="006B3CC9" w:rsidRPr="00A20575">
          <w:rPr>
            <w:rStyle w:val="Hyperlink"/>
          </w:rPr>
          <w:t>Perdas de carga localizada no recalque</w:t>
        </w:r>
        <w:r w:rsidR="006B3CC9">
          <w:rPr>
            <w:webHidden/>
          </w:rPr>
          <w:tab/>
        </w:r>
        <w:r w:rsidR="006B3CC9">
          <w:rPr>
            <w:webHidden/>
          </w:rPr>
          <w:fldChar w:fldCharType="begin"/>
        </w:r>
        <w:r w:rsidR="006B3CC9">
          <w:rPr>
            <w:webHidden/>
          </w:rPr>
          <w:instrText xml:space="preserve"> PAGEREF _Toc493679277 \h </w:instrText>
        </w:r>
        <w:r w:rsidR="006B3CC9">
          <w:rPr>
            <w:webHidden/>
          </w:rPr>
        </w:r>
        <w:r w:rsidR="006B3CC9">
          <w:rPr>
            <w:webHidden/>
          </w:rPr>
          <w:fldChar w:fldCharType="separate"/>
        </w:r>
        <w:r>
          <w:rPr>
            <w:webHidden/>
          </w:rPr>
          <w:t>18</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78" w:history="1">
        <w:r w:rsidR="006B3CC9" w:rsidRPr="00A20575">
          <w:rPr>
            <w:rStyle w:val="Hyperlink"/>
          </w:rPr>
          <w:t>4.4.3</w:t>
        </w:r>
        <w:r w:rsidR="006B3CC9">
          <w:rPr>
            <w:rFonts w:asciiTheme="minorHAnsi" w:eastAsiaTheme="minorEastAsia" w:hAnsiTheme="minorHAnsi" w:cstheme="minorBidi"/>
            <w:i w:val="0"/>
          </w:rPr>
          <w:tab/>
        </w:r>
        <w:r w:rsidR="006B3CC9" w:rsidRPr="00A20575">
          <w:rPr>
            <w:rStyle w:val="Hyperlink"/>
          </w:rPr>
          <w:t>Perda de carga total</w:t>
        </w:r>
        <w:r w:rsidR="006B3CC9">
          <w:rPr>
            <w:webHidden/>
          </w:rPr>
          <w:tab/>
        </w:r>
        <w:r w:rsidR="006B3CC9">
          <w:rPr>
            <w:webHidden/>
          </w:rPr>
          <w:fldChar w:fldCharType="begin"/>
        </w:r>
        <w:r w:rsidR="006B3CC9">
          <w:rPr>
            <w:webHidden/>
          </w:rPr>
          <w:instrText xml:space="preserve"> PAGEREF _Toc493679278 \h </w:instrText>
        </w:r>
        <w:r w:rsidR="006B3CC9">
          <w:rPr>
            <w:webHidden/>
          </w:rPr>
        </w:r>
        <w:r w:rsidR="006B3CC9">
          <w:rPr>
            <w:webHidden/>
          </w:rPr>
          <w:fldChar w:fldCharType="separate"/>
        </w:r>
        <w:r>
          <w:rPr>
            <w:webHidden/>
          </w:rPr>
          <w:t>18</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79" w:history="1">
        <w:r w:rsidR="006B3CC9" w:rsidRPr="00A20575">
          <w:rPr>
            <w:rStyle w:val="Hyperlink"/>
          </w:rPr>
          <w:t>4.4.4</w:t>
        </w:r>
        <w:r w:rsidR="006B3CC9">
          <w:rPr>
            <w:rFonts w:asciiTheme="minorHAnsi" w:eastAsiaTheme="minorEastAsia" w:hAnsiTheme="minorHAnsi" w:cstheme="minorBidi"/>
            <w:i w:val="0"/>
          </w:rPr>
          <w:tab/>
        </w:r>
        <w:r w:rsidR="006B3CC9" w:rsidRPr="00A20575">
          <w:rPr>
            <w:rStyle w:val="Hyperlink"/>
          </w:rPr>
          <w:t>Altura manométrica</w:t>
        </w:r>
        <w:r w:rsidR="006B3CC9">
          <w:rPr>
            <w:webHidden/>
          </w:rPr>
          <w:tab/>
        </w:r>
        <w:r w:rsidR="006B3CC9">
          <w:rPr>
            <w:webHidden/>
          </w:rPr>
          <w:fldChar w:fldCharType="begin"/>
        </w:r>
        <w:r w:rsidR="006B3CC9">
          <w:rPr>
            <w:webHidden/>
          </w:rPr>
          <w:instrText xml:space="preserve"> PAGEREF _Toc493679279 \h </w:instrText>
        </w:r>
        <w:r w:rsidR="006B3CC9">
          <w:rPr>
            <w:webHidden/>
          </w:rPr>
        </w:r>
        <w:r w:rsidR="006B3CC9">
          <w:rPr>
            <w:webHidden/>
          </w:rPr>
          <w:fldChar w:fldCharType="separate"/>
        </w:r>
        <w:r>
          <w:rPr>
            <w:webHidden/>
          </w:rPr>
          <w:t>18</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80" w:history="1">
        <w:r w:rsidR="006B3CC9" w:rsidRPr="00A20575">
          <w:rPr>
            <w:rStyle w:val="Hyperlink"/>
          </w:rPr>
          <w:t>4.5</w:t>
        </w:r>
        <w:r w:rsidR="006B3CC9">
          <w:rPr>
            <w:rFonts w:asciiTheme="minorHAnsi" w:eastAsiaTheme="minorEastAsia" w:hAnsiTheme="minorHAnsi" w:cstheme="minorBidi"/>
            <w:i w:val="0"/>
          </w:rPr>
          <w:tab/>
        </w:r>
        <w:r w:rsidR="006B3CC9" w:rsidRPr="00A20575">
          <w:rPr>
            <w:rStyle w:val="Hyperlink"/>
          </w:rPr>
          <w:t>Curvas da Bomba e do Sistema e Ponto de Operação</w:t>
        </w:r>
        <w:r w:rsidR="006B3CC9">
          <w:rPr>
            <w:webHidden/>
          </w:rPr>
          <w:tab/>
        </w:r>
        <w:r w:rsidR="006B3CC9">
          <w:rPr>
            <w:webHidden/>
          </w:rPr>
          <w:fldChar w:fldCharType="begin"/>
        </w:r>
        <w:r w:rsidR="006B3CC9">
          <w:rPr>
            <w:webHidden/>
          </w:rPr>
          <w:instrText xml:space="preserve"> PAGEREF _Toc493679280 \h </w:instrText>
        </w:r>
        <w:r w:rsidR="006B3CC9">
          <w:rPr>
            <w:webHidden/>
          </w:rPr>
        </w:r>
        <w:r w:rsidR="006B3CC9">
          <w:rPr>
            <w:webHidden/>
          </w:rPr>
          <w:fldChar w:fldCharType="separate"/>
        </w:r>
        <w:r>
          <w:rPr>
            <w:webHidden/>
          </w:rPr>
          <w:t>18</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81" w:history="1">
        <w:r w:rsidR="006B3CC9" w:rsidRPr="00A20575">
          <w:rPr>
            <w:rStyle w:val="Hyperlink"/>
          </w:rPr>
          <w:t>4.5.1</w:t>
        </w:r>
        <w:r w:rsidR="006B3CC9">
          <w:rPr>
            <w:rFonts w:asciiTheme="minorHAnsi" w:eastAsiaTheme="minorEastAsia" w:hAnsiTheme="minorHAnsi" w:cstheme="minorBidi"/>
            <w:i w:val="0"/>
          </w:rPr>
          <w:tab/>
        </w:r>
        <w:r w:rsidR="006B3CC9" w:rsidRPr="00A20575">
          <w:rPr>
            <w:rStyle w:val="Hyperlink"/>
          </w:rPr>
          <w:t>Curva do sistema</w:t>
        </w:r>
        <w:r w:rsidR="006B3CC9">
          <w:rPr>
            <w:webHidden/>
          </w:rPr>
          <w:tab/>
        </w:r>
        <w:r w:rsidR="006B3CC9">
          <w:rPr>
            <w:webHidden/>
          </w:rPr>
          <w:fldChar w:fldCharType="begin"/>
        </w:r>
        <w:r w:rsidR="006B3CC9">
          <w:rPr>
            <w:webHidden/>
          </w:rPr>
          <w:instrText xml:space="preserve"> PAGEREF _Toc493679281 \h </w:instrText>
        </w:r>
        <w:r w:rsidR="006B3CC9">
          <w:rPr>
            <w:webHidden/>
          </w:rPr>
        </w:r>
        <w:r w:rsidR="006B3CC9">
          <w:rPr>
            <w:webHidden/>
          </w:rPr>
          <w:fldChar w:fldCharType="separate"/>
        </w:r>
        <w:r>
          <w:rPr>
            <w:webHidden/>
          </w:rPr>
          <w:t>18</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82" w:history="1">
        <w:r w:rsidR="006B3CC9" w:rsidRPr="00A20575">
          <w:rPr>
            <w:rStyle w:val="Hyperlink"/>
          </w:rPr>
          <w:t>4.5.2</w:t>
        </w:r>
        <w:r w:rsidR="006B3CC9">
          <w:rPr>
            <w:rFonts w:asciiTheme="minorHAnsi" w:eastAsiaTheme="minorEastAsia" w:hAnsiTheme="minorHAnsi" w:cstheme="minorBidi"/>
            <w:i w:val="0"/>
          </w:rPr>
          <w:tab/>
        </w:r>
        <w:r w:rsidR="006B3CC9" w:rsidRPr="00A20575">
          <w:rPr>
            <w:rStyle w:val="Hyperlink"/>
          </w:rPr>
          <w:t>Curva da bomba</w:t>
        </w:r>
        <w:r w:rsidR="006B3CC9">
          <w:rPr>
            <w:webHidden/>
          </w:rPr>
          <w:tab/>
        </w:r>
        <w:r w:rsidR="006B3CC9">
          <w:rPr>
            <w:webHidden/>
          </w:rPr>
          <w:fldChar w:fldCharType="begin"/>
        </w:r>
        <w:r w:rsidR="006B3CC9">
          <w:rPr>
            <w:webHidden/>
          </w:rPr>
          <w:instrText xml:space="preserve"> PAGEREF _Toc493679282 \h </w:instrText>
        </w:r>
        <w:r w:rsidR="006B3CC9">
          <w:rPr>
            <w:webHidden/>
          </w:rPr>
        </w:r>
        <w:r w:rsidR="006B3CC9">
          <w:rPr>
            <w:webHidden/>
          </w:rPr>
          <w:fldChar w:fldCharType="separate"/>
        </w:r>
        <w:r>
          <w:rPr>
            <w:webHidden/>
          </w:rPr>
          <w:t>19</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83" w:history="1">
        <w:r w:rsidR="006B3CC9" w:rsidRPr="00A20575">
          <w:rPr>
            <w:rStyle w:val="Hyperlink"/>
          </w:rPr>
          <w:t>4.5.3</w:t>
        </w:r>
        <w:r w:rsidR="006B3CC9">
          <w:rPr>
            <w:rFonts w:asciiTheme="minorHAnsi" w:eastAsiaTheme="minorEastAsia" w:hAnsiTheme="minorHAnsi" w:cstheme="minorBidi"/>
            <w:i w:val="0"/>
          </w:rPr>
          <w:tab/>
        </w:r>
        <w:r w:rsidR="006B3CC9" w:rsidRPr="00A20575">
          <w:rPr>
            <w:rStyle w:val="Hyperlink"/>
          </w:rPr>
          <w:t>Ponto de operação</w:t>
        </w:r>
        <w:r w:rsidR="006B3CC9">
          <w:rPr>
            <w:webHidden/>
          </w:rPr>
          <w:tab/>
        </w:r>
        <w:r w:rsidR="006B3CC9">
          <w:rPr>
            <w:webHidden/>
          </w:rPr>
          <w:fldChar w:fldCharType="begin"/>
        </w:r>
        <w:r w:rsidR="006B3CC9">
          <w:rPr>
            <w:webHidden/>
          </w:rPr>
          <w:instrText xml:space="preserve"> PAGEREF _Toc493679283 \h </w:instrText>
        </w:r>
        <w:r w:rsidR="006B3CC9">
          <w:rPr>
            <w:webHidden/>
          </w:rPr>
        </w:r>
        <w:r w:rsidR="006B3CC9">
          <w:rPr>
            <w:webHidden/>
          </w:rPr>
          <w:fldChar w:fldCharType="separate"/>
        </w:r>
        <w:r>
          <w:rPr>
            <w:webHidden/>
          </w:rPr>
          <w:t>19</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84" w:history="1">
        <w:r w:rsidR="006B3CC9" w:rsidRPr="00A20575">
          <w:rPr>
            <w:rStyle w:val="Hyperlink"/>
          </w:rPr>
          <w:t>4.5.4</w:t>
        </w:r>
        <w:r w:rsidR="006B3CC9">
          <w:rPr>
            <w:rFonts w:asciiTheme="minorHAnsi" w:eastAsiaTheme="minorEastAsia" w:hAnsiTheme="minorHAnsi" w:cstheme="minorBidi"/>
            <w:i w:val="0"/>
          </w:rPr>
          <w:tab/>
        </w:r>
        <w:r w:rsidR="006B3CC9" w:rsidRPr="00A20575">
          <w:rPr>
            <w:rStyle w:val="Hyperlink"/>
          </w:rPr>
          <w:t>Especificação dos conjuntos moto-bombas</w:t>
        </w:r>
        <w:r w:rsidR="006B3CC9">
          <w:rPr>
            <w:webHidden/>
          </w:rPr>
          <w:tab/>
        </w:r>
        <w:r w:rsidR="006B3CC9">
          <w:rPr>
            <w:webHidden/>
          </w:rPr>
          <w:fldChar w:fldCharType="begin"/>
        </w:r>
        <w:r w:rsidR="006B3CC9">
          <w:rPr>
            <w:webHidden/>
          </w:rPr>
          <w:instrText xml:space="preserve"> PAGEREF _Toc493679284 \h </w:instrText>
        </w:r>
        <w:r w:rsidR="006B3CC9">
          <w:rPr>
            <w:webHidden/>
          </w:rPr>
        </w:r>
        <w:r w:rsidR="006B3CC9">
          <w:rPr>
            <w:webHidden/>
          </w:rPr>
          <w:fldChar w:fldCharType="separate"/>
        </w:r>
        <w:r>
          <w:rPr>
            <w:webHidden/>
          </w:rPr>
          <w:t>19</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85" w:history="1">
        <w:r w:rsidR="006B3CC9" w:rsidRPr="00A20575">
          <w:rPr>
            <w:rStyle w:val="Hyperlink"/>
          </w:rPr>
          <w:t>4.5.5</w:t>
        </w:r>
        <w:r w:rsidR="006B3CC9">
          <w:rPr>
            <w:rFonts w:asciiTheme="minorHAnsi" w:eastAsiaTheme="minorEastAsia" w:hAnsiTheme="minorHAnsi" w:cstheme="minorBidi"/>
            <w:i w:val="0"/>
          </w:rPr>
          <w:tab/>
        </w:r>
        <w:r w:rsidR="006B3CC9" w:rsidRPr="00A20575">
          <w:rPr>
            <w:rStyle w:val="Hyperlink"/>
          </w:rPr>
          <w:t>Curva característica do conjunto moto bomba</w:t>
        </w:r>
        <w:r w:rsidR="006B3CC9">
          <w:rPr>
            <w:webHidden/>
          </w:rPr>
          <w:tab/>
        </w:r>
        <w:r w:rsidR="006B3CC9">
          <w:rPr>
            <w:webHidden/>
          </w:rPr>
          <w:fldChar w:fldCharType="begin"/>
        </w:r>
        <w:r w:rsidR="006B3CC9">
          <w:rPr>
            <w:webHidden/>
          </w:rPr>
          <w:instrText xml:space="preserve"> PAGEREF _Toc493679285 \h </w:instrText>
        </w:r>
        <w:r w:rsidR="006B3CC9">
          <w:rPr>
            <w:webHidden/>
          </w:rPr>
        </w:r>
        <w:r w:rsidR="006B3CC9">
          <w:rPr>
            <w:webHidden/>
          </w:rPr>
          <w:fldChar w:fldCharType="separate"/>
        </w:r>
        <w:r>
          <w:rPr>
            <w:webHidden/>
          </w:rPr>
          <w:t>21</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86" w:history="1">
        <w:r w:rsidR="006B3CC9" w:rsidRPr="00A20575">
          <w:rPr>
            <w:rStyle w:val="Hyperlink"/>
          </w:rPr>
          <w:t>4.5.6</w:t>
        </w:r>
        <w:r w:rsidR="006B3CC9">
          <w:rPr>
            <w:rFonts w:asciiTheme="minorHAnsi" w:eastAsiaTheme="minorEastAsia" w:hAnsiTheme="minorHAnsi" w:cstheme="minorBidi"/>
            <w:i w:val="0"/>
          </w:rPr>
          <w:tab/>
        </w:r>
        <w:r w:rsidR="006B3CC9" w:rsidRPr="00A20575">
          <w:rPr>
            <w:rStyle w:val="Hyperlink"/>
          </w:rPr>
          <w:t>Dimensionamento do poço de sucção</w:t>
        </w:r>
        <w:r w:rsidR="006B3CC9">
          <w:rPr>
            <w:webHidden/>
          </w:rPr>
          <w:tab/>
        </w:r>
        <w:r w:rsidR="006B3CC9">
          <w:rPr>
            <w:webHidden/>
          </w:rPr>
          <w:fldChar w:fldCharType="begin"/>
        </w:r>
        <w:r w:rsidR="006B3CC9">
          <w:rPr>
            <w:webHidden/>
          </w:rPr>
          <w:instrText xml:space="preserve"> PAGEREF _Toc493679286 \h </w:instrText>
        </w:r>
        <w:r w:rsidR="006B3CC9">
          <w:rPr>
            <w:webHidden/>
          </w:rPr>
        </w:r>
        <w:r w:rsidR="006B3CC9">
          <w:rPr>
            <w:webHidden/>
          </w:rPr>
          <w:fldChar w:fldCharType="separate"/>
        </w:r>
        <w:r>
          <w:rPr>
            <w:webHidden/>
          </w:rPr>
          <w:t>22</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87" w:history="1">
        <w:r w:rsidR="006B3CC9" w:rsidRPr="00A20575">
          <w:rPr>
            <w:rStyle w:val="Hyperlink"/>
          </w:rPr>
          <w:t>4.5.7</w:t>
        </w:r>
        <w:r w:rsidR="006B3CC9">
          <w:rPr>
            <w:rFonts w:asciiTheme="minorHAnsi" w:eastAsiaTheme="minorEastAsia" w:hAnsiTheme="minorHAnsi" w:cstheme="minorBidi"/>
            <w:i w:val="0"/>
          </w:rPr>
          <w:tab/>
        </w:r>
        <w:r w:rsidR="006B3CC9" w:rsidRPr="00A20575">
          <w:rPr>
            <w:rStyle w:val="Hyperlink"/>
          </w:rPr>
          <w:t>Linha de recalque</w:t>
        </w:r>
        <w:r w:rsidR="006B3CC9">
          <w:rPr>
            <w:webHidden/>
          </w:rPr>
          <w:tab/>
        </w:r>
        <w:r w:rsidR="006B3CC9">
          <w:rPr>
            <w:webHidden/>
          </w:rPr>
          <w:fldChar w:fldCharType="begin"/>
        </w:r>
        <w:r w:rsidR="006B3CC9">
          <w:rPr>
            <w:webHidden/>
          </w:rPr>
          <w:instrText xml:space="preserve"> PAGEREF _Toc493679287 \h </w:instrText>
        </w:r>
        <w:r w:rsidR="006B3CC9">
          <w:rPr>
            <w:webHidden/>
          </w:rPr>
        </w:r>
        <w:r w:rsidR="006B3CC9">
          <w:rPr>
            <w:webHidden/>
          </w:rPr>
          <w:fldChar w:fldCharType="separate"/>
        </w:r>
        <w:r>
          <w:rPr>
            <w:webHidden/>
          </w:rPr>
          <w:t>23</w:t>
        </w:r>
        <w:r w:rsidR="006B3CC9">
          <w:rPr>
            <w:webHidden/>
          </w:rPr>
          <w:fldChar w:fldCharType="end"/>
        </w:r>
      </w:hyperlink>
    </w:p>
    <w:p w:rsidR="006B3CC9" w:rsidRDefault="009E76D6">
      <w:pPr>
        <w:pStyle w:val="Sumrio1"/>
        <w:rPr>
          <w:rFonts w:asciiTheme="minorHAnsi" w:eastAsiaTheme="minorEastAsia" w:hAnsiTheme="minorHAnsi" w:cstheme="minorBidi"/>
          <w:b w:val="0"/>
          <w:i w:val="0"/>
          <w:caps w:val="0"/>
          <w:sz w:val="22"/>
          <w:szCs w:val="22"/>
        </w:rPr>
      </w:pPr>
      <w:hyperlink w:anchor="_Toc493679288" w:history="1">
        <w:r w:rsidR="006B3CC9" w:rsidRPr="00A20575">
          <w:rPr>
            <w:rStyle w:val="Hyperlink"/>
          </w:rPr>
          <w:t>5</w:t>
        </w:r>
        <w:r w:rsidR="006B3CC9">
          <w:rPr>
            <w:rFonts w:asciiTheme="minorHAnsi" w:eastAsiaTheme="minorEastAsia" w:hAnsiTheme="minorHAnsi" w:cstheme="minorBidi"/>
            <w:b w:val="0"/>
            <w:i w:val="0"/>
            <w:caps w:val="0"/>
            <w:sz w:val="22"/>
            <w:szCs w:val="22"/>
          </w:rPr>
          <w:tab/>
        </w:r>
        <w:r w:rsidR="006B3CC9" w:rsidRPr="00A20575">
          <w:rPr>
            <w:rStyle w:val="Hyperlink"/>
          </w:rPr>
          <w:t>Elevatória final (ee - 02)</w:t>
        </w:r>
        <w:r w:rsidR="006B3CC9">
          <w:rPr>
            <w:webHidden/>
          </w:rPr>
          <w:tab/>
        </w:r>
        <w:r w:rsidR="006B3CC9">
          <w:rPr>
            <w:webHidden/>
          </w:rPr>
          <w:fldChar w:fldCharType="begin"/>
        </w:r>
        <w:r w:rsidR="006B3CC9">
          <w:rPr>
            <w:webHidden/>
          </w:rPr>
          <w:instrText xml:space="preserve"> PAGEREF _Toc493679288 \h </w:instrText>
        </w:r>
        <w:r w:rsidR="006B3CC9">
          <w:rPr>
            <w:webHidden/>
          </w:rPr>
        </w:r>
        <w:r w:rsidR="006B3CC9">
          <w:rPr>
            <w:webHidden/>
          </w:rPr>
          <w:fldChar w:fldCharType="separate"/>
        </w:r>
        <w:r>
          <w:rPr>
            <w:webHidden/>
          </w:rPr>
          <w:t>24</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89" w:history="1">
        <w:r w:rsidR="006B3CC9" w:rsidRPr="00A20575">
          <w:rPr>
            <w:rStyle w:val="Hyperlink"/>
          </w:rPr>
          <w:t>5.1</w:t>
        </w:r>
        <w:r w:rsidR="006B3CC9">
          <w:rPr>
            <w:rFonts w:asciiTheme="minorHAnsi" w:eastAsiaTheme="minorEastAsia" w:hAnsiTheme="minorHAnsi" w:cstheme="minorBidi"/>
            <w:i w:val="0"/>
          </w:rPr>
          <w:tab/>
        </w:r>
        <w:r w:rsidR="006B3CC9" w:rsidRPr="00A20575">
          <w:rPr>
            <w:rStyle w:val="Hyperlink"/>
          </w:rPr>
          <w:t>Justificativa</w:t>
        </w:r>
        <w:r w:rsidR="006B3CC9">
          <w:rPr>
            <w:webHidden/>
          </w:rPr>
          <w:tab/>
        </w:r>
        <w:r w:rsidR="006B3CC9">
          <w:rPr>
            <w:webHidden/>
          </w:rPr>
          <w:fldChar w:fldCharType="begin"/>
        </w:r>
        <w:r w:rsidR="006B3CC9">
          <w:rPr>
            <w:webHidden/>
          </w:rPr>
          <w:instrText xml:space="preserve"> PAGEREF _Toc493679289 \h </w:instrText>
        </w:r>
        <w:r w:rsidR="006B3CC9">
          <w:rPr>
            <w:webHidden/>
          </w:rPr>
        </w:r>
        <w:r w:rsidR="006B3CC9">
          <w:rPr>
            <w:webHidden/>
          </w:rPr>
          <w:fldChar w:fldCharType="separate"/>
        </w:r>
        <w:r>
          <w:rPr>
            <w:webHidden/>
          </w:rPr>
          <w:t>24</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90" w:history="1">
        <w:r w:rsidR="006B3CC9" w:rsidRPr="00A20575">
          <w:rPr>
            <w:rStyle w:val="Hyperlink"/>
          </w:rPr>
          <w:t>5.2</w:t>
        </w:r>
        <w:r w:rsidR="006B3CC9">
          <w:rPr>
            <w:rFonts w:asciiTheme="minorHAnsi" w:eastAsiaTheme="minorEastAsia" w:hAnsiTheme="minorHAnsi" w:cstheme="minorBidi"/>
            <w:i w:val="0"/>
          </w:rPr>
          <w:tab/>
        </w:r>
        <w:r w:rsidR="006B3CC9" w:rsidRPr="00A20575">
          <w:rPr>
            <w:rStyle w:val="Hyperlink"/>
          </w:rPr>
          <w:t>Informações para o Dimensionamento</w:t>
        </w:r>
        <w:r w:rsidR="006B3CC9">
          <w:rPr>
            <w:webHidden/>
          </w:rPr>
          <w:tab/>
        </w:r>
        <w:r w:rsidR="006B3CC9">
          <w:rPr>
            <w:webHidden/>
          </w:rPr>
          <w:fldChar w:fldCharType="begin"/>
        </w:r>
        <w:r w:rsidR="006B3CC9">
          <w:rPr>
            <w:webHidden/>
          </w:rPr>
          <w:instrText xml:space="preserve"> PAGEREF _Toc493679290 \h </w:instrText>
        </w:r>
        <w:r w:rsidR="006B3CC9">
          <w:rPr>
            <w:webHidden/>
          </w:rPr>
        </w:r>
        <w:r w:rsidR="006B3CC9">
          <w:rPr>
            <w:webHidden/>
          </w:rPr>
          <w:fldChar w:fldCharType="separate"/>
        </w:r>
        <w:r>
          <w:rPr>
            <w:webHidden/>
          </w:rPr>
          <w:t>24</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91" w:history="1">
        <w:r w:rsidR="006B3CC9" w:rsidRPr="00A20575">
          <w:rPr>
            <w:rStyle w:val="Hyperlink"/>
          </w:rPr>
          <w:t>5.3</w:t>
        </w:r>
        <w:r w:rsidR="006B3CC9">
          <w:rPr>
            <w:rFonts w:asciiTheme="minorHAnsi" w:eastAsiaTheme="minorEastAsia" w:hAnsiTheme="minorHAnsi" w:cstheme="minorBidi"/>
            <w:i w:val="0"/>
          </w:rPr>
          <w:tab/>
        </w:r>
        <w:r w:rsidR="006B3CC9" w:rsidRPr="00A20575">
          <w:rPr>
            <w:rStyle w:val="Hyperlink"/>
          </w:rPr>
          <w:t>Escolha dos Diâmetros</w:t>
        </w:r>
        <w:r w:rsidR="006B3CC9">
          <w:rPr>
            <w:webHidden/>
          </w:rPr>
          <w:tab/>
        </w:r>
        <w:r w:rsidR="006B3CC9">
          <w:rPr>
            <w:webHidden/>
          </w:rPr>
          <w:fldChar w:fldCharType="begin"/>
        </w:r>
        <w:r w:rsidR="006B3CC9">
          <w:rPr>
            <w:webHidden/>
          </w:rPr>
          <w:instrText xml:space="preserve"> PAGEREF _Toc493679291 \h </w:instrText>
        </w:r>
        <w:r w:rsidR="006B3CC9">
          <w:rPr>
            <w:webHidden/>
          </w:rPr>
        </w:r>
        <w:r w:rsidR="006B3CC9">
          <w:rPr>
            <w:webHidden/>
          </w:rPr>
          <w:fldChar w:fldCharType="separate"/>
        </w:r>
        <w:r>
          <w:rPr>
            <w:webHidden/>
          </w:rPr>
          <w:t>24</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92" w:history="1">
        <w:r w:rsidR="006B3CC9" w:rsidRPr="00A20575">
          <w:rPr>
            <w:rStyle w:val="Hyperlink"/>
          </w:rPr>
          <w:t>5.3.1</w:t>
        </w:r>
        <w:r w:rsidR="006B3CC9">
          <w:rPr>
            <w:rFonts w:asciiTheme="minorHAnsi" w:eastAsiaTheme="minorEastAsia" w:hAnsiTheme="minorHAnsi" w:cstheme="minorBidi"/>
            <w:i w:val="0"/>
          </w:rPr>
          <w:tab/>
        </w:r>
        <w:r w:rsidR="006B3CC9" w:rsidRPr="00A20575">
          <w:rPr>
            <w:rStyle w:val="Hyperlink"/>
          </w:rPr>
          <w:t>Diâmetro do barrilete (D</w:t>
        </w:r>
        <w:r w:rsidR="006B3CC9" w:rsidRPr="00A20575">
          <w:rPr>
            <w:rStyle w:val="Hyperlink"/>
            <w:vertAlign w:val="subscript"/>
          </w:rPr>
          <w:t>B</w:t>
        </w:r>
        <w:r w:rsidR="006B3CC9" w:rsidRPr="00A20575">
          <w:rPr>
            <w:rStyle w:val="Hyperlink"/>
          </w:rPr>
          <w:t>)</w:t>
        </w:r>
        <w:r w:rsidR="006B3CC9">
          <w:rPr>
            <w:webHidden/>
          </w:rPr>
          <w:tab/>
        </w:r>
        <w:r w:rsidR="006B3CC9">
          <w:rPr>
            <w:webHidden/>
          </w:rPr>
          <w:fldChar w:fldCharType="begin"/>
        </w:r>
        <w:r w:rsidR="006B3CC9">
          <w:rPr>
            <w:webHidden/>
          </w:rPr>
          <w:instrText xml:space="preserve"> PAGEREF _Toc493679292 \h </w:instrText>
        </w:r>
        <w:r w:rsidR="006B3CC9">
          <w:rPr>
            <w:webHidden/>
          </w:rPr>
        </w:r>
        <w:r w:rsidR="006B3CC9">
          <w:rPr>
            <w:webHidden/>
          </w:rPr>
          <w:fldChar w:fldCharType="separate"/>
        </w:r>
        <w:r>
          <w:rPr>
            <w:webHidden/>
          </w:rPr>
          <w:t>24</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93" w:history="1">
        <w:r w:rsidR="006B3CC9" w:rsidRPr="00A20575">
          <w:rPr>
            <w:rStyle w:val="Hyperlink"/>
          </w:rPr>
          <w:t>5.3.2</w:t>
        </w:r>
        <w:r w:rsidR="006B3CC9">
          <w:rPr>
            <w:rFonts w:asciiTheme="minorHAnsi" w:eastAsiaTheme="minorEastAsia" w:hAnsiTheme="minorHAnsi" w:cstheme="minorBidi"/>
            <w:i w:val="0"/>
          </w:rPr>
          <w:tab/>
        </w:r>
        <w:r w:rsidR="006B3CC9" w:rsidRPr="00A20575">
          <w:rPr>
            <w:rStyle w:val="Hyperlink"/>
          </w:rPr>
          <w:t>Diâmetro da linha de recalque (D</w:t>
        </w:r>
        <w:r w:rsidR="006B3CC9" w:rsidRPr="00A20575">
          <w:rPr>
            <w:rStyle w:val="Hyperlink"/>
            <w:vertAlign w:val="subscript"/>
          </w:rPr>
          <w:t>R</w:t>
        </w:r>
        <w:r w:rsidR="006B3CC9" w:rsidRPr="00A20575">
          <w:rPr>
            <w:rStyle w:val="Hyperlink"/>
          </w:rPr>
          <w:t>)</w:t>
        </w:r>
        <w:r w:rsidR="006B3CC9">
          <w:rPr>
            <w:webHidden/>
          </w:rPr>
          <w:tab/>
        </w:r>
        <w:r w:rsidR="006B3CC9">
          <w:rPr>
            <w:webHidden/>
          </w:rPr>
          <w:fldChar w:fldCharType="begin"/>
        </w:r>
        <w:r w:rsidR="006B3CC9">
          <w:rPr>
            <w:webHidden/>
          </w:rPr>
          <w:instrText xml:space="preserve"> PAGEREF _Toc493679293 \h </w:instrText>
        </w:r>
        <w:r w:rsidR="006B3CC9">
          <w:rPr>
            <w:webHidden/>
          </w:rPr>
        </w:r>
        <w:r w:rsidR="006B3CC9">
          <w:rPr>
            <w:webHidden/>
          </w:rPr>
          <w:fldChar w:fldCharType="separate"/>
        </w:r>
        <w:r>
          <w:rPr>
            <w:webHidden/>
          </w:rPr>
          <w:t>24</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94" w:history="1">
        <w:r w:rsidR="006B3CC9" w:rsidRPr="00A20575">
          <w:rPr>
            <w:rStyle w:val="Hyperlink"/>
          </w:rPr>
          <w:t>5.4</w:t>
        </w:r>
        <w:r w:rsidR="006B3CC9">
          <w:rPr>
            <w:rFonts w:asciiTheme="minorHAnsi" w:eastAsiaTheme="minorEastAsia" w:hAnsiTheme="minorHAnsi" w:cstheme="minorBidi"/>
            <w:i w:val="0"/>
          </w:rPr>
          <w:tab/>
        </w:r>
        <w:r w:rsidR="006B3CC9" w:rsidRPr="00A20575">
          <w:rPr>
            <w:rStyle w:val="Hyperlink"/>
          </w:rPr>
          <w:t>Cálculo da Altura Manométrica</w:t>
        </w:r>
        <w:r w:rsidR="006B3CC9">
          <w:rPr>
            <w:webHidden/>
          </w:rPr>
          <w:tab/>
        </w:r>
        <w:r w:rsidR="006B3CC9">
          <w:rPr>
            <w:webHidden/>
          </w:rPr>
          <w:fldChar w:fldCharType="begin"/>
        </w:r>
        <w:r w:rsidR="006B3CC9">
          <w:rPr>
            <w:webHidden/>
          </w:rPr>
          <w:instrText xml:space="preserve"> PAGEREF _Toc493679294 \h </w:instrText>
        </w:r>
        <w:r w:rsidR="006B3CC9">
          <w:rPr>
            <w:webHidden/>
          </w:rPr>
        </w:r>
        <w:r w:rsidR="006B3CC9">
          <w:rPr>
            <w:webHidden/>
          </w:rPr>
          <w:fldChar w:fldCharType="separate"/>
        </w:r>
        <w:r>
          <w:rPr>
            <w:webHidden/>
          </w:rPr>
          <w:t>24</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95" w:history="1">
        <w:r w:rsidR="006B3CC9" w:rsidRPr="00A20575">
          <w:rPr>
            <w:rStyle w:val="Hyperlink"/>
          </w:rPr>
          <w:t>5.4.1</w:t>
        </w:r>
        <w:r w:rsidR="006B3CC9">
          <w:rPr>
            <w:rFonts w:asciiTheme="minorHAnsi" w:eastAsiaTheme="minorEastAsia" w:hAnsiTheme="minorHAnsi" w:cstheme="minorBidi"/>
            <w:i w:val="0"/>
          </w:rPr>
          <w:tab/>
        </w:r>
        <w:r w:rsidR="006B3CC9" w:rsidRPr="00A20575">
          <w:rPr>
            <w:rStyle w:val="Hyperlink"/>
          </w:rPr>
          <w:t>Perda de carga contínua na tubulação de recalque</w:t>
        </w:r>
        <w:r w:rsidR="006B3CC9">
          <w:rPr>
            <w:webHidden/>
          </w:rPr>
          <w:tab/>
        </w:r>
        <w:r w:rsidR="006B3CC9">
          <w:rPr>
            <w:webHidden/>
          </w:rPr>
          <w:fldChar w:fldCharType="begin"/>
        </w:r>
        <w:r w:rsidR="006B3CC9">
          <w:rPr>
            <w:webHidden/>
          </w:rPr>
          <w:instrText xml:space="preserve"> PAGEREF _Toc493679295 \h </w:instrText>
        </w:r>
        <w:r w:rsidR="006B3CC9">
          <w:rPr>
            <w:webHidden/>
          </w:rPr>
        </w:r>
        <w:r w:rsidR="006B3CC9">
          <w:rPr>
            <w:webHidden/>
          </w:rPr>
          <w:fldChar w:fldCharType="separate"/>
        </w:r>
        <w:r>
          <w:rPr>
            <w:webHidden/>
          </w:rPr>
          <w:t>24</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96" w:history="1">
        <w:r w:rsidR="006B3CC9" w:rsidRPr="00A20575">
          <w:rPr>
            <w:rStyle w:val="Hyperlink"/>
          </w:rPr>
          <w:t>5.4.2</w:t>
        </w:r>
        <w:r w:rsidR="006B3CC9">
          <w:rPr>
            <w:rFonts w:asciiTheme="minorHAnsi" w:eastAsiaTheme="minorEastAsia" w:hAnsiTheme="minorHAnsi" w:cstheme="minorBidi"/>
            <w:i w:val="0"/>
          </w:rPr>
          <w:tab/>
        </w:r>
        <w:r w:rsidR="006B3CC9" w:rsidRPr="00A20575">
          <w:rPr>
            <w:rStyle w:val="Hyperlink"/>
          </w:rPr>
          <w:t>Perdas de carga localizada no recalque</w:t>
        </w:r>
        <w:r w:rsidR="006B3CC9">
          <w:rPr>
            <w:webHidden/>
          </w:rPr>
          <w:tab/>
        </w:r>
        <w:r w:rsidR="006B3CC9">
          <w:rPr>
            <w:webHidden/>
          </w:rPr>
          <w:fldChar w:fldCharType="begin"/>
        </w:r>
        <w:r w:rsidR="006B3CC9">
          <w:rPr>
            <w:webHidden/>
          </w:rPr>
          <w:instrText xml:space="preserve"> PAGEREF _Toc493679296 \h </w:instrText>
        </w:r>
        <w:r w:rsidR="006B3CC9">
          <w:rPr>
            <w:webHidden/>
          </w:rPr>
        </w:r>
        <w:r w:rsidR="006B3CC9">
          <w:rPr>
            <w:webHidden/>
          </w:rPr>
          <w:fldChar w:fldCharType="separate"/>
        </w:r>
        <w:r>
          <w:rPr>
            <w:webHidden/>
          </w:rPr>
          <w:t>25</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97" w:history="1">
        <w:r w:rsidR="006B3CC9" w:rsidRPr="00A20575">
          <w:rPr>
            <w:rStyle w:val="Hyperlink"/>
          </w:rPr>
          <w:t>5.4.3</w:t>
        </w:r>
        <w:r w:rsidR="006B3CC9">
          <w:rPr>
            <w:rFonts w:asciiTheme="minorHAnsi" w:eastAsiaTheme="minorEastAsia" w:hAnsiTheme="minorHAnsi" w:cstheme="minorBidi"/>
            <w:i w:val="0"/>
          </w:rPr>
          <w:tab/>
        </w:r>
        <w:r w:rsidR="006B3CC9" w:rsidRPr="00A20575">
          <w:rPr>
            <w:rStyle w:val="Hyperlink"/>
          </w:rPr>
          <w:t>Perda de carga total</w:t>
        </w:r>
        <w:r w:rsidR="006B3CC9">
          <w:rPr>
            <w:webHidden/>
          </w:rPr>
          <w:tab/>
        </w:r>
        <w:r w:rsidR="006B3CC9">
          <w:rPr>
            <w:webHidden/>
          </w:rPr>
          <w:fldChar w:fldCharType="begin"/>
        </w:r>
        <w:r w:rsidR="006B3CC9">
          <w:rPr>
            <w:webHidden/>
          </w:rPr>
          <w:instrText xml:space="preserve"> PAGEREF _Toc493679297 \h </w:instrText>
        </w:r>
        <w:r w:rsidR="006B3CC9">
          <w:rPr>
            <w:webHidden/>
          </w:rPr>
        </w:r>
        <w:r w:rsidR="006B3CC9">
          <w:rPr>
            <w:webHidden/>
          </w:rPr>
          <w:fldChar w:fldCharType="separate"/>
        </w:r>
        <w:r>
          <w:rPr>
            <w:webHidden/>
          </w:rPr>
          <w:t>25</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298" w:history="1">
        <w:r w:rsidR="006B3CC9" w:rsidRPr="00A20575">
          <w:rPr>
            <w:rStyle w:val="Hyperlink"/>
          </w:rPr>
          <w:t>5.4.4</w:t>
        </w:r>
        <w:r w:rsidR="006B3CC9">
          <w:rPr>
            <w:rFonts w:asciiTheme="minorHAnsi" w:eastAsiaTheme="minorEastAsia" w:hAnsiTheme="minorHAnsi" w:cstheme="minorBidi"/>
            <w:i w:val="0"/>
          </w:rPr>
          <w:tab/>
        </w:r>
        <w:r w:rsidR="006B3CC9" w:rsidRPr="00A20575">
          <w:rPr>
            <w:rStyle w:val="Hyperlink"/>
          </w:rPr>
          <w:t>Altura manométrica</w:t>
        </w:r>
        <w:r w:rsidR="006B3CC9">
          <w:rPr>
            <w:webHidden/>
          </w:rPr>
          <w:tab/>
        </w:r>
        <w:r w:rsidR="006B3CC9">
          <w:rPr>
            <w:webHidden/>
          </w:rPr>
          <w:fldChar w:fldCharType="begin"/>
        </w:r>
        <w:r w:rsidR="006B3CC9">
          <w:rPr>
            <w:webHidden/>
          </w:rPr>
          <w:instrText xml:space="preserve"> PAGEREF _Toc493679298 \h </w:instrText>
        </w:r>
        <w:r w:rsidR="006B3CC9">
          <w:rPr>
            <w:webHidden/>
          </w:rPr>
        </w:r>
        <w:r w:rsidR="006B3CC9">
          <w:rPr>
            <w:webHidden/>
          </w:rPr>
          <w:fldChar w:fldCharType="separate"/>
        </w:r>
        <w:r>
          <w:rPr>
            <w:webHidden/>
          </w:rPr>
          <w:t>25</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299" w:history="1">
        <w:r w:rsidR="006B3CC9" w:rsidRPr="00A20575">
          <w:rPr>
            <w:rStyle w:val="Hyperlink"/>
          </w:rPr>
          <w:t>5.5</w:t>
        </w:r>
        <w:r w:rsidR="006B3CC9">
          <w:rPr>
            <w:rFonts w:asciiTheme="minorHAnsi" w:eastAsiaTheme="minorEastAsia" w:hAnsiTheme="minorHAnsi" w:cstheme="minorBidi"/>
            <w:i w:val="0"/>
          </w:rPr>
          <w:tab/>
        </w:r>
        <w:r w:rsidR="006B3CC9" w:rsidRPr="00A20575">
          <w:rPr>
            <w:rStyle w:val="Hyperlink"/>
          </w:rPr>
          <w:t>Curvas da Bomba e do Sistema e Ponto de Operação</w:t>
        </w:r>
        <w:r w:rsidR="006B3CC9">
          <w:rPr>
            <w:webHidden/>
          </w:rPr>
          <w:tab/>
        </w:r>
        <w:r w:rsidR="006B3CC9">
          <w:rPr>
            <w:webHidden/>
          </w:rPr>
          <w:fldChar w:fldCharType="begin"/>
        </w:r>
        <w:r w:rsidR="006B3CC9">
          <w:rPr>
            <w:webHidden/>
          </w:rPr>
          <w:instrText xml:space="preserve"> PAGEREF _Toc493679299 \h </w:instrText>
        </w:r>
        <w:r w:rsidR="006B3CC9">
          <w:rPr>
            <w:webHidden/>
          </w:rPr>
        </w:r>
        <w:r w:rsidR="006B3CC9">
          <w:rPr>
            <w:webHidden/>
          </w:rPr>
          <w:fldChar w:fldCharType="separate"/>
        </w:r>
        <w:r>
          <w:rPr>
            <w:webHidden/>
          </w:rPr>
          <w:t>25</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00" w:history="1">
        <w:r w:rsidR="006B3CC9" w:rsidRPr="00A20575">
          <w:rPr>
            <w:rStyle w:val="Hyperlink"/>
          </w:rPr>
          <w:t>5.5.1</w:t>
        </w:r>
        <w:r w:rsidR="006B3CC9">
          <w:rPr>
            <w:rFonts w:asciiTheme="minorHAnsi" w:eastAsiaTheme="minorEastAsia" w:hAnsiTheme="minorHAnsi" w:cstheme="minorBidi"/>
            <w:i w:val="0"/>
          </w:rPr>
          <w:tab/>
        </w:r>
        <w:r w:rsidR="006B3CC9" w:rsidRPr="00A20575">
          <w:rPr>
            <w:rStyle w:val="Hyperlink"/>
          </w:rPr>
          <w:t>Curva do sistema</w:t>
        </w:r>
        <w:r w:rsidR="006B3CC9">
          <w:rPr>
            <w:webHidden/>
          </w:rPr>
          <w:tab/>
        </w:r>
        <w:r w:rsidR="006B3CC9">
          <w:rPr>
            <w:webHidden/>
          </w:rPr>
          <w:fldChar w:fldCharType="begin"/>
        </w:r>
        <w:r w:rsidR="006B3CC9">
          <w:rPr>
            <w:webHidden/>
          </w:rPr>
          <w:instrText xml:space="preserve"> PAGEREF _Toc493679300 \h </w:instrText>
        </w:r>
        <w:r w:rsidR="006B3CC9">
          <w:rPr>
            <w:webHidden/>
          </w:rPr>
        </w:r>
        <w:r w:rsidR="006B3CC9">
          <w:rPr>
            <w:webHidden/>
          </w:rPr>
          <w:fldChar w:fldCharType="separate"/>
        </w:r>
        <w:r>
          <w:rPr>
            <w:webHidden/>
          </w:rPr>
          <w:t>25</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01" w:history="1">
        <w:r w:rsidR="006B3CC9" w:rsidRPr="00A20575">
          <w:rPr>
            <w:rStyle w:val="Hyperlink"/>
          </w:rPr>
          <w:t>5.5.2</w:t>
        </w:r>
        <w:r w:rsidR="006B3CC9">
          <w:rPr>
            <w:rFonts w:asciiTheme="minorHAnsi" w:eastAsiaTheme="minorEastAsia" w:hAnsiTheme="minorHAnsi" w:cstheme="minorBidi"/>
            <w:i w:val="0"/>
          </w:rPr>
          <w:tab/>
        </w:r>
        <w:r w:rsidR="006B3CC9" w:rsidRPr="00A20575">
          <w:rPr>
            <w:rStyle w:val="Hyperlink"/>
          </w:rPr>
          <w:t>Curva da bomba</w:t>
        </w:r>
        <w:r w:rsidR="006B3CC9">
          <w:rPr>
            <w:webHidden/>
          </w:rPr>
          <w:tab/>
        </w:r>
        <w:r w:rsidR="006B3CC9">
          <w:rPr>
            <w:webHidden/>
          </w:rPr>
          <w:fldChar w:fldCharType="begin"/>
        </w:r>
        <w:r w:rsidR="006B3CC9">
          <w:rPr>
            <w:webHidden/>
          </w:rPr>
          <w:instrText xml:space="preserve"> PAGEREF _Toc493679301 \h </w:instrText>
        </w:r>
        <w:r w:rsidR="006B3CC9">
          <w:rPr>
            <w:webHidden/>
          </w:rPr>
        </w:r>
        <w:r w:rsidR="006B3CC9">
          <w:rPr>
            <w:webHidden/>
          </w:rPr>
          <w:fldChar w:fldCharType="separate"/>
        </w:r>
        <w:r>
          <w:rPr>
            <w:webHidden/>
          </w:rPr>
          <w:t>26</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02" w:history="1">
        <w:r w:rsidR="006B3CC9" w:rsidRPr="00A20575">
          <w:rPr>
            <w:rStyle w:val="Hyperlink"/>
          </w:rPr>
          <w:t>5.5.3</w:t>
        </w:r>
        <w:r w:rsidR="006B3CC9">
          <w:rPr>
            <w:rFonts w:asciiTheme="minorHAnsi" w:eastAsiaTheme="minorEastAsia" w:hAnsiTheme="minorHAnsi" w:cstheme="minorBidi"/>
            <w:i w:val="0"/>
          </w:rPr>
          <w:tab/>
        </w:r>
        <w:r w:rsidR="006B3CC9" w:rsidRPr="00A20575">
          <w:rPr>
            <w:rStyle w:val="Hyperlink"/>
          </w:rPr>
          <w:t>Ponto de operação</w:t>
        </w:r>
        <w:r w:rsidR="006B3CC9">
          <w:rPr>
            <w:webHidden/>
          </w:rPr>
          <w:tab/>
        </w:r>
        <w:r w:rsidR="006B3CC9">
          <w:rPr>
            <w:webHidden/>
          </w:rPr>
          <w:fldChar w:fldCharType="begin"/>
        </w:r>
        <w:r w:rsidR="006B3CC9">
          <w:rPr>
            <w:webHidden/>
          </w:rPr>
          <w:instrText xml:space="preserve"> PAGEREF _Toc493679302 \h </w:instrText>
        </w:r>
        <w:r w:rsidR="006B3CC9">
          <w:rPr>
            <w:webHidden/>
          </w:rPr>
        </w:r>
        <w:r w:rsidR="006B3CC9">
          <w:rPr>
            <w:webHidden/>
          </w:rPr>
          <w:fldChar w:fldCharType="separate"/>
        </w:r>
        <w:r>
          <w:rPr>
            <w:webHidden/>
          </w:rPr>
          <w:t>26</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03" w:history="1">
        <w:r w:rsidR="006B3CC9" w:rsidRPr="00A20575">
          <w:rPr>
            <w:rStyle w:val="Hyperlink"/>
          </w:rPr>
          <w:t>5.5.4</w:t>
        </w:r>
        <w:r w:rsidR="006B3CC9">
          <w:rPr>
            <w:rFonts w:asciiTheme="minorHAnsi" w:eastAsiaTheme="minorEastAsia" w:hAnsiTheme="minorHAnsi" w:cstheme="minorBidi"/>
            <w:i w:val="0"/>
          </w:rPr>
          <w:tab/>
        </w:r>
        <w:r w:rsidR="006B3CC9" w:rsidRPr="00A20575">
          <w:rPr>
            <w:rStyle w:val="Hyperlink"/>
          </w:rPr>
          <w:t>Especificação dos conjuntos moto-bombas</w:t>
        </w:r>
        <w:r w:rsidR="006B3CC9">
          <w:rPr>
            <w:webHidden/>
          </w:rPr>
          <w:tab/>
        </w:r>
        <w:r w:rsidR="006B3CC9">
          <w:rPr>
            <w:webHidden/>
          </w:rPr>
          <w:fldChar w:fldCharType="begin"/>
        </w:r>
        <w:r w:rsidR="006B3CC9">
          <w:rPr>
            <w:webHidden/>
          </w:rPr>
          <w:instrText xml:space="preserve"> PAGEREF _Toc493679303 \h </w:instrText>
        </w:r>
        <w:r w:rsidR="006B3CC9">
          <w:rPr>
            <w:webHidden/>
          </w:rPr>
        </w:r>
        <w:r w:rsidR="006B3CC9">
          <w:rPr>
            <w:webHidden/>
          </w:rPr>
          <w:fldChar w:fldCharType="separate"/>
        </w:r>
        <w:r>
          <w:rPr>
            <w:webHidden/>
          </w:rPr>
          <w:t>27</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04" w:history="1">
        <w:r w:rsidR="006B3CC9" w:rsidRPr="00A20575">
          <w:rPr>
            <w:rStyle w:val="Hyperlink"/>
          </w:rPr>
          <w:t>5.5.5</w:t>
        </w:r>
        <w:r w:rsidR="006B3CC9">
          <w:rPr>
            <w:rFonts w:asciiTheme="minorHAnsi" w:eastAsiaTheme="minorEastAsia" w:hAnsiTheme="minorHAnsi" w:cstheme="minorBidi"/>
            <w:i w:val="0"/>
          </w:rPr>
          <w:tab/>
        </w:r>
        <w:r w:rsidR="006B3CC9" w:rsidRPr="00A20575">
          <w:rPr>
            <w:rStyle w:val="Hyperlink"/>
          </w:rPr>
          <w:t>Curva característica do conjunto moto bomba</w:t>
        </w:r>
        <w:r w:rsidR="006B3CC9">
          <w:rPr>
            <w:webHidden/>
          </w:rPr>
          <w:tab/>
        </w:r>
        <w:r w:rsidR="006B3CC9">
          <w:rPr>
            <w:webHidden/>
          </w:rPr>
          <w:fldChar w:fldCharType="begin"/>
        </w:r>
        <w:r w:rsidR="006B3CC9">
          <w:rPr>
            <w:webHidden/>
          </w:rPr>
          <w:instrText xml:space="preserve"> PAGEREF _Toc493679304 \h </w:instrText>
        </w:r>
        <w:r w:rsidR="006B3CC9">
          <w:rPr>
            <w:webHidden/>
          </w:rPr>
        </w:r>
        <w:r w:rsidR="006B3CC9">
          <w:rPr>
            <w:webHidden/>
          </w:rPr>
          <w:fldChar w:fldCharType="separate"/>
        </w:r>
        <w:r>
          <w:rPr>
            <w:webHidden/>
          </w:rPr>
          <w:t>28</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05" w:history="1">
        <w:r w:rsidR="006B3CC9" w:rsidRPr="00A20575">
          <w:rPr>
            <w:rStyle w:val="Hyperlink"/>
          </w:rPr>
          <w:t>5.5.6</w:t>
        </w:r>
        <w:r w:rsidR="006B3CC9">
          <w:rPr>
            <w:rFonts w:asciiTheme="minorHAnsi" w:eastAsiaTheme="minorEastAsia" w:hAnsiTheme="minorHAnsi" w:cstheme="minorBidi"/>
            <w:i w:val="0"/>
          </w:rPr>
          <w:tab/>
        </w:r>
        <w:r w:rsidR="006B3CC9" w:rsidRPr="00A20575">
          <w:rPr>
            <w:rStyle w:val="Hyperlink"/>
          </w:rPr>
          <w:t>Dimensionamento do poço de sucção</w:t>
        </w:r>
        <w:r w:rsidR="006B3CC9">
          <w:rPr>
            <w:webHidden/>
          </w:rPr>
          <w:tab/>
        </w:r>
        <w:r w:rsidR="006B3CC9">
          <w:rPr>
            <w:webHidden/>
          </w:rPr>
          <w:fldChar w:fldCharType="begin"/>
        </w:r>
        <w:r w:rsidR="006B3CC9">
          <w:rPr>
            <w:webHidden/>
          </w:rPr>
          <w:instrText xml:space="preserve"> PAGEREF _Toc493679305 \h </w:instrText>
        </w:r>
        <w:r w:rsidR="006B3CC9">
          <w:rPr>
            <w:webHidden/>
          </w:rPr>
        </w:r>
        <w:r w:rsidR="006B3CC9">
          <w:rPr>
            <w:webHidden/>
          </w:rPr>
          <w:fldChar w:fldCharType="separate"/>
        </w:r>
        <w:r>
          <w:rPr>
            <w:webHidden/>
          </w:rPr>
          <w:t>29</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06" w:history="1">
        <w:r w:rsidR="006B3CC9" w:rsidRPr="00A20575">
          <w:rPr>
            <w:rStyle w:val="Hyperlink"/>
          </w:rPr>
          <w:t>5.5.7</w:t>
        </w:r>
        <w:r w:rsidR="006B3CC9">
          <w:rPr>
            <w:rFonts w:asciiTheme="minorHAnsi" w:eastAsiaTheme="minorEastAsia" w:hAnsiTheme="minorHAnsi" w:cstheme="minorBidi"/>
            <w:i w:val="0"/>
          </w:rPr>
          <w:tab/>
        </w:r>
        <w:r w:rsidR="006B3CC9" w:rsidRPr="00A20575">
          <w:rPr>
            <w:rStyle w:val="Hyperlink"/>
          </w:rPr>
          <w:t>Linha de recalque</w:t>
        </w:r>
        <w:r w:rsidR="006B3CC9">
          <w:rPr>
            <w:webHidden/>
          </w:rPr>
          <w:tab/>
        </w:r>
        <w:r w:rsidR="006B3CC9">
          <w:rPr>
            <w:webHidden/>
          </w:rPr>
          <w:fldChar w:fldCharType="begin"/>
        </w:r>
        <w:r w:rsidR="006B3CC9">
          <w:rPr>
            <w:webHidden/>
          </w:rPr>
          <w:instrText xml:space="preserve"> PAGEREF _Toc493679306 \h </w:instrText>
        </w:r>
        <w:r w:rsidR="006B3CC9">
          <w:rPr>
            <w:webHidden/>
          </w:rPr>
        </w:r>
        <w:r w:rsidR="006B3CC9">
          <w:rPr>
            <w:webHidden/>
          </w:rPr>
          <w:fldChar w:fldCharType="separate"/>
        </w:r>
        <w:r>
          <w:rPr>
            <w:webHidden/>
          </w:rPr>
          <w:t>30</w:t>
        </w:r>
        <w:r w:rsidR="006B3CC9">
          <w:rPr>
            <w:webHidden/>
          </w:rPr>
          <w:fldChar w:fldCharType="end"/>
        </w:r>
      </w:hyperlink>
    </w:p>
    <w:p w:rsidR="006B3CC9" w:rsidRDefault="009E76D6">
      <w:pPr>
        <w:pStyle w:val="Sumrio1"/>
        <w:rPr>
          <w:rFonts w:asciiTheme="minorHAnsi" w:eastAsiaTheme="minorEastAsia" w:hAnsiTheme="minorHAnsi" w:cstheme="minorBidi"/>
          <w:b w:val="0"/>
          <w:i w:val="0"/>
          <w:caps w:val="0"/>
          <w:sz w:val="22"/>
          <w:szCs w:val="22"/>
        </w:rPr>
      </w:pPr>
      <w:hyperlink w:anchor="_Toc493679307" w:history="1">
        <w:r w:rsidR="006B3CC9" w:rsidRPr="00A20575">
          <w:rPr>
            <w:rStyle w:val="Hyperlink"/>
          </w:rPr>
          <w:t>6</w:t>
        </w:r>
        <w:r w:rsidR="006B3CC9">
          <w:rPr>
            <w:rFonts w:asciiTheme="minorHAnsi" w:eastAsiaTheme="minorEastAsia" w:hAnsiTheme="minorHAnsi" w:cstheme="minorBidi"/>
            <w:b w:val="0"/>
            <w:i w:val="0"/>
            <w:caps w:val="0"/>
            <w:sz w:val="22"/>
            <w:szCs w:val="22"/>
          </w:rPr>
          <w:tab/>
        </w:r>
        <w:r w:rsidR="006B3CC9" w:rsidRPr="00A20575">
          <w:rPr>
            <w:rStyle w:val="Hyperlink"/>
          </w:rPr>
          <w:t>ESTAÇÃO DE TRATAMENTO DE ESGOTOS</w:t>
        </w:r>
        <w:r w:rsidR="006B3CC9">
          <w:rPr>
            <w:webHidden/>
          </w:rPr>
          <w:tab/>
        </w:r>
        <w:r w:rsidR="006B3CC9">
          <w:rPr>
            <w:webHidden/>
          </w:rPr>
          <w:fldChar w:fldCharType="begin"/>
        </w:r>
        <w:r w:rsidR="006B3CC9">
          <w:rPr>
            <w:webHidden/>
          </w:rPr>
          <w:instrText xml:space="preserve"> PAGEREF _Toc493679307 \h </w:instrText>
        </w:r>
        <w:r w:rsidR="006B3CC9">
          <w:rPr>
            <w:webHidden/>
          </w:rPr>
        </w:r>
        <w:r w:rsidR="006B3CC9">
          <w:rPr>
            <w:webHidden/>
          </w:rPr>
          <w:fldChar w:fldCharType="separate"/>
        </w:r>
        <w:r>
          <w:rPr>
            <w:webHidden/>
          </w:rPr>
          <w:t>31</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308" w:history="1">
        <w:r w:rsidR="006B3CC9" w:rsidRPr="00A20575">
          <w:rPr>
            <w:rStyle w:val="Hyperlink"/>
          </w:rPr>
          <w:t>6.1</w:t>
        </w:r>
        <w:r w:rsidR="006B3CC9">
          <w:rPr>
            <w:rFonts w:asciiTheme="minorHAnsi" w:eastAsiaTheme="minorEastAsia" w:hAnsiTheme="minorHAnsi" w:cstheme="minorBidi"/>
            <w:i w:val="0"/>
          </w:rPr>
          <w:tab/>
        </w:r>
        <w:r w:rsidR="006B3CC9" w:rsidRPr="00A20575">
          <w:rPr>
            <w:rStyle w:val="Hyperlink"/>
          </w:rPr>
          <w:t>Tratamento Preliminar</w:t>
        </w:r>
        <w:r w:rsidR="006B3CC9">
          <w:rPr>
            <w:webHidden/>
          </w:rPr>
          <w:tab/>
        </w:r>
        <w:r w:rsidR="006B3CC9">
          <w:rPr>
            <w:webHidden/>
          </w:rPr>
          <w:fldChar w:fldCharType="begin"/>
        </w:r>
        <w:r w:rsidR="006B3CC9">
          <w:rPr>
            <w:webHidden/>
          </w:rPr>
          <w:instrText xml:space="preserve"> PAGEREF _Toc493679308 \h </w:instrText>
        </w:r>
        <w:r w:rsidR="006B3CC9">
          <w:rPr>
            <w:webHidden/>
          </w:rPr>
        </w:r>
        <w:r w:rsidR="006B3CC9">
          <w:rPr>
            <w:webHidden/>
          </w:rPr>
          <w:fldChar w:fldCharType="separate"/>
        </w:r>
        <w:r>
          <w:rPr>
            <w:webHidden/>
          </w:rPr>
          <w:t>31</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09" w:history="1">
        <w:r w:rsidR="006B3CC9" w:rsidRPr="00A20575">
          <w:rPr>
            <w:rStyle w:val="Hyperlink"/>
          </w:rPr>
          <w:t>6.1.1</w:t>
        </w:r>
        <w:r w:rsidR="006B3CC9">
          <w:rPr>
            <w:rFonts w:asciiTheme="minorHAnsi" w:eastAsiaTheme="minorEastAsia" w:hAnsiTheme="minorHAnsi" w:cstheme="minorBidi"/>
            <w:i w:val="0"/>
          </w:rPr>
          <w:tab/>
        </w:r>
        <w:r w:rsidR="006B3CC9" w:rsidRPr="00A20575">
          <w:rPr>
            <w:rStyle w:val="Hyperlink"/>
          </w:rPr>
          <w:t>Descritivo da Operação</w:t>
        </w:r>
        <w:r w:rsidR="006B3CC9">
          <w:rPr>
            <w:webHidden/>
          </w:rPr>
          <w:tab/>
        </w:r>
        <w:r w:rsidR="006B3CC9">
          <w:rPr>
            <w:webHidden/>
          </w:rPr>
          <w:fldChar w:fldCharType="begin"/>
        </w:r>
        <w:r w:rsidR="006B3CC9">
          <w:rPr>
            <w:webHidden/>
          </w:rPr>
          <w:instrText xml:space="preserve"> PAGEREF _Toc493679309 \h </w:instrText>
        </w:r>
        <w:r w:rsidR="006B3CC9">
          <w:rPr>
            <w:webHidden/>
          </w:rPr>
        </w:r>
        <w:r w:rsidR="006B3CC9">
          <w:rPr>
            <w:webHidden/>
          </w:rPr>
          <w:fldChar w:fldCharType="separate"/>
        </w:r>
        <w:r>
          <w:rPr>
            <w:webHidden/>
          </w:rPr>
          <w:t>31</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10" w:history="1">
        <w:r w:rsidR="006B3CC9" w:rsidRPr="00A20575">
          <w:rPr>
            <w:rStyle w:val="Hyperlink"/>
          </w:rPr>
          <w:t>6.1.2</w:t>
        </w:r>
        <w:r w:rsidR="006B3CC9">
          <w:rPr>
            <w:rFonts w:asciiTheme="minorHAnsi" w:eastAsiaTheme="minorEastAsia" w:hAnsiTheme="minorHAnsi" w:cstheme="minorBidi"/>
            <w:i w:val="0"/>
          </w:rPr>
          <w:tab/>
        </w:r>
        <w:r w:rsidR="006B3CC9" w:rsidRPr="00A20575">
          <w:rPr>
            <w:rStyle w:val="Hyperlink"/>
          </w:rPr>
          <w:t>Informações Gerais do Equipamento</w:t>
        </w:r>
        <w:r w:rsidR="006B3CC9">
          <w:rPr>
            <w:webHidden/>
          </w:rPr>
          <w:tab/>
        </w:r>
        <w:r w:rsidR="006B3CC9">
          <w:rPr>
            <w:webHidden/>
          </w:rPr>
          <w:fldChar w:fldCharType="begin"/>
        </w:r>
        <w:r w:rsidR="006B3CC9">
          <w:rPr>
            <w:webHidden/>
          </w:rPr>
          <w:instrText xml:space="preserve"> PAGEREF _Toc493679310 \h </w:instrText>
        </w:r>
        <w:r w:rsidR="006B3CC9">
          <w:rPr>
            <w:webHidden/>
          </w:rPr>
        </w:r>
        <w:r w:rsidR="006B3CC9">
          <w:rPr>
            <w:webHidden/>
          </w:rPr>
          <w:fldChar w:fldCharType="separate"/>
        </w:r>
        <w:r>
          <w:rPr>
            <w:webHidden/>
          </w:rPr>
          <w:t>31</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11" w:history="1">
        <w:r w:rsidR="006B3CC9" w:rsidRPr="00A20575">
          <w:rPr>
            <w:rStyle w:val="Hyperlink"/>
          </w:rPr>
          <w:t>6.1.3</w:t>
        </w:r>
        <w:r w:rsidR="006B3CC9">
          <w:rPr>
            <w:rFonts w:asciiTheme="minorHAnsi" w:eastAsiaTheme="minorEastAsia" w:hAnsiTheme="minorHAnsi" w:cstheme="minorBidi"/>
            <w:i w:val="0"/>
          </w:rPr>
          <w:tab/>
        </w:r>
        <w:r w:rsidR="006B3CC9" w:rsidRPr="00A20575">
          <w:rPr>
            <w:rStyle w:val="Hyperlink"/>
          </w:rPr>
          <w:t>Peneira Estática</w:t>
        </w:r>
        <w:r w:rsidR="006B3CC9">
          <w:rPr>
            <w:webHidden/>
          </w:rPr>
          <w:tab/>
        </w:r>
        <w:r w:rsidR="006B3CC9">
          <w:rPr>
            <w:webHidden/>
          </w:rPr>
          <w:fldChar w:fldCharType="begin"/>
        </w:r>
        <w:r w:rsidR="006B3CC9">
          <w:rPr>
            <w:webHidden/>
          </w:rPr>
          <w:instrText xml:space="preserve"> PAGEREF _Toc493679311 \h </w:instrText>
        </w:r>
        <w:r w:rsidR="006B3CC9">
          <w:rPr>
            <w:webHidden/>
          </w:rPr>
        </w:r>
        <w:r w:rsidR="006B3CC9">
          <w:rPr>
            <w:webHidden/>
          </w:rPr>
          <w:fldChar w:fldCharType="separate"/>
        </w:r>
        <w:r>
          <w:rPr>
            <w:webHidden/>
          </w:rPr>
          <w:t>32</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12" w:history="1">
        <w:r w:rsidR="006B3CC9" w:rsidRPr="00A20575">
          <w:rPr>
            <w:rStyle w:val="Hyperlink"/>
          </w:rPr>
          <w:t>6.1.4</w:t>
        </w:r>
        <w:r w:rsidR="006B3CC9">
          <w:rPr>
            <w:rFonts w:asciiTheme="minorHAnsi" w:eastAsiaTheme="minorEastAsia" w:hAnsiTheme="minorHAnsi" w:cstheme="minorBidi"/>
            <w:i w:val="0"/>
          </w:rPr>
          <w:tab/>
        </w:r>
        <w:r w:rsidR="006B3CC9" w:rsidRPr="00A20575">
          <w:rPr>
            <w:rStyle w:val="Hyperlink"/>
          </w:rPr>
          <w:t>Desarenador</w:t>
        </w:r>
        <w:r w:rsidR="006B3CC9">
          <w:rPr>
            <w:webHidden/>
          </w:rPr>
          <w:tab/>
        </w:r>
        <w:r w:rsidR="006B3CC9">
          <w:rPr>
            <w:webHidden/>
          </w:rPr>
          <w:fldChar w:fldCharType="begin"/>
        </w:r>
        <w:r w:rsidR="006B3CC9">
          <w:rPr>
            <w:webHidden/>
          </w:rPr>
          <w:instrText xml:space="preserve"> PAGEREF _Toc493679312 \h </w:instrText>
        </w:r>
        <w:r w:rsidR="006B3CC9">
          <w:rPr>
            <w:webHidden/>
          </w:rPr>
        </w:r>
        <w:r w:rsidR="006B3CC9">
          <w:rPr>
            <w:webHidden/>
          </w:rPr>
          <w:fldChar w:fldCharType="separate"/>
        </w:r>
        <w:r>
          <w:rPr>
            <w:webHidden/>
          </w:rPr>
          <w:t>33</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13" w:history="1">
        <w:r w:rsidR="006B3CC9" w:rsidRPr="00A20575">
          <w:rPr>
            <w:rStyle w:val="Hyperlink"/>
          </w:rPr>
          <w:t>6.1.5</w:t>
        </w:r>
        <w:r w:rsidR="006B3CC9">
          <w:rPr>
            <w:rFonts w:asciiTheme="minorHAnsi" w:eastAsiaTheme="minorEastAsia" w:hAnsiTheme="minorHAnsi" w:cstheme="minorBidi"/>
            <w:i w:val="0"/>
          </w:rPr>
          <w:tab/>
        </w:r>
        <w:r w:rsidR="006B3CC9" w:rsidRPr="00A20575">
          <w:rPr>
            <w:rStyle w:val="Hyperlink"/>
          </w:rPr>
          <w:t>Removedor de Material Graxo</w:t>
        </w:r>
        <w:r w:rsidR="006B3CC9">
          <w:rPr>
            <w:webHidden/>
          </w:rPr>
          <w:tab/>
        </w:r>
        <w:r w:rsidR="006B3CC9">
          <w:rPr>
            <w:webHidden/>
          </w:rPr>
          <w:fldChar w:fldCharType="begin"/>
        </w:r>
        <w:r w:rsidR="006B3CC9">
          <w:rPr>
            <w:webHidden/>
          </w:rPr>
          <w:instrText xml:space="preserve"> PAGEREF _Toc493679313 \h </w:instrText>
        </w:r>
        <w:r w:rsidR="006B3CC9">
          <w:rPr>
            <w:webHidden/>
          </w:rPr>
        </w:r>
        <w:r w:rsidR="006B3CC9">
          <w:rPr>
            <w:webHidden/>
          </w:rPr>
          <w:fldChar w:fldCharType="separate"/>
        </w:r>
        <w:r>
          <w:rPr>
            <w:webHidden/>
          </w:rPr>
          <w:t>33</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14" w:history="1">
        <w:r w:rsidR="006B3CC9" w:rsidRPr="00A20575">
          <w:rPr>
            <w:rStyle w:val="Hyperlink"/>
          </w:rPr>
          <w:t>6.1.6</w:t>
        </w:r>
        <w:r w:rsidR="006B3CC9">
          <w:rPr>
            <w:rFonts w:asciiTheme="minorHAnsi" w:eastAsiaTheme="minorEastAsia" w:hAnsiTheme="minorHAnsi" w:cstheme="minorBidi"/>
            <w:i w:val="0"/>
          </w:rPr>
          <w:tab/>
        </w:r>
        <w:r w:rsidR="006B3CC9" w:rsidRPr="00A20575">
          <w:rPr>
            <w:rStyle w:val="Hyperlink"/>
          </w:rPr>
          <w:t>Quantificação da Remoção de Sólidos</w:t>
        </w:r>
        <w:r w:rsidR="006B3CC9">
          <w:rPr>
            <w:webHidden/>
          </w:rPr>
          <w:tab/>
        </w:r>
        <w:r w:rsidR="006B3CC9">
          <w:rPr>
            <w:webHidden/>
          </w:rPr>
          <w:fldChar w:fldCharType="begin"/>
        </w:r>
        <w:r w:rsidR="006B3CC9">
          <w:rPr>
            <w:webHidden/>
          </w:rPr>
          <w:instrText xml:space="preserve"> PAGEREF _Toc493679314 \h </w:instrText>
        </w:r>
        <w:r w:rsidR="006B3CC9">
          <w:rPr>
            <w:webHidden/>
          </w:rPr>
        </w:r>
        <w:r w:rsidR="006B3CC9">
          <w:rPr>
            <w:webHidden/>
          </w:rPr>
          <w:fldChar w:fldCharType="separate"/>
        </w:r>
        <w:r>
          <w:rPr>
            <w:webHidden/>
          </w:rPr>
          <w:t>33</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315" w:history="1">
        <w:r w:rsidR="006B3CC9" w:rsidRPr="00A20575">
          <w:rPr>
            <w:rStyle w:val="Hyperlink"/>
          </w:rPr>
          <w:t>6.2</w:t>
        </w:r>
        <w:r w:rsidR="006B3CC9">
          <w:rPr>
            <w:rFonts w:asciiTheme="minorHAnsi" w:eastAsiaTheme="minorEastAsia" w:hAnsiTheme="minorHAnsi" w:cstheme="minorBidi"/>
            <w:i w:val="0"/>
          </w:rPr>
          <w:tab/>
        </w:r>
        <w:r w:rsidR="006B3CC9" w:rsidRPr="00A20575">
          <w:rPr>
            <w:rStyle w:val="Hyperlink"/>
          </w:rPr>
          <w:t>Reatores UASB</w:t>
        </w:r>
        <w:r w:rsidR="006B3CC9">
          <w:rPr>
            <w:webHidden/>
          </w:rPr>
          <w:tab/>
        </w:r>
        <w:r w:rsidR="006B3CC9">
          <w:rPr>
            <w:webHidden/>
          </w:rPr>
          <w:fldChar w:fldCharType="begin"/>
        </w:r>
        <w:r w:rsidR="006B3CC9">
          <w:rPr>
            <w:webHidden/>
          </w:rPr>
          <w:instrText xml:space="preserve"> PAGEREF _Toc493679315 \h </w:instrText>
        </w:r>
        <w:r w:rsidR="006B3CC9">
          <w:rPr>
            <w:webHidden/>
          </w:rPr>
        </w:r>
        <w:r w:rsidR="006B3CC9">
          <w:rPr>
            <w:webHidden/>
          </w:rPr>
          <w:fldChar w:fldCharType="separate"/>
        </w:r>
        <w:r>
          <w:rPr>
            <w:webHidden/>
          </w:rPr>
          <w:t>34</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16" w:history="1">
        <w:r w:rsidR="006B3CC9" w:rsidRPr="00A20575">
          <w:rPr>
            <w:rStyle w:val="Hyperlink"/>
          </w:rPr>
          <w:t>6.2.1</w:t>
        </w:r>
        <w:r w:rsidR="006B3CC9">
          <w:rPr>
            <w:rFonts w:asciiTheme="minorHAnsi" w:eastAsiaTheme="minorEastAsia" w:hAnsiTheme="minorHAnsi" w:cstheme="minorBidi"/>
            <w:i w:val="0"/>
          </w:rPr>
          <w:tab/>
        </w:r>
        <w:r w:rsidR="006B3CC9" w:rsidRPr="00A20575">
          <w:rPr>
            <w:rStyle w:val="Hyperlink"/>
          </w:rPr>
          <w:t>Parâmetros de dimensionamento</w:t>
        </w:r>
        <w:r w:rsidR="006B3CC9">
          <w:rPr>
            <w:webHidden/>
          </w:rPr>
          <w:tab/>
        </w:r>
        <w:r w:rsidR="006B3CC9">
          <w:rPr>
            <w:webHidden/>
          </w:rPr>
          <w:fldChar w:fldCharType="begin"/>
        </w:r>
        <w:r w:rsidR="006B3CC9">
          <w:rPr>
            <w:webHidden/>
          </w:rPr>
          <w:instrText xml:space="preserve"> PAGEREF _Toc493679316 \h </w:instrText>
        </w:r>
        <w:r w:rsidR="006B3CC9">
          <w:rPr>
            <w:webHidden/>
          </w:rPr>
        </w:r>
        <w:r w:rsidR="006B3CC9">
          <w:rPr>
            <w:webHidden/>
          </w:rPr>
          <w:fldChar w:fldCharType="separate"/>
        </w:r>
        <w:r>
          <w:rPr>
            <w:webHidden/>
          </w:rPr>
          <w:t>34</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17" w:history="1">
        <w:r w:rsidR="006B3CC9" w:rsidRPr="00A20575">
          <w:rPr>
            <w:rStyle w:val="Hyperlink"/>
          </w:rPr>
          <w:t>6.2.2</w:t>
        </w:r>
        <w:r w:rsidR="006B3CC9">
          <w:rPr>
            <w:rFonts w:asciiTheme="minorHAnsi" w:eastAsiaTheme="minorEastAsia" w:hAnsiTheme="minorHAnsi" w:cstheme="minorBidi"/>
            <w:i w:val="0"/>
          </w:rPr>
          <w:tab/>
        </w:r>
        <w:r w:rsidR="006B3CC9" w:rsidRPr="00A20575">
          <w:rPr>
            <w:rStyle w:val="Hyperlink"/>
          </w:rPr>
          <w:t>Adoção do tempo de detenção hidráulica (TDH)</w:t>
        </w:r>
        <w:r w:rsidR="006B3CC9">
          <w:rPr>
            <w:webHidden/>
          </w:rPr>
          <w:tab/>
        </w:r>
        <w:r w:rsidR="006B3CC9">
          <w:rPr>
            <w:webHidden/>
          </w:rPr>
          <w:fldChar w:fldCharType="begin"/>
        </w:r>
        <w:r w:rsidR="006B3CC9">
          <w:rPr>
            <w:webHidden/>
          </w:rPr>
          <w:instrText xml:space="preserve"> PAGEREF _Toc493679317 \h </w:instrText>
        </w:r>
        <w:r w:rsidR="006B3CC9">
          <w:rPr>
            <w:webHidden/>
          </w:rPr>
        </w:r>
        <w:r w:rsidR="006B3CC9">
          <w:rPr>
            <w:webHidden/>
          </w:rPr>
          <w:fldChar w:fldCharType="separate"/>
        </w:r>
        <w:r>
          <w:rPr>
            <w:webHidden/>
          </w:rPr>
          <w:t>34</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18" w:history="1">
        <w:r w:rsidR="006B3CC9" w:rsidRPr="00A20575">
          <w:rPr>
            <w:rStyle w:val="Hyperlink"/>
          </w:rPr>
          <w:t>6.2.3</w:t>
        </w:r>
        <w:r w:rsidR="006B3CC9">
          <w:rPr>
            <w:rFonts w:asciiTheme="minorHAnsi" w:eastAsiaTheme="minorEastAsia" w:hAnsiTheme="minorHAnsi" w:cstheme="minorBidi"/>
            <w:i w:val="0"/>
          </w:rPr>
          <w:tab/>
        </w:r>
        <w:r w:rsidR="006B3CC9" w:rsidRPr="00A20575">
          <w:rPr>
            <w:rStyle w:val="Hyperlink"/>
          </w:rPr>
          <w:t>Determinação do volume total do reator (V)</w:t>
        </w:r>
        <w:r w:rsidR="006B3CC9">
          <w:rPr>
            <w:webHidden/>
          </w:rPr>
          <w:tab/>
        </w:r>
        <w:r w:rsidR="006B3CC9">
          <w:rPr>
            <w:webHidden/>
          </w:rPr>
          <w:fldChar w:fldCharType="begin"/>
        </w:r>
        <w:r w:rsidR="006B3CC9">
          <w:rPr>
            <w:webHidden/>
          </w:rPr>
          <w:instrText xml:space="preserve"> PAGEREF _Toc493679318 \h </w:instrText>
        </w:r>
        <w:r w:rsidR="006B3CC9">
          <w:rPr>
            <w:webHidden/>
          </w:rPr>
        </w:r>
        <w:r w:rsidR="006B3CC9">
          <w:rPr>
            <w:webHidden/>
          </w:rPr>
          <w:fldChar w:fldCharType="separate"/>
        </w:r>
        <w:r>
          <w:rPr>
            <w:webHidden/>
          </w:rPr>
          <w:t>34</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19" w:history="1">
        <w:r w:rsidR="006B3CC9" w:rsidRPr="00A20575">
          <w:rPr>
            <w:rStyle w:val="Hyperlink"/>
          </w:rPr>
          <w:t>6.2.4</w:t>
        </w:r>
        <w:r w:rsidR="006B3CC9">
          <w:rPr>
            <w:rFonts w:asciiTheme="minorHAnsi" w:eastAsiaTheme="minorEastAsia" w:hAnsiTheme="minorHAnsi" w:cstheme="minorBidi"/>
            <w:i w:val="0"/>
          </w:rPr>
          <w:tab/>
        </w:r>
        <w:r w:rsidR="006B3CC9" w:rsidRPr="00A20575">
          <w:rPr>
            <w:rStyle w:val="Hyperlink"/>
          </w:rPr>
          <w:t>Adoção da altura útil do reator (H)</w:t>
        </w:r>
        <w:r w:rsidR="006B3CC9">
          <w:rPr>
            <w:webHidden/>
          </w:rPr>
          <w:tab/>
        </w:r>
        <w:r w:rsidR="006B3CC9">
          <w:rPr>
            <w:webHidden/>
          </w:rPr>
          <w:fldChar w:fldCharType="begin"/>
        </w:r>
        <w:r w:rsidR="006B3CC9">
          <w:rPr>
            <w:webHidden/>
          </w:rPr>
          <w:instrText xml:space="preserve"> PAGEREF _Toc493679319 \h </w:instrText>
        </w:r>
        <w:r w:rsidR="006B3CC9">
          <w:rPr>
            <w:webHidden/>
          </w:rPr>
        </w:r>
        <w:r w:rsidR="006B3CC9">
          <w:rPr>
            <w:webHidden/>
          </w:rPr>
          <w:fldChar w:fldCharType="separate"/>
        </w:r>
        <w:r>
          <w:rPr>
            <w:webHidden/>
          </w:rPr>
          <w:t>35</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20" w:history="1">
        <w:r w:rsidR="006B3CC9" w:rsidRPr="00A20575">
          <w:rPr>
            <w:rStyle w:val="Hyperlink"/>
          </w:rPr>
          <w:t>6.2.5</w:t>
        </w:r>
        <w:r w:rsidR="006B3CC9">
          <w:rPr>
            <w:rFonts w:asciiTheme="minorHAnsi" w:eastAsiaTheme="minorEastAsia" w:hAnsiTheme="minorHAnsi" w:cstheme="minorBidi"/>
            <w:i w:val="0"/>
          </w:rPr>
          <w:tab/>
        </w:r>
        <w:r w:rsidR="006B3CC9" w:rsidRPr="00A20575">
          <w:rPr>
            <w:rStyle w:val="Hyperlink"/>
          </w:rPr>
          <w:t>Determinação da área do reator (A)</w:t>
        </w:r>
        <w:r w:rsidR="006B3CC9">
          <w:rPr>
            <w:webHidden/>
          </w:rPr>
          <w:tab/>
        </w:r>
        <w:r w:rsidR="006B3CC9">
          <w:rPr>
            <w:webHidden/>
          </w:rPr>
          <w:fldChar w:fldCharType="begin"/>
        </w:r>
        <w:r w:rsidR="006B3CC9">
          <w:rPr>
            <w:webHidden/>
          </w:rPr>
          <w:instrText xml:space="preserve"> PAGEREF _Toc493679320 \h </w:instrText>
        </w:r>
        <w:r w:rsidR="006B3CC9">
          <w:rPr>
            <w:webHidden/>
          </w:rPr>
        </w:r>
        <w:r w:rsidR="006B3CC9">
          <w:rPr>
            <w:webHidden/>
          </w:rPr>
          <w:fldChar w:fldCharType="separate"/>
        </w:r>
        <w:r>
          <w:rPr>
            <w:webHidden/>
          </w:rPr>
          <w:t>35</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21" w:history="1">
        <w:r w:rsidR="006B3CC9" w:rsidRPr="00A20575">
          <w:rPr>
            <w:rStyle w:val="Hyperlink"/>
          </w:rPr>
          <w:t>6.2.6</w:t>
        </w:r>
        <w:r w:rsidR="006B3CC9">
          <w:rPr>
            <w:rFonts w:asciiTheme="minorHAnsi" w:eastAsiaTheme="minorEastAsia" w:hAnsiTheme="minorHAnsi" w:cstheme="minorBidi"/>
            <w:i w:val="0"/>
          </w:rPr>
          <w:tab/>
        </w:r>
        <w:r w:rsidR="006B3CC9" w:rsidRPr="00A20575">
          <w:rPr>
            <w:rStyle w:val="Hyperlink"/>
          </w:rPr>
          <w:t>Verificação da área, do volume e do tempo de detenção</w:t>
        </w:r>
        <w:r w:rsidR="006B3CC9">
          <w:rPr>
            <w:webHidden/>
          </w:rPr>
          <w:tab/>
        </w:r>
        <w:r w:rsidR="006B3CC9">
          <w:rPr>
            <w:webHidden/>
          </w:rPr>
          <w:fldChar w:fldCharType="begin"/>
        </w:r>
        <w:r w:rsidR="006B3CC9">
          <w:rPr>
            <w:webHidden/>
          </w:rPr>
          <w:instrText xml:space="preserve"> PAGEREF _Toc493679321 \h </w:instrText>
        </w:r>
        <w:r w:rsidR="006B3CC9">
          <w:rPr>
            <w:webHidden/>
          </w:rPr>
        </w:r>
        <w:r w:rsidR="006B3CC9">
          <w:rPr>
            <w:webHidden/>
          </w:rPr>
          <w:fldChar w:fldCharType="separate"/>
        </w:r>
        <w:r>
          <w:rPr>
            <w:webHidden/>
          </w:rPr>
          <w:t>35</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22" w:history="1">
        <w:r w:rsidR="006B3CC9" w:rsidRPr="00A20575">
          <w:rPr>
            <w:rStyle w:val="Hyperlink"/>
          </w:rPr>
          <w:t>6.2.7</w:t>
        </w:r>
        <w:r w:rsidR="006B3CC9">
          <w:rPr>
            <w:rFonts w:asciiTheme="minorHAnsi" w:eastAsiaTheme="minorEastAsia" w:hAnsiTheme="minorHAnsi" w:cstheme="minorBidi"/>
            <w:i w:val="0"/>
          </w:rPr>
          <w:tab/>
        </w:r>
        <w:r w:rsidR="006B3CC9" w:rsidRPr="00A20575">
          <w:rPr>
            <w:rStyle w:val="Hyperlink"/>
          </w:rPr>
          <w:t>Verificação das cargas aplicadas</w:t>
        </w:r>
        <w:r w:rsidR="006B3CC9">
          <w:rPr>
            <w:webHidden/>
          </w:rPr>
          <w:tab/>
        </w:r>
        <w:r w:rsidR="006B3CC9">
          <w:rPr>
            <w:webHidden/>
          </w:rPr>
          <w:fldChar w:fldCharType="begin"/>
        </w:r>
        <w:r w:rsidR="006B3CC9">
          <w:rPr>
            <w:webHidden/>
          </w:rPr>
          <w:instrText xml:space="preserve"> PAGEREF _Toc493679322 \h </w:instrText>
        </w:r>
        <w:r w:rsidR="006B3CC9">
          <w:rPr>
            <w:webHidden/>
          </w:rPr>
        </w:r>
        <w:r w:rsidR="006B3CC9">
          <w:rPr>
            <w:webHidden/>
          </w:rPr>
          <w:fldChar w:fldCharType="separate"/>
        </w:r>
        <w:r>
          <w:rPr>
            <w:webHidden/>
          </w:rPr>
          <w:t>35</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23" w:history="1">
        <w:r w:rsidR="006B3CC9" w:rsidRPr="00A20575">
          <w:rPr>
            <w:rStyle w:val="Hyperlink"/>
          </w:rPr>
          <w:t>6.2.8</w:t>
        </w:r>
        <w:r w:rsidR="006B3CC9">
          <w:rPr>
            <w:rFonts w:asciiTheme="minorHAnsi" w:eastAsiaTheme="minorEastAsia" w:hAnsiTheme="minorHAnsi" w:cstheme="minorBidi"/>
            <w:i w:val="0"/>
          </w:rPr>
          <w:tab/>
        </w:r>
        <w:r w:rsidR="006B3CC9" w:rsidRPr="00A20575">
          <w:rPr>
            <w:rStyle w:val="Hyperlink"/>
          </w:rPr>
          <w:t>Verificação das velocidades superficiais</w:t>
        </w:r>
        <w:r w:rsidR="006B3CC9">
          <w:rPr>
            <w:webHidden/>
          </w:rPr>
          <w:tab/>
        </w:r>
        <w:r w:rsidR="006B3CC9">
          <w:rPr>
            <w:webHidden/>
          </w:rPr>
          <w:fldChar w:fldCharType="begin"/>
        </w:r>
        <w:r w:rsidR="006B3CC9">
          <w:rPr>
            <w:webHidden/>
          </w:rPr>
          <w:instrText xml:space="preserve"> PAGEREF _Toc493679323 \h </w:instrText>
        </w:r>
        <w:r w:rsidR="006B3CC9">
          <w:rPr>
            <w:webHidden/>
          </w:rPr>
        </w:r>
        <w:r w:rsidR="006B3CC9">
          <w:rPr>
            <w:webHidden/>
          </w:rPr>
          <w:fldChar w:fldCharType="separate"/>
        </w:r>
        <w:r>
          <w:rPr>
            <w:webHidden/>
          </w:rPr>
          <w:t>36</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24" w:history="1">
        <w:r w:rsidR="006B3CC9" w:rsidRPr="00A20575">
          <w:rPr>
            <w:rStyle w:val="Hyperlink"/>
          </w:rPr>
          <w:t>6.2.9</w:t>
        </w:r>
        <w:r w:rsidR="006B3CC9">
          <w:rPr>
            <w:rFonts w:asciiTheme="minorHAnsi" w:eastAsiaTheme="minorEastAsia" w:hAnsiTheme="minorHAnsi" w:cstheme="minorBidi"/>
            <w:i w:val="0"/>
          </w:rPr>
          <w:tab/>
        </w:r>
        <w:r w:rsidR="006B3CC9" w:rsidRPr="00A20575">
          <w:rPr>
            <w:rStyle w:val="Hyperlink"/>
          </w:rPr>
          <w:t>Sistema de distribuição do esgoto afluente</w:t>
        </w:r>
        <w:r w:rsidR="006B3CC9">
          <w:rPr>
            <w:webHidden/>
          </w:rPr>
          <w:tab/>
        </w:r>
        <w:r w:rsidR="006B3CC9">
          <w:rPr>
            <w:webHidden/>
          </w:rPr>
          <w:fldChar w:fldCharType="begin"/>
        </w:r>
        <w:r w:rsidR="006B3CC9">
          <w:rPr>
            <w:webHidden/>
          </w:rPr>
          <w:instrText xml:space="preserve"> PAGEREF _Toc493679324 \h </w:instrText>
        </w:r>
        <w:r w:rsidR="006B3CC9">
          <w:rPr>
            <w:webHidden/>
          </w:rPr>
        </w:r>
        <w:r w:rsidR="006B3CC9">
          <w:rPr>
            <w:webHidden/>
          </w:rPr>
          <w:fldChar w:fldCharType="separate"/>
        </w:r>
        <w:r>
          <w:rPr>
            <w:webHidden/>
          </w:rPr>
          <w:t>36</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25" w:history="1">
        <w:r w:rsidR="006B3CC9" w:rsidRPr="00A20575">
          <w:rPr>
            <w:rStyle w:val="Hyperlink"/>
          </w:rPr>
          <w:t>6.2.10</w:t>
        </w:r>
        <w:r w:rsidR="006B3CC9">
          <w:rPr>
            <w:rFonts w:asciiTheme="minorHAnsi" w:eastAsiaTheme="minorEastAsia" w:hAnsiTheme="minorHAnsi" w:cstheme="minorBidi"/>
            <w:i w:val="0"/>
          </w:rPr>
          <w:tab/>
        </w:r>
        <w:r w:rsidR="006B3CC9" w:rsidRPr="00A20575">
          <w:rPr>
            <w:rStyle w:val="Hyperlink"/>
          </w:rPr>
          <w:t>Caixa divisora de vazão</w:t>
        </w:r>
        <w:r w:rsidR="006B3CC9">
          <w:rPr>
            <w:webHidden/>
          </w:rPr>
          <w:tab/>
        </w:r>
        <w:r w:rsidR="006B3CC9">
          <w:rPr>
            <w:webHidden/>
          </w:rPr>
          <w:fldChar w:fldCharType="begin"/>
        </w:r>
        <w:r w:rsidR="006B3CC9">
          <w:rPr>
            <w:webHidden/>
          </w:rPr>
          <w:instrText xml:space="preserve"> PAGEREF _Toc493679325 \h </w:instrText>
        </w:r>
        <w:r w:rsidR="006B3CC9">
          <w:rPr>
            <w:webHidden/>
          </w:rPr>
        </w:r>
        <w:r w:rsidR="006B3CC9">
          <w:rPr>
            <w:webHidden/>
          </w:rPr>
          <w:fldChar w:fldCharType="separate"/>
        </w:r>
        <w:r>
          <w:rPr>
            <w:webHidden/>
          </w:rPr>
          <w:t>36</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26" w:history="1">
        <w:r w:rsidR="006B3CC9" w:rsidRPr="00A20575">
          <w:rPr>
            <w:rStyle w:val="Hyperlink"/>
          </w:rPr>
          <w:t>6.2.11</w:t>
        </w:r>
        <w:r w:rsidR="006B3CC9">
          <w:rPr>
            <w:rFonts w:asciiTheme="minorHAnsi" w:eastAsiaTheme="minorEastAsia" w:hAnsiTheme="minorHAnsi" w:cstheme="minorBidi"/>
            <w:i w:val="0"/>
          </w:rPr>
          <w:tab/>
        </w:r>
        <w:r w:rsidR="006B3CC9" w:rsidRPr="00A20575">
          <w:rPr>
            <w:rStyle w:val="Hyperlink"/>
          </w:rPr>
          <w:t>Caixa distribuidora de vazão</w:t>
        </w:r>
        <w:r w:rsidR="006B3CC9">
          <w:rPr>
            <w:webHidden/>
          </w:rPr>
          <w:tab/>
        </w:r>
        <w:r w:rsidR="006B3CC9">
          <w:rPr>
            <w:webHidden/>
          </w:rPr>
          <w:fldChar w:fldCharType="begin"/>
        </w:r>
        <w:r w:rsidR="006B3CC9">
          <w:rPr>
            <w:webHidden/>
          </w:rPr>
          <w:instrText xml:space="preserve"> PAGEREF _Toc493679326 \h </w:instrText>
        </w:r>
        <w:r w:rsidR="006B3CC9">
          <w:rPr>
            <w:webHidden/>
          </w:rPr>
        </w:r>
        <w:r w:rsidR="006B3CC9">
          <w:rPr>
            <w:webHidden/>
          </w:rPr>
          <w:fldChar w:fldCharType="separate"/>
        </w:r>
        <w:r>
          <w:rPr>
            <w:webHidden/>
          </w:rPr>
          <w:t>36</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27" w:history="1">
        <w:r w:rsidR="006B3CC9" w:rsidRPr="00A20575">
          <w:rPr>
            <w:rStyle w:val="Hyperlink"/>
          </w:rPr>
          <w:t>6.2.12</w:t>
        </w:r>
        <w:r w:rsidR="006B3CC9">
          <w:rPr>
            <w:rFonts w:asciiTheme="minorHAnsi" w:eastAsiaTheme="minorEastAsia" w:hAnsiTheme="minorHAnsi" w:cstheme="minorBidi"/>
            <w:i w:val="0"/>
          </w:rPr>
          <w:tab/>
        </w:r>
        <w:r w:rsidR="006B3CC9" w:rsidRPr="00A20575">
          <w:rPr>
            <w:rStyle w:val="Hyperlink"/>
          </w:rPr>
          <w:t>Estimativa da eficiência na remoção das demandas de oxigênio</w:t>
        </w:r>
        <w:r w:rsidR="006B3CC9">
          <w:rPr>
            <w:webHidden/>
          </w:rPr>
          <w:tab/>
        </w:r>
        <w:r w:rsidR="006B3CC9">
          <w:rPr>
            <w:webHidden/>
          </w:rPr>
          <w:fldChar w:fldCharType="begin"/>
        </w:r>
        <w:r w:rsidR="006B3CC9">
          <w:rPr>
            <w:webHidden/>
          </w:rPr>
          <w:instrText xml:space="preserve"> PAGEREF _Toc493679327 \h </w:instrText>
        </w:r>
        <w:r w:rsidR="006B3CC9">
          <w:rPr>
            <w:webHidden/>
          </w:rPr>
        </w:r>
        <w:r w:rsidR="006B3CC9">
          <w:rPr>
            <w:webHidden/>
          </w:rPr>
          <w:fldChar w:fldCharType="separate"/>
        </w:r>
        <w:r>
          <w:rPr>
            <w:webHidden/>
          </w:rPr>
          <w:t>37</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28" w:history="1">
        <w:r w:rsidR="006B3CC9" w:rsidRPr="00A20575">
          <w:rPr>
            <w:rStyle w:val="Hyperlink"/>
          </w:rPr>
          <w:t>6.2.13</w:t>
        </w:r>
        <w:r w:rsidR="006B3CC9">
          <w:rPr>
            <w:rFonts w:asciiTheme="minorHAnsi" w:eastAsiaTheme="minorEastAsia" w:hAnsiTheme="minorHAnsi" w:cstheme="minorBidi"/>
            <w:i w:val="0"/>
          </w:rPr>
          <w:tab/>
        </w:r>
        <w:r w:rsidR="006B3CC9" w:rsidRPr="00A20575">
          <w:rPr>
            <w:rStyle w:val="Hyperlink"/>
          </w:rPr>
          <w:t>Estimativa das concentrações de DQO e DBO no efluente do UASB</w:t>
        </w:r>
        <w:r w:rsidR="006B3CC9">
          <w:rPr>
            <w:webHidden/>
          </w:rPr>
          <w:tab/>
        </w:r>
        <w:r w:rsidR="006B3CC9">
          <w:rPr>
            <w:webHidden/>
          </w:rPr>
          <w:fldChar w:fldCharType="begin"/>
        </w:r>
        <w:r w:rsidR="006B3CC9">
          <w:rPr>
            <w:webHidden/>
          </w:rPr>
          <w:instrText xml:space="preserve"> PAGEREF _Toc493679328 \h </w:instrText>
        </w:r>
        <w:r w:rsidR="006B3CC9">
          <w:rPr>
            <w:webHidden/>
          </w:rPr>
        </w:r>
        <w:r w:rsidR="006B3CC9">
          <w:rPr>
            <w:webHidden/>
          </w:rPr>
          <w:fldChar w:fldCharType="separate"/>
        </w:r>
        <w:r>
          <w:rPr>
            <w:webHidden/>
          </w:rPr>
          <w:t>37</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29" w:history="1">
        <w:r w:rsidR="006B3CC9" w:rsidRPr="00A20575">
          <w:rPr>
            <w:rStyle w:val="Hyperlink"/>
          </w:rPr>
          <w:t>6.2.14</w:t>
        </w:r>
        <w:r w:rsidR="006B3CC9">
          <w:rPr>
            <w:rFonts w:asciiTheme="minorHAnsi" w:eastAsiaTheme="minorEastAsia" w:hAnsiTheme="minorHAnsi" w:cstheme="minorBidi"/>
            <w:i w:val="0"/>
          </w:rPr>
          <w:tab/>
        </w:r>
        <w:r w:rsidR="006B3CC9" w:rsidRPr="00A20575">
          <w:rPr>
            <w:rStyle w:val="Hyperlink"/>
          </w:rPr>
          <w:t>Dimensionamento do compartimento de decantação</w:t>
        </w:r>
        <w:r w:rsidR="006B3CC9">
          <w:rPr>
            <w:webHidden/>
          </w:rPr>
          <w:tab/>
        </w:r>
        <w:r w:rsidR="006B3CC9">
          <w:rPr>
            <w:webHidden/>
          </w:rPr>
          <w:fldChar w:fldCharType="begin"/>
        </w:r>
        <w:r w:rsidR="006B3CC9">
          <w:rPr>
            <w:webHidden/>
          </w:rPr>
          <w:instrText xml:space="preserve"> PAGEREF _Toc493679329 \h </w:instrText>
        </w:r>
        <w:r w:rsidR="006B3CC9">
          <w:rPr>
            <w:webHidden/>
          </w:rPr>
        </w:r>
        <w:r w:rsidR="006B3CC9">
          <w:rPr>
            <w:webHidden/>
          </w:rPr>
          <w:fldChar w:fldCharType="separate"/>
        </w:r>
        <w:r>
          <w:rPr>
            <w:webHidden/>
          </w:rPr>
          <w:t>37</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30" w:history="1">
        <w:r w:rsidR="006B3CC9" w:rsidRPr="00A20575">
          <w:rPr>
            <w:rStyle w:val="Hyperlink"/>
          </w:rPr>
          <w:t>6.2.15</w:t>
        </w:r>
        <w:r w:rsidR="006B3CC9">
          <w:rPr>
            <w:rFonts w:asciiTheme="minorHAnsi" w:eastAsiaTheme="minorEastAsia" w:hAnsiTheme="minorHAnsi" w:cstheme="minorBidi"/>
            <w:i w:val="0"/>
          </w:rPr>
          <w:tab/>
        </w:r>
        <w:r w:rsidR="006B3CC9" w:rsidRPr="00A20575">
          <w:rPr>
            <w:rStyle w:val="Hyperlink"/>
          </w:rPr>
          <w:t>Dimensionamento das passagens para o decantador</w:t>
        </w:r>
        <w:r w:rsidR="006B3CC9">
          <w:rPr>
            <w:webHidden/>
          </w:rPr>
          <w:tab/>
        </w:r>
        <w:r w:rsidR="006B3CC9">
          <w:rPr>
            <w:webHidden/>
          </w:rPr>
          <w:fldChar w:fldCharType="begin"/>
        </w:r>
        <w:r w:rsidR="006B3CC9">
          <w:rPr>
            <w:webHidden/>
          </w:rPr>
          <w:instrText xml:space="preserve"> PAGEREF _Toc493679330 \h </w:instrText>
        </w:r>
        <w:r w:rsidR="006B3CC9">
          <w:rPr>
            <w:webHidden/>
          </w:rPr>
        </w:r>
        <w:r w:rsidR="006B3CC9">
          <w:rPr>
            <w:webHidden/>
          </w:rPr>
          <w:fldChar w:fldCharType="separate"/>
        </w:r>
        <w:r>
          <w:rPr>
            <w:webHidden/>
          </w:rPr>
          <w:t>38</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31" w:history="1">
        <w:r w:rsidR="006B3CC9" w:rsidRPr="00A20575">
          <w:rPr>
            <w:rStyle w:val="Hyperlink"/>
          </w:rPr>
          <w:t>6.2.16</w:t>
        </w:r>
        <w:r w:rsidR="006B3CC9">
          <w:rPr>
            <w:rFonts w:asciiTheme="minorHAnsi" w:eastAsiaTheme="minorEastAsia" w:hAnsiTheme="minorHAnsi" w:cstheme="minorBidi"/>
            <w:i w:val="0"/>
          </w:rPr>
          <w:tab/>
        </w:r>
        <w:r w:rsidR="006B3CC9" w:rsidRPr="00A20575">
          <w:rPr>
            <w:rStyle w:val="Hyperlink"/>
          </w:rPr>
          <w:t>Escolha do diâmetro dos tubos de entrada</w:t>
        </w:r>
        <w:r w:rsidR="006B3CC9">
          <w:rPr>
            <w:webHidden/>
          </w:rPr>
          <w:tab/>
        </w:r>
        <w:r w:rsidR="006B3CC9">
          <w:rPr>
            <w:webHidden/>
          </w:rPr>
          <w:fldChar w:fldCharType="begin"/>
        </w:r>
        <w:r w:rsidR="006B3CC9">
          <w:rPr>
            <w:webHidden/>
          </w:rPr>
          <w:instrText xml:space="preserve"> PAGEREF _Toc493679331 \h </w:instrText>
        </w:r>
        <w:r w:rsidR="006B3CC9">
          <w:rPr>
            <w:webHidden/>
          </w:rPr>
        </w:r>
        <w:r w:rsidR="006B3CC9">
          <w:rPr>
            <w:webHidden/>
          </w:rPr>
          <w:fldChar w:fldCharType="separate"/>
        </w:r>
        <w:r>
          <w:rPr>
            <w:webHidden/>
          </w:rPr>
          <w:t>39</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32" w:history="1">
        <w:r w:rsidR="006B3CC9" w:rsidRPr="00A20575">
          <w:rPr>
            <w:rStyle w:val="Hyperlink"/>
          </w:rPr>
          <w:t>6.2.17</w:t>
        </w:r>
        <w:r w:rsidR="006B3CC9">
          <w:rPr>
            <w:rFonts w:asciiTheme="minorHAnsi" w:eastAsiaTheme="minorEastAsia" w:hAnsiTheme="minorHAnsi" w:cstheme="minorBidi"/>
            <w:i w:val="0"/>
          </w:rPr>
          <w:tab/>
        </w:r>
        <w:r w:rsidR="006B3CC9" w:rsidRPr="00A20575">
          <w:rPr>
            <w:rStyle w:val="Hyperlink"/>
          </w:rPr>
          <w:t>Avaliação da produção de lodo</w:t>
        </w:r>
        <w:r w:rsidR="006B3CC9">
          <w:rPr>
            <w:webHidden/>
          </w:rPr>
          <w:tab/>
        </w:r>
        <w:r w:rsidR="006B3CC9">
          <w:rPr>
            <w:webHidden/>
          </w:rPr>
          <w:fldChar w:fldCharType="begin"/>
        </w:r>
        <w:r w:rsidR="006B3CC9">
          <w:rPr>
            <w:webHidden/>
          </w:rPr>
          <w:instrText xml:space="preserve"> PAGEREF _Toc493679332 \h </w:instrText>
        </w:r>
        <w:r w:rsidR="006B3CC9">
          <w:rPr>
            <w:webHidden/>
          </w:rPr>
        </w:r>
        <w:r w:rsidR="006B3CC9">
          <w:rPr>
            <w:webHidden/>
          </w:rPr>
          <w:fldChar w:fldCharType="separate"/>
        </w:r>
        <w:r>
          <w:rPr>
            <w:webHidden/>
          </w:rPr>
          <w:t>39</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33" w:history="1">
        <w:r w:rsidR="006B3CC9" w:rsidRPr="00A20575">
          <w:rPr>
            <w:rStyle w:val="Hyperlink"/>
          </w:rPr>
          <w:t>6.2.18</w:t>
        </w:r>
        <w:r w:rsidR="006B3CC9">
          <w:rPr>
            <w:rFonts w:asciiTheme="minorHAnsi" w:eastAsiaTheme="minorEastAsia" w:hAnsiTheme="minorHAnsi" w:cstheme="minorBidi"/>
            <w:i w:val="0"/>
          </w:rPr>
          <w:tab/>
        </w:r>
        <w:r w:rsidR="006B3CC9" w:rsidRPr="00A20575">
          <w:rPr>
            <w:rStyle w:val="Hyperlink"/>
          </w:rPr>
          <w:t>Avaliação da produção de metano</w:t>
        </w:r>
        <w:r w:rsidR="006B3CC9">
          <w:rPr>
            <w:webHidden/>
          </w:rPr>
          <w:tab/>
        </w:r>
        <w:r w:rsidR="006B3CC9">
          <w:rPr>
            <w:webHidden/>
          </w:rPr>
          <w:fldChar w:fldCharType="begin"/>
        </w:r>
        <w:r w:rsidR="006B3CC9">
          <w:rPr>
            <w:webHidden/>
          </w:rPr>
          <w:instrText xml:space="preserve"> PAGEREF _Toc493679333 \h </w:instrText>
        </w:r>
        <w:r w:rsidR="006B3CC9">
          <w:rPr>
            <w:webHidden/>
          </w:rPr>
        </w:r>
        <w:r w:rsidR="006B3CC9">
          <w:rPr>
            <w:webHidden/>
          </w:rPr>
          <w:fldChar w:fldCharType="separate"/>
        </w:r>
        <w:r>
          <w:rPr>
            <w:webHidden/>
          </w:rPr>
          <w:t>40</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34" w:history="1">
        <w:r w:rsidR="006B3CC9" w:rsidRPr="00A20575">
          <w:rPr>
            <w:rStyle w:val="Hyperlink"/>
          </w:rPr>
          <w:t>6.2.19</w:t>
        </w:r>
        <w:r w:rsidR="006B3CC9">
          <w:rPr>
            <w:rFonts w:asciiTheme="minorHAnsi" w:eastAsiaTheme="minorEastAsia" w:hAnsiTheme="minorHAnsi" w:cstheme="minorBidi"/>
            <w:i w:val="0"/>
          </w:rPr>
          <w:tab/>
        </w:r>
        <w:r w:rsidR="006B3CC9" w:rsidRPr="00A20575">
          <w:rPr>
            <w:rStyle w:val="Hyperlink"/>
          </w:rPr>
          <w:t>Avaliação da produção de biogás</w:t>
        </w:r>
        <w:r w:rsidR="006B3CC9">
          <w:rPr>
            <w:webHidden/>
          </w:rPr>
          <w:tab/>
        </w:r>
        <w:r w:rsidR="006B3CC9">
          <w:rPr>
            <w:webHidden/>
          </w:rPr>
          <w:fldChar w:fldCharType="begin"/>
        </w:r>
        <w:r w:rsidR="006B3CC9">
          <w:rPr>
            <w:webHidden/>
          </w:rPr>
          <w:instrText xml:space="preserve"> PAGEREF _Toc493679334 \h </w:instrText>
        </w:r>
        <w:r w:rsidR="006B3CC9">
          <w:rPr>
            <w:webHidden/>
          </w:rPr>
        </w:r>
        <w:r w:rsidR="006B3CC9">
          <w:rPr>
            <w:webHidden/>
          </w:rPr>
          <w:fldChar w:fldCharType="separate"/>
        </w:r>
        <w:r>
          <w:rPr>
            <w:webHidden/>
          </w:rPr>
          <w:t>40</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35" w:history="1">
        <w:r w:rsidR="006B3CC9" w:rsidRPr="00A20575">
          <w:rPr>
            <w:rStyle w:val="Hyperlink"/>
          </w:rPr>
          <w:t>6.2.20</w:t>
        </w:r>
        <w:r w:rsidR="006B3CC9">
          <w:rPr>
            <w:rFonts w:asciiTheme="minorHAnsi" w:eastAsiaTheme="minorEastAsia" w:hAnsiTheme="minorHAnsi" w:cstheme="minorBidi"/>
            <w:i w:val="0"/>
          </w:rPr>
          <w:tab/>
        </w:r>
        <w:r w:rsidR="006B3CC9" w:rsidRPr="00A20575">
          <w:rPr>
            <w:rStyle w:val="Hyperlink"/>
          </w:rPr>
          <w:t>Verificação da taxa de liberação de biogás</w:t>
        </w:r>
        <w:r w:rsidR="006B3CC9">
          <w:rPr>
            <w:webHidden/>
          </w:rPr>
          <w:tab/>
        </w:r>
        <w:r w:rsidR="006B3CC9">
          <w:rPr>
            <w:webHidden/>
          </w:rPr>
          <w:fldChar w:fldCharType="begin"/>
        </w:r>
        <w:r w:rsidR="006B3CC9">
          <w:rPr>
            <w:webHidden/>
          </w:rPr>
          <w:instrText xml:space="preserve"> PAGEREF _Toc493679335 \h </w:instrText>
        </w:r>
        <w:r w:rsidR="006B3CC9">
          <w:rPr>
            <w:webHidden/>
          </w:rPr>
        </w:r>
        <w:r w:rsidR="006B3CC9">
          <w:rPr>
            <w:webHidden/>
          </w:rPr>
          <w:fldChar w:fldCharType="separate"/>
        </w:r>
        <w:r>
          <w:rPr>
            <w:webHidden/>
          </w:rPr>
          <w:t>40</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36" w:history="1">
        <w:r w:rsidR="006B3CC9" w:rsidRPr="00A20575">
          <w:rPr>
            <w:rStyle w:val="Hyperlink"/>
          </w:rPr>
          <w:t>6.2.21</w:t>
        </w:r>
        <w:r w:rsidR="006B3CC9">
          <w:rPr>
            <w:rFonts w:asciiTheme="minorHAnsi" w:eastAsiaTheme="minorEastAsia" w:hAnsiTheme="minorHAnsi" w:cstheme="minorBidi"/>
            <w:i w:val="0"/>
          </w:rPr>
          <w:tab/>
        </w:r>
        <w:r w:rsidR="006B3CC9" w:rsidRPr="00A20575">
          <w:rPr>
            <w:rStyle w:val="Hyperlink"/>
          </w:rPr>
          <w:t>Disposição final do biogás</w:t>
        </w:r>
        <w:r w:rsidR="006B3CC9">
          <w:rPr>
            <w:webHidden/>
          </w:rPr>
          <w:tab/>
        </w:r>
        <w:r w:rsidR="006B3CC9">
          <w:rPr>
            <w:webHidden/>
          </w:rPr>
          <w:fldChar w:fldCharType="begin"/>
        </w:r>
        <w:r w:rsidR="006B3CC9">
          <w:rPr>
            <w:webHidden/>
          </w:rPr>
          <w:instrText xml:space="preserve"> PAGEREF _Toc493679336 \h </w:instrText>
        </w:r>
        <w:r w:rsidR="006B3CC9">
          <w:rPr>
            <w:webHidden/>
          </w:rPr>
        </w:r>
        <w:r w:rsidR="006B3CC9">
          <w:rPr>
            <w:webHidden/>
          </w:rPr>
          <w:fldChar w:fldCharType="separate"/>
        </w:r>
        <w:r>
          <w:rPr>
            <w:webHidden/>
          </w:rPr>
          <w:t>41</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337" w:history="1">
        <w:r w:rsidR="006B3CC9" w:rsidRPr="00A20575">
          <w:rPr>
            <w:rStyle w:val="Hyperlink"/>
          </w:rPr>
          <w:t>6.3</w:t>
        </w:r>
        <w:r w:rsidR="006B3CC9">
          <w:rPr>
            <w:rFonts w:asciiTheme="minorHAnsi" w:eastAsiaTheme="minorEastAsia" w:hAnsiTheme="minorHAnsi" w:cstheme="minorBidi"/>
            <w:i w:val="0"/>
          </w:rPr>
          <w:tab/>
        </w:r>
        <w:r w:rsidR="006B3CC9" w:rsidRPr="00A20575">
          <w:rPr>
            <w:rStyle w:val="Hyperlink"/>
          </w:rPr>
          <w:t>Filtro Biológico Percolador</w:t>
        </w:r>
        <w:r w:rsidR="006B3CC9">
          <w:rPr>
            <w:webHidden/>
          </w:rPr>
          <w:tab/>
        </w:r>
        <w:r w:rsidR="006B3CC9">
          <w:rPr>
            <w:webHidden/>
          </w:rPr>
          <w:fldChar w:fldCharType="begin"/>
        </w:r>
        <w:r w:rsidR="006B3CC9">
          <w:rPr>
            <w:webHidden/>
          </w:rPr>
          <w:instrText xml:space="preserve"> PAGEREF _Toc493679337 \h </w:instrText>
        </w:r>
        <w:r w:rsidR="006B3CC9">
          <w:rPr>
            <w:webHidden/>
          </w:rPr>
        </w:r>
        <w:r w:rsidR="006B3CC9">
          <w:rPr>
            <w:webHidden/>
          </w:rPr>
          <w:fldChar w:fldCharType="separate"/>
        </w:r>
        <w:r>
          <w:rPr>
            <w:webHidden/>
          </w:rPr>
          <w:t>42</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38" w:history="1">
        <w:r w:rsidR="006B3CC9" w:rsidRPr="00A20575">
          <w:rPr>
            <w:rStyle w:val="Hyperlink"/>
          </w:rPr>
          <w:t>6.3.1</w:t>
        </w:r>
        <w:r w:rsidR="006B3CC9">
          <w:rPr>
            <w:rFonts w:asciiTheme="minorHAnsi" w:eastAsiaTheme="minorEastAsia" w:hAnsiTheme="minorHAnsi" w:cstheme="minorBidi"/>
            <w:i w:val="0"/>
          </w:rPr>
          <w:tab/>
        </w:r>
        <w:r w:rsidR="006B3CC9" w:rsidRPr="00A20575">
          <w:rPr>
            <w:rStyle w:val="Hyperlink"/>
          </w:rPr>
          <w:t>Justificativa técnica</w:t>
        </w:r>
        <w:r w:rsidR="006B3CC9">
          <w:rPr>
            <w:webHidden/>
          </w:rPr>
          <w:tab/>
        </w:r>
        <w:r w:rsidR="006B3CC9">
          <w:rPr>
            <w:webHidden/>
          </w:rPr>
          <w:fldChar w:fldCharType="begin"/>
        </w:r>
        <w:r w:rsidR="006B3CC9">
          <w:rPr>
            <w:webHidden/>
          </w:rPr>
          <w:instrText xml:space="preserve"> PAGEREF _Toc493679338 \h </w:instrText>
        </w:r>
        <w:r w:rsidR="006B3CC9">
          <w:rPr>
            <w:webHidden/>
          </w:rPr>
        </w:r>
        <w:r w:rsidR="006B3CC9">
          <w:rPr>
            <w:webHidden/>
          </w:rPr>
          <w:fldChar w:fldCharType="separate"/>
        </w:r>
        <w:r>
          <w:rPr>
            <w:webHidden/>
          </w:rPr>
          <w:t>42</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39" w:history="1">
        <w:r w:rsidR="006B3CC9" w:rsidRPr="00A20575">
          <w:rPr>
            <w:rStyle w:val="Hyperlink"/>
          </w:rPr>
          <w:t>6.3.2</w:t>
        </w:r>
        <w:r w:rsidR="006B3CC9">
          <w:rPr>
            <w:rFonts w:asciiTheme="minorHAnsi" w:eastAsiaTheme="minorEastAsia" w:hAnsiTheme="minorHAnsi" w:cstheme="minorBidi"/>
            <w:i w:val="0"/>
          </w:rPr>
          <w:tab/>
        </w:r>
        <w:r w:rsidR="006B3CC9" w:rsidRPr="00A20575">
          <w:rPr>
            <w:rStyle w:val="Hyperlink"/>
          </w:rPr>
          <w:t>Dados para dimensionamento</w:t>
        </w:r>
        <w:r w:rsidR="006B3CC9">
          <w:rPr>
            <w:webHidden/>
          </w:rPr>
          <w:tab/>
        </w:r>
        <w:r w:rsidR="006B3CC9">
          <w:rPr>
            <w:webHidden/>
          </w:rPr>
          <w:fldChar w:fldCharType="begin"/>
        </w:r>
        <w:r w:rsidR="006B3CC9">
          <w:rPr>
            <w:webHidden/>
          </w:rPr>
          <w:instrText xml:space="preserve"> PAGEREF _Toc493679339 \h </w:instrText>
        </w:r>
        <w:r w:rsidR="006B3CC9">
          <w:rPr>
            <w:webHidden/>
          </w:rPr>
        </w:r>
        <w:r w:rsidR="006B3CC9">
          <w:rPr>
            <w:webHidden/>
          </w:rPr>
          <w:fldChar w:fldCharType="separate"/>
        </w:r>
        <w:r>
          <w:rPr>
            <w:webHidden/>
          </w:rPr>
          <w:t>42</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40" w:history="1">
        <w:r w:rsidR="006B3CC9" w:rsidRPr="00A20575">
          <w:rPr>
            <w:rStyle w:val="Hyperlink"/>
          </w:rPr>
          <w:t>6.3.3</w:t>
        </w:r>
        <w:r w:rsidR="006B3CC9">
          <w:rPr>
            <w:rFonts w:asciiTheme="minorHAnsi" w:eastAsiaTheme="minorEastAsia" w:hAnsiTheme="minorHAnsi" w:cstheme="minorBidi"/>
            <w:i w:val="0"/>
          </w:rPr>
          <w:tab/>
        </w:r>
        <w:r w:rsidR="006B3CC9" w:rsidRPr="00A20575">
          <w:rPr>
            <w:rStyle w:val="Hyperlink"/>
          </w:rPr>
          <w:t>Adoção dos principais parâmetros operacionais</w:t>
        </w:r>
        <w:r w:rsidR="006B3CC9">
          <w:rPr>
            <w:webHidden/>
          </w:rPr>
          <w:tab/>
        </w:r>
        <w:r w:rsidR="006B3CC9">
          <w:rPr>
            <w:webHidden/>
          </w:rPr>
          <w:fldChar w:fldCharType="begin"/>
        </w:r>
        <w:r w:rsidR="006B3CC9">
          <w:rPr>
            <w:webHidden/>
          </w:rPr>
          <w:instrText xml:space="preserve"> PAGEREF _Toc493679340 \h </w:instrText>
        </w:r>
        <w:r w:rsidR="006B3CC9">
          <w:rPr>
            <w:webHidden/>
          </w:rPr>
        </w:r>
        <w:r w:rsidR="006B3CC9">
          <w:rPr>
            <w:webHidden/>
          </w:rPr>
          <w:fldChar w:fldCharType="separate"/>
        </w:r>
        <w:r>
          <w:rPr>
            <w:webHidden/>
          </w:rPr>
          <w:t>43</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41" w:history="1">
        <w:r w:rsidR="006B3CC9" w:rsidRPr="00A20575">
          <w:rPr>
            <w:rStyle w:val="Hyperlink"/>
          </w:rPr>
          <w:t>6.3.4</w:t>
        </w:r>
        <w:r w:rsidR="006B3CC9">
          <w:rPr>
            <w:rFonts w:asciiTheme="minorHAnsi" w:eastAsiaTheme="minorEastAsia" w:hAnsiTheme="minorHAnsi" w:cstheme="minorBidi"/>
            <w:i w:val="0"/>
          </w:rPr>
          <w:tab/>
        </w:r>
        <w:r w:rsidR="006B3CC9" w:rsidRPr="00A20575">
          <w:rPr>
            <w:rStyle w:val="Hyperlink"/>
          </w:rPr>
          <w:t>Seção horizontal do filtro (AH)</w:t>
        </w:r>
        <w:r w:rsidR="006B3CC9">
          <w:rPr>
            <w:webHidden/>
          </w:rPr>
          <w:tab/>
        </w:r>
        <w:r w:rsidR="006B3CC9">
          <w:rPr>
            <w:webHidden/>
          </w:rPr>
          <w:fldChar w:fldCharType="begin"/>
        </w:r>
        <w:r w:rsidR="006B3CC9">
          <w:rPr>
            <w:webHidden/>
          </w:rPr>
          <w:instrText xml:space="preserve"> PAGEREF _Toc493679341 \h </w:instrText>
        </w:r>
        <w:r w:rsidR="006B3CC9">
          <w:rPr>
            <w:webHidden/>
          </w:rPr>
        </w:r>
        <w:r w:rsidR="006B3CC9">
          <w:rPr>
            <w:webHidden/>
          </w:rPr>
          <w:fldChar w:fldCharType="separate"/>
        </w:r>
        <w:r>
          <w:rPr>
            <w:webHidden/>
          </w:rPr>
          <w:t>43</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42" w:history="1">
        <w:r w:rsidR="006B3CC9" w:rsidRPr="00A20575">
          <w:rPr>
            <w:rStyle w:val="Hyperlink"/>
          </w:rPr>
          <w:t>6.3.5</w:t>
        </w:r>
        <w:r w:rsidR="006B3CC9">
          <w:rPr>
            <w:rFonts w:asciiTheme="minorHAnsi" w:eastAsiaTheme="minorEastAsia" w:hAnsiTheme="minorHAnsi" w:cstheme="minorBidi"/>
            <w:i w:val="0"/>
          </w:rPr>
          <w:tab/>
        </w:r>
        <w:r w:rsidR="006B3CC9" w:rsidRPr="00A20575">
          <w:rPr>
            <w:rStyle w:val="Hyperlink"/>
          </w:rPr>
          <w:t>Volume do meio suporte (VMS)</w:t>
        </w:r>
        <w:r w:rsidR="006B3CC9">
          <w:rPr>
            <w:webHidden/>
          </w:rPr>
          <w:tab/>
        </w:r>
        <w:r w:rsidR="006B3CC9">
          <w:rPr>
            <w:webHidden/>
          </w:rPr>
          <w:fldChar w:fldCharType="begin"/>
        </w:r>
        <w:r w:rsidR="006B3CC9">
          <w:rPr>
            <w:webHidden/>
          </w:rPr>
          <w:instrText xml:space="preserve"> PAGEREF _Toc493679342 \h </w:instrText>
        </w:r>
        <w:r w:rsidR="006B3CC9">
          <w:rPr>
            <w:webHidden/>
          </w:rPr>
        </w:r>
        <w:r w:rsidR="006B3CC9">
          <w:rPr>
            <w:webHidden/>
          </w:rPr>
          <w:fldChar w:fldCharType="separate"/>
        </w:r>
        <w:r>
          <w:rPr>
            <w:webHidden/>
          </w:rPr>
          <w:t>43</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43" w:history="1">
        <w:r w:rsidR="006B3CC9" w:rsidRPr="00A20575">
          <w:rPr>
            <w:rStyle w:val="Hyperlink"/>
          </w:rPr>
          <w:t>6.3.6</w:t>
        </w:r>
        <w:r w:rsidR="006B3CC9">
          <w:rPr>
            <w:rFonts w:asciiTheme="minorHAnsi" w:eastAsiaTheme="minorEastAsia" w:hAnsiTheme="minorHAnsi" w:cstheme="minorBidi"/>
            <w:i w:val="0"/>
          </w:rPr>
          <w:tab/>
        </w:r>
        <w:r w:rsidR="006B3CC9" w:rsidRPr="00A20575">
          <w:rPr>
            <w:rStyle w:val="Hyperlink"/>
          </w:rPr>
          <w:t>Arranjo das camadas do filtro</w:t>
        </w:r>
        <w:r w:rsidR="006B3CC9">
          <w:rPr>
            <w:webHidden/>
          </w:rPr>
          <w:tab/>
        </w:r>
        <w:r w:rsidR="006B3CC9">
          <w:rPr>
            <w:webHidden/>
          </w:rPr>
          <w:fldChar w:fldCharType="begin"/>
        </w:r>
        <w:r w:rsidR="006B3CC9">
          <w:rPr>
            <w:webHidden/>
          </w:rPr>
          <w:instrText xml:space="preserve"> PAGEREF _Toc493679343 \h </w:instrText>
        </w:r>
        <w:r w:rsidR="006B3CC9">
          <w:rPr>
            <w:webHidden/>
          </w:rPr>
        </w:r>
        <w:r w:rsidR="006B3CC9">
          <w:rPr>
            <w:webHidden/>
          </w:rPr>
          <w:fldChar w:fldCharType="separate"/>
        </w:r>
        <w:r>
          <w:rPr>
            <w:webHidden/>
          </w:rPr>
          <w:t>44</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44" w:history="1">
        <w:r w:rsidR="006B3CC9" w:rsidRPr="00A20575">
          <w:rPr>
            <w:rStyle w:val="Hyperlink"/>
          </w:rPr>
          <w:t>6.3.7</w:t>
        </w:r>
        <w:r w:rsidR="006B3CC9">
          <w:rPr>
            <w:rFonts w:asciiTheme="minorHAnsi" w:eastAsiaTheme="minorEastAsia" w:hAnsiTheme="minorHAnsi" w:cstheme="minorBidi"/>
            <w:i w:val="0"/>
          </w:rPr>
          <w:tab/>
        </w:r>
        <w:r w:rsidR="006B3CC9" w:rsidRPr="00A20575">
          <w:rPr>
            <w:rStyle w:val="Hyperlink"/>
          </w:rPr>
          <w:t>Geometria do filtro biológico</w:t>
        </w:r>
        <w:r w:rsidR="006B3CC9">
          <w:rPr>
            <w:webHidden/>
          </w:rPr>
          <w:tab/>
        </w:r>
        <w:r w:rsidR="006B3CC9">
          <w:rPr>
            <w:webHidden/>
          </w:rPr>
          <w:fldChar w:fldCharType="begin"/>
        </w:r>
        <w:r w:rsidR="006B3CC9">
          <w:rPr>
            <w:webHidden/>
          </w:rPr>
          <w:instrText xml:space="preserve"> PAGEREF _Toc493679344 \h </w:instrText>
        </w:r>
        <w:r w:rsidR="006B3CC9">
          <w:rPr>
            <w:webHidden/>
          </w:rPr>
        </w:r>
        <w:r w:rsidR="006B3CC9">
          <w:rPr>
            <w:webHidden/>
          </w:rPr>
          <w:fldChar w:fldCharType="separate"/>
        </w:r>
        <w:r>
          <w:rPr>
            <w:webHidden/>
          </w:rPr>
          <w:t>44</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45" w:history="1">
        <w:r w:rsidR="006B3CC9" w:rsidRPr="00A20575">
          <w:rPr>
            <w:rStyle w:val="Hyperlink"/>
          </w:rPr>
          <w:t>6.3.8</w:t>
        </w:r>
        <w:r w:rsidR="006B3CC9">
          <w:rPr>
            <w:rFonts w:asciiTheme="minorHAnsi" w:eastAsiaTheme="minorEastAsia" w:hAnsiTheme="minorHAnsi" w:cstheme="minorBidi"/>
            <w:i w:val="0"/>
          </w:rPr>
          <w:tab/>
        </w:r>
        <w:r w:rsidR="006B3CC9" w:rsidRPr="00A20575">
          <w:rPr>
            <w:rStyle w:val="Hyperlink"/>
          </w:rPr>
          <w:t>Verificação das condições operacionais das unidades</w:t>
        </w:r>
        <w:r w:rsidR="006B3CC9">
          <w:rPr>
            <w:webHidden/>
          </w:rPr>
          <w:tab/>
        </w:r>
        <w:r w:rsidR="006B3CC9">
          <w:rPr>
            <w:webHidden/>
          </w:rPr>
          <w:fldChar w:fldCharType="begin"/>
        </w:r>
        <w:r w:rsidR="006B3CC9">
          <w:rPr>
            <w:webHidden/>
          </w:rPr>
          <w:instrText xml:space="preserve"> PAGEREF _Toc493679345 \h </w:instrText>
        </w:r>
        <w:r w:rsidR="006B3CC9">
          <w:rPr>
            <w:webHidden/>
          </w:rPr>
        </w:r>
        <w:r w:rsidR="006B3CC9">
          <w:rPr>
            <w:webHidden/>
          </w:rPr>
          <w:fldChar w:fldCharType="separate"/>
        </w:r>
        <w:r>
          <w:rPr>
            <w:webHidden/>
          </w:rPr>
          <w:t>44</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46" w:history="1">
        <w:r w:rsidR="006B3CC9" w:rsidRPr="00A20575">
          <w:rPr>
            <w:rStyle w:val="Hyperlink"/>
          </w:rPr>
          <w:t>6.3.9</w:t>
        </w:r>
        <w:r w:rsidR="006B3CC9">
          <w:rPr>
            <w:rFonts w:asciiTheme="minorHAnsi" w:eastAsiaTheme="minorEastAsia" w:hAnsiTheme="minorHAnsi" w:cstheme="minorBidi"/>
            <w:i w:val="0"/>
          </w:rPr>
          <w:tab/>
        </w:r>
        <w:r w:rsidR="006B3CC9" w:rsidRPr="00A20575">
          <w:rPr>
            <w:rStyle w:val="Hyperlink"/>
          </w:rPr>
          <w:t>Eficiências do tratamento</w:t>
        </w:r>
        <w:r w:rsidR="006B3CC9">
          <w:rPr>
            <w:webHidden/>
          </w:rPr>
          <w:tab/>
        </w:r>
        <w:r w:rsidR="006B3CC9">
          <w:rPr>
            <w:webHidden/>
          </w:rPr>
          <w:fldChar w:fldCharType="begin"/>
        </w:r>
        <w:r w:rsidR="006B3CC9">
          <w:rPr>
            <w:webHidden/>
          </w:rPr>
          <w:instrText xml:space="preserve"> PAGEREF _Toc493679346 \h </w:instrText>
        </w:r>
        <w:r w:rsidR="006B3CC9">
          <w:rPr>
            <w:webHidden/>
          </w:rPr>
        </w:r>
        <w:r w:rsidR="006B3CC9">
          <w:rPr>
            <w:webHidden/>
          </w:rPr>
          <w:fldChar w:fldCharType="separate"/>
        </w:r>
        <w:r>
          <w:rPr>
            <w:webHidden/>
          </w:rPr>
          <w:t>45</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47" w:history="1">
        <w:r w:rsidR="006B3CC9" w:rsidRPr="00A20575">
          <w:rPr>
            <w:rStyle w:val="Hyperlink"/>
          </w:rPr>
          <w:t>6.3.10</w:t>
        </w:r>
        <w:r w:rsidR="006B3CC9">
          <w:rPr>
            <w:rFonts w:asciiTheme="minorHAnsi" w:eastAsiaTheme="minorEastAsia" w:hAnsiTheme="minorHAnsi" w:cstheme="minorBidi"/>
            <w:i w:val="0"/>
          </w:rPr>
          <w:tab/>
        </w:r>
        <w:r w:rsidR="006B3CC9" w:rsidRPr="00A20575">
          <w:rPr>
            <w:rStyle w:val="Hyperlink"/>
          </w:rPr>
          <w:t>Estimativa de concentração de DBO no efluente final</w:t>
        </w:r>
        <w:r w:rsidR="006B3CC9">
          <w:rPr>
            <w:webHidden/>
          </w:rPr>
          <w:tab/>
        </w:r>
        <w:r w:rsidR="006B3CC9">
          <w:rPr>
            <w:webHidden/>
          </w:rPr>
          <w:fldChar w:fldCharType="begin"/>
        </w:r>
        <w:r w:rsidR="006B3CC9">
          <w:rPr>
            <w:webHidden/>
          </w:rPr>
          <w:instrText xml:space="preserve"> PAGEREF _Toc493679347 \h </w:instrText>
        </w:r>
        <w:r w:rsidR="006B3CC9">
          <w:rPr>
            <w:webHidden/>
          </w:rPr>
        </w:r>
        <w:r w:rsidR="006B3CC9">
          <w:rPr>
            <w:webHidden/>
          </w:rPr>
          <w:fldChar w:fldCharType="separate"/>
        </w:r>
        <w:r>
          <w:rPr>
            <w:webHidden/>
          </w:rPr>
          <w:t>45</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48" w:history="1">
        <w:r w:rsidR="006B3CC9" w:rsidRPr="00A20575">
          <w:rPr>
            <w:rStyle w:val="Hyperlink"/>
          </w:rPr>
          <w:t>6.3.11</w:t>
        </w:r>
        <w:r w:rsidR="006B3CC9">
          <w:rPr>
            <w:rFonts w:asciiTheme="minorHAnsi" w:eastAsiaTheme="minorEastAsia" w:hAnsiTheme="minorHAnsi" w:cstheme="minorBidi"/>
            <w:i w:val="0"/>
          </w:rPr>
          <w:tab/>
        </w:r>
        <w:r w:rsidR="006B3CC9" w:rsidRPr="00A20575">
          <w:rPr>
            <w:rStyle w:val="Hyperlink"/>
          </w:rPr>
          <w:t>Avaliação da produção de lodo</w:t>
        </w:r>
        <w:r w:rsidR="006B3CC9">
          <w:rPr>
            <w:webHidden/>
          </w:rPr>
          <w:tab/>
        </w:r>
        <w:r w:rsidR="006B3CC9">
          <w:rPr>
            <w:webHidden/>
          </w:rPr>
          <w:fldChar w:fldCharType="begin"/>
        </w:r>
        <w:r w:rsidR="006B3CC9">
          <w:rPr>
            <w:webHidden/>
          </w:rPr>
          <w:instrText xml:space="preserve"> PAGEREF _Toc493679348 \h </w:instrText>
        </w:r>
        <w:r w:rsidR="006B3CC9">
          <w:rPr>
            <w:webHidden/>
          </w:rPr>
        </w:r>
        <w:r w:rsidR="006B3CC9">
          <w:rPr>
            <w:webHidden/>
          </w:rPr>
          <w:fldChar w:fldCharType="separate"/>
        </w:r>
        <w:r>
          <w:rPr>
            <w:webHidden/>
          </w:rPr>
          <w:t>45</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349" w:history="1">
        <w:r w:rsidR="006B3CC9" w:rsidRPr="00A20575">
          <w:rPr>
            <w:rStyle w:val="Hyperlink"/>
          </w:rPr>
          <w:t>6.4</w:t>
        </w:r>
        <w:r w:rsidR="006B3CC9">
          <w:rPr>
            <w:rFonts w:asciiTheme="minorHAnsi" w:eastAsiaTheme="minorEastAsia" w:hAnsiTheme="minorHAnsi" w:cstheme="minorBidi"/>
            <w:i w:val="0"/>
          </w:rPr>
          <w:tab/>
        </w:r>
        <w:r w:rsidR="006B3CC9" w:rsidRPr="00A20575">
          <w:rPr>
            <w:rStyle w:val="Hyperlink"/>
          </w:rPr>
          <w:t>Decantador Secundário</w:t>
        </w:r>
        <w:r w:rsidR="006B3CC9">
          <w:rPr>
            <w:webHidden/>
          </w:rPr>
          <w:tab/>
        </w:r>
        <w:r w:rsidR="006B3CC9">
          <w:rPr>
            <w:webHidden/>
          </w:rPr>
          <w:fldChar w:fldCharType="begin"/>
        </w:r>
        <w:r w:rsidR="006B3CC9">
          <w:rPr>
            <w:webHidden/>
          </w:rPr>
          <w:instrText xml:space="preserve"> PAGEREF _Toc493679349 \h </w:instrText>
        </w:r>
        <w:r w:rsidR="006B3CC9">
          <w:rPr>
            <w:webHidden/>
          </w:rPr>
        </w:r>
        <w:r w:rsidR="006B3CC9">
          <w:rPr>
            <w:webHidden/>
          </w:rPr>
          <w:fldChar w:fldCharType="separate"/>
        </w:r>
        <w:r>
          <w:rPr>
            <w:webHidden/>
          </w:rPr>
          <w:t>46</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50" w:history="1">
        <w:r w:rsidR="006B3CC9" w:rsidRPr="00A20575">
          <w:rPr>
            <w:rStyle w:val="Hyperlink"/>
          </w:rPr>
          <w:t>6.4.1</w:t>
        </w:r>
        <w:r w:rsidR="006B3CC9">
          <w:rPr>
            <w:rFonts w:asciiTheme="minorHAnsi" w:eastAsiaTheme="minorEastAsia" w:hAnsiTheme="minorHAnsi" w:cstheme="minorBidi"/>
            <w:i w:val="0"/>
          </w:rPr>
          <w:tab/>
        </w:r>
        <w:r w:rsidR="006B3CC9" w:rsidRPr="00A20575">
          <w:rPr>
            <w:rStyle w:val="Hyperlink"/>
          </w:rPr>
          <w:t>Seção horizontal do decantador (AH)</w:t>
        </w:r>
        <w:r w:rsidR="006B3CC9">
          <w:rPr>
            <w:webHidden/>
          </w:rPr>
          <w:tab/>
        </w:r>
        <w:r w:rsidR="006B3CC9">
          <w:rPr>
            <w:webHidden/>
          </w:rPr>
          <w:fldChar w:fldCharType="begin"/>
        </w:r>
        <w:r w:rsidR="006B3CC9">
          <w:rPr>
            <w:webHidden/>
          </w:rPr>
          <w:instrText xml:space="preserve"> PAGEREF _Toc493679350 \h </w:instrText>
        </w:r>
        <w:r w:rsidR="006B3CC9">
          <w:rPr>
            <w:webHidden/>
          </w:rPr>
        </w:r>
        <w:r w:rsidR="006B3CC9">
          <w:rPr>
            <w:webHidden/>
          </w:rPr>
          <w:fldChar w:fldCharType="separate"/>
        </w:r>
        <w:r>
          <w:rPr>
            <w:webHidden/>
          </w:rPr>
          <w:t>46</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51" w:history="1">
        <w:r w:rsidR="006B3CC9" w:rsidRPr="00A20575">
          <w:rPr>
            <w:rStyle w:val="Hyperlink"/>
          </w:rPr>
          <w:t>6.4.2</w:t>
        </w:r>
        <w:r w:rsidR="006B3CC9">
          <w:rPr>
            <w:rFonts w:asciiTheme="minorHAnsi" w:eastAsiaTheme="minorEastAsia" w:hAnsiTheme="minorHAnsi" w:cstheme="minorBidi"/>
            <w:i w:val="0"/>
          </w:rPr>
          <w:tab/>
        </w:r>
        <w:r w:rsidR="006B3CC9" w:rsidRPr="00A20575">
          <w:rPr>
            <w:rStyle w:val="Hyperlink"/>
          </w:rPr>
          <w:t>Tempo de detenção hidráulico (TDH)</w:t>
        </w:r>
        <w:r w:rsidR="006B3CC9">
          <w:rPr>
            <w:webHidden/>
          </w:rPr>
          <w:tab/>
        </w:r>
        <w:r w:rsidR="006B3CC9">
          <w:rPr>
            <w:webHidden/>
          </w:rPr>
          <w:fldChar w:fldCharType="begin"/>
        </w:r>
        <w:r w:rsidR="006B3CC9">
          <w:rPr>
            <w:webHidden/>
          </w:rPr>
          <w:instrText xml:space="preserve"> PAGEREF _Toc493679351 \h </w:instrText>
        </w:r>
        <w:r w:rsidR="006B3CC9">
          <w:rPr>
            <w:webHidden/>
          </w:rPr>
        </w:r>
        <w:r w:rsidR="006B3CC9">
          <w:rPr>
            <w:webHidden/>
          </w:rPr>
          <w:fldChar w:fldCharType="separate"/>
        </w:r>
        <w:r>
          <w:rPr>
            <w:webHidden/>
          </w:rPr>
          <w:t>46</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52" w:history="1">
        <w:r w:rsidR="006B3CC9" w:rsidRPr="00A20575">
          <w:rPr>
            <w:rStyle w:val="Hyperlink"/>
          </w:rPr>
          <w:t>6.4.3</w:t>
        </w:r>
        <w:r w:rsidR="006B3CC9">
          <w:rPr>
            <w:rFonts w:asciiTheme="minorHAnsi" w:eastAsiaTheme="minorEastAsia" w:hAnsiTheme="minorHAnsi" w:cstheme="minorBidi"/>
            <w:i w:val="0"/>
          </w:rPr>
          <w:tab/>
        </w:r>
        <w:r w:rsidR="006B3CC9" w:rsidRPr="00A20575">
          <w:rPr>
            <w:rStyle w:val="Hyperlink"/>
          </w:rPr>
          <w:t>Taxa de escoamento linear (TEL) sobre o vertedor</w:t>
        </w:r>
        <w:r w:rsidR="006B3CC9">
          <w:rPr>
            <w:webHidden/>
          </w:rPr>
          <w:tab/>
        </w:r>
        <w:r w:rsidR="006B3CC9">
          <w:rPr>
            <w:webHidden/>
          </w:rPr>
          <w:fldChar w:fldCharType="begin"/>
        </w:r>
        <w:r w:rsidR="006B3CC9">
          <w:rPr>
            <w:webHidden/>
          </w:rPr>
          <w:instrText xml:space="preserve"> PAGEREF _Toc493679352 \h </w:instrText>
        </w:r>
        <w:r w:rsidR="006B3CC9">
          <w:rPr>
            <w:webHidden/>
          </w:rPr>
        </w:r>
        <w:r w:rsidR="006B3CC9">
          <w:rPr>
            <w:webHidden/>
          </w:rPr>
          <w:fldChar w:fldCharType="separate"/>
        </w:r>
        <w:r>
          <w:rPr>
            <w:webHidden/>
          </w:rPr>
          <w:t>47</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353" w:history="1">
        <w:r w:rsidR="006B3CC9" w:rsidRPr="00A20575">
          <w:rPr>
            <w:rStyle w:val="Hyperlink"/>
          </w:rPr>
          <w:t>6.5</w:t>
        </w:r>
        <w:r w:rsidR="006B3CC9">
          <w:rPr>
            <w:rFonts w:asciiTheme="minorHAnsi" w:eastAsiaTheme="minorEastAsia" w:hAnsiTheme="minorHAnsi" w:cstheme="minorBidi"/>
            <w:i w:val="0"/>
          </w:rPr>
          <w:tab/>
        </w:r>
        <w:r w:rsidR="006B3CC9" w:rsidRPr="00A20575">
          <w:rPr>
            <w:rStyle w:val="Hyperlink"/>
          </w:rPr>
          <w:t>Elevatória de Recirculação</w:t>
        </w:r>
        <w:r w:rsidR="006B3CC9">
          <w:rPr>
            <w:webHidden/>
          </w:rPr>
          <w:tab/>
        </w:r>
        <w:r w:rsidR="006B3CC9">
          <w:rPr>
            <w:webHidden/>
          </w:rPr>
          <w:fldChar w:fldCharType="begin"/>
        </w:r>
        <w:r w:rsidR="006B3CC9">
          <w:rPr>
            <w:webHidden/>
          </w:rPr>
          <w:instrText xml:space="preserve"> PAGEREF _Toc493679353 \h </w:instrText>
        </w:r>
        <w:r w:rsidR="006B3CC9">
          <w:rPr>
            <w:webHidden/>
          </w:rPr>
        </w:r>
        <w:r w:rsidR="006B3CC9">
          <w:rPr>
            <w:webHidden/>
          </w:rPr>
          <w:fldChar w:fldCharType="separate"/>
        </w:r>
        <w:r>
          <w:rPr>
            <w:webHidden/>
          </w:rPr>
          <w:t>47</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54" w:history="1">
        <w:r w:rsidR="006B3CC9" w:rsidRPr="00A20575">
          <w:rPr>
            <w:rStyle w:val="Hyperlink"/>
          </w:rPr>
          <w:t>6.5.1</w:t>
        </w:r>
        <w:r w:rsidR="006B3CC9">
          <w:rPr>
            <w:rFonts w:asciiTheme="minorHAnsi" w:eastAsiaTheme="minorEastAsia" w:hAnsiTheme="minorHAnsi" w:cstheme="minorBidi"/>
            <w:i w:val="0"/>
          </w:rPr>
          <w:tab/>
        </w:r>
        <w:r w:rsidR="006B3CC9" w:rsidRPr="00A20575">
          <w:rPr>
            <w:rStyle w:val="Hyperlink"/>
          </w:rPr>
          <w:t>Justificativa</w:t>
        </w:r>
        <w:r w:rsidR="006B3CC9">
          <w:rPr>
            <w:webHidden/>
          </w:rPr>
          <w:tab/>
        </w:r>
        <w:r w:rsidR="006B3CC9">
          <w:rPr>
            <w:webHidden/>
          </w:rPr>
          <w:fldChar w:fldCharType="begin"/>
        </w:r>
        <w:r w:rsidR="006B3CC9">
          <w:rPr>
            <w:webHidden/>
          </w:rPr>
          <w:instrText xml:space="preserve"> PAGEREF _Toc493679354 \h </w:instrText>
        </w:r>
        <w:r w:rsidR="006B3CC9">
          <w:rPr>
            <w:webHidden/>
          </w:rPr>
        </w:r>
        <w:r w:rsidR="006B3CC9">
          <w:rPr>
            <w:webHidden/>
          </w:rPr>
          <w:fldChar w:fldCharType="separate"/>
        </w:r>
        <w:r>
          <w:rPr>
            <w:webHidden/>
          </w:rPr>
          <w:t>47</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55" w:history="1">
        <w:r w:rsidR="006B3CC9" w:rsidRPr="00A20575">
          <w:rPr>
            <w:rStyle w:val="Hyperlink"/>
          </w:rPr>
          <w:t>6.5.2</w:t>
        </w:r>
        <w:r w:rsidR="006B3CC9">
          <w:rPr>
            <w:rFonts w:asciiTheme="minorHAnsi" w:eastAsiaTheme="minorEastAsia" w:hAnsiTheme="minorHAnsi" w:cstheme="minorBidi"/>
            <w:i w:val="0"/>
          </w:rPr>
          <w:tab/>
        </w:r>
        <w:r w:rsidR="006B3CC9" w:rsidRPr="00A20575">
          <w:rPr>
            <w:rStyle w:val="Hyperlink"/>
          </w:rPr>
          <w:t>Informações para o dimensionamento</w:t>
        </w:r>
        <w:r w:rsidR="006B3CC9">
          <w:rPr>
            <w:webHidden/>
          </w:rPr>
          <w:tab/>
        </w:r>
        <w:r w:rsidR="006B3CC9">
          <w:rPr>
            <w:webHidden/>
          </w:rPr>
          <w:fldChar w:fldCharType="begin"/>
        </w:r>
        <w:r w:rsidR="006B3CC9">
          <w:rPr>
            <w:webHidden/>
          </w:rPr>
          <w:instrText xml:space="preserve"> PAGEREF _Toc493679355 \h </w:instrText>
        </w:r>
        <w:r w:rsidR="006B3CC9">
          <w:rPr>
            <w:webHidden/>
          </w:rPr>
        </w:r>
        <w:r w:rsidR="006B3CC9">
          <w:rPr>
            <w:webHidden/>
          </w:rPr>
          <w:fldChar w:fldCharType="separate"/>
        </w:r>
        <w:r>
          <w:rPr>
            <w:webHidden/>
          </w:rPr>
          <w:t>47</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56" w:history="1">
        <w:r w:rsidR="006B3CC9" w:rsidRPr="00A20575">
          <w:rPr>
            <w:rStyle w:val="Hyperlink"/>
          </w:rPr>
          <w:t>6.5.3</w:t>
        </w:r>
        <w:r w:rsidR="006B3CC9">
          <w:rPr>
            <w:rFonts w:asciiTheme="minorHAnsi" w:eastAsiaTheme="minorEastAsia" w:hAnsiTheme="minorHAnsi" w:cstheme="minorBidi"/>
            <w:i w:val="0"/>
          </w:rPr>
          <w:tab/>
        </w:r>
        <w:r w:rsidR="006B3CC9" w:rsidRPr="00A20575">
          <w:rPr>
            <w:rStyle w:val="Hyperlink"/>
          </w:rPr>
          <w:t>Escolha dos Diâmetros</w:t>
        </w:r>
        <w:r w:rsidR="006B3CC9">
          <w:rPr>
            <w:webHidden/>
          </w:rPr>
          <w:tab/>
        </w:r>
        <w:r w:rsidR="006B3CC9">
          <w:rPr>
            <w:webHidden/>
          </w:rPr>
          <w:fldChar w:fldCharType="begin"/>
        </w:r>
        <w:r w:rsidR="006B3CC9">
          <w:rPr>
            <w:webHidden/>
          </w:rPr>
          <w:instrText xml:space="preserve"> PAGEREF _Toc493679356 \h </w:instrText>
        </w:r>
        <w:r w:rsidR="006B3CC9">
          <w:rPr>
            <w:webHidden/>
          </w:rPr>
        </w:r>
        <w:r w:rsidR="006B3CC9">
          <w:rPr>
            <w:webHidden/>
          </w:rPr>
          <w:fldChar w:fldCharType="separate"/>
        </w:r>
        <w:r>
          <w:rPr>
            <w:webHidden/>
          </w:rPr>
          <w:t>48</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57" w:history="1">
        <w:r w:rsidR="006B3CC9" w:rsidRPr="00A20575">
          <w:rPr>
            <w:rStyle w:val="Hyperlink"/>
          </w:rPr>
          <w:t>6.5.4</w:t>
        </w:r>
        <w:r w:rsidR="006B3CC9">
          <w:rPr>
            <w:rFonts w:asciiTheme="minorHAnsi" w:eastAsiaTheme="minorEastAsia" w:hAnsiTheme="minorHAnsi" w:cstheme="minorBidi"/>
            <w:i w:val="0"/>
          </w:rPr>
          <w:tab/>
        </w:r>
        <w:r w:rsidR="006B3CC9" w:rsidRPr="00A20575">
          <w:rPr>
            <w:rStyle w:val="Hyperlink"/>
          </w:rPr>
          <w:t>Cálculo da altura manométrica</w:t>
        </w:r>
        <w:r w:rsidR="006B3CC9">
          <w:rPr>
            <w:webHidden/>
          </w:rPr>
          <w:tab/>
        </w:r>
        <w:r w:rsidR="006B3CC9">
          <w:rPr>
            <w:webHidden/>
          </w:rPr>
          <w:fldChar w:fldCharType="begin"/>
        </w:r>
        <w:r w:rsidR="006B3CC9">
          <w:rPr>
            <w:webHidden/>
          </w:rPr>
          <w:instrText xml:space="preserve"> PAGEREF _Toc493679357 \h </w:instrText>
        </w:r>
        <w:r w:rsidR="006B3CC9">
          <w:rPr>
            <w:webHidden/>
          </w:rPr>
        </w:r>
        <w:r w:rsidR="006B3CC9">
          <w:rPr>
            <w:webHidden/>
          </w:rPr>
          <w:fldChar w:fldCharType="separate"/>
        </w:r>
        <w:r>
          <w:rPr>
            <w:webHidden/>
          </w:rPr>
          <w:t>48</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58" w:history="1">
        <w:r w:rsidR="006B3CC9" w:rsidRPr="00A20575">
          <w:rPr>
            <w:rStyle w:val="Hyperlink"/>
          </w:rPr>
          <w:t>6.5.5</w:t>
        </w:r>
        <w:r w:rsidR="006B3CC9">
          <w:rPr>
            <w:rFonts w:asciiTheme="minorHAnsi" w:eastAsiaTheme="minorEastAsia" w:hAnsiTheme="minorHAnsi" w:cstheme="minorBidi"/>
            <w:i w:val="0"/>
          </w:rPr>
          <w:tab/>
        </w:r>
        <w:r w:rsidR="006B3CC9" w:rsidRPr="00A20575">
          <w:rPr>
            <w:rStyle w:val="Hyperlink"/>
          </w:rPr>
          <w:t>Curvas da bomba e do sistema e ponto de operação</w:t>
        </w:r>
        <w:r w:rsidR="006B3CC9">
          <w:rPr>
            <w:webHidden/>
          </w:rPr>
          <w:tab/>
        </w:r>
        <w:r w:rsidR="006B3CC9">
          <w:rPr>
            <w:webHidden/>
          </w:rPr>
          <w:fldChar w:fldCharType="begin"/>
        </w:r>
        <w:r w:rsidR="006B3CC9">
          <w:rPr>
            <w:webHidden/>
          </w:rPr>
          <w:instrText xml:space="preserve"> PAGEREF _Toc493679358 \h </w:instrText>
        </w:r>
        <w:r w:rsidR="006B3CC9">
          <w:rPr>
            <w:webHidden/>
          </w:rPr>
        </w:r>
        <w:r w:rsidR="006B3CC9">
          <w:rPr>
            <w:webHidden/>
          </w:rPr>
          <w:fldChar w:fldCharType="separate"/>
        </w:r>
        <w:r>
          <w:rPr>
            <w:webHidden/>
          </w:rPr>
          <w:t>49</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59" w:history="1">
        <w:r w:rsidR="006B3CC9" w:rsidRPr="00A20575">
          <w:rPr>
            <w:rStyle w:val="Hyperlink"/>
          </w:rPr>
          <w:t>6.5.6</w:t>
        </w:r>
        <w:r w:rsidR="006B3CC9">
          <w:rPr>
            <w:rFonts w:asciiTheme="minorHAnsi" w:eastAsiaTheme="minorEastAsia" w:hAnsiTheme="minorHAnsi" w:cstheme="minorBidi"/>
            <w:i w:val="0"/>
          </w:rPr>
          <w:tab/>
        </w:r>
        <w:r w:rsidR="006B3CC9" w:rsidRPr="00A20575">
          <w:rPr>
            <w:rStyle w:val="Hyperlink"/>
          </w:rPr>
          <w:t>Especificação dos conjuntos motobombas</w:t>
        </w:r>
        <w:r w:rsidR="006B3CC9">
          <w:rPr>
            <w:webHidden/>
          </w:rPr>
          <w:tab/>
        </w:r>
        <w:r w:rsidR="006B3CC9">
          <w:rPr>
            <w:webHidden/>
          </w:rPr>
          <w:fldChar w:fldCharType="begin"/>
        </w:r>
        <w:r w:rsidR="006B3CC9">
          <w:rPr>
            <w:webHidden/>
          </w:rPr>
          <w:instrText xml:space="preserve"> PAGEREF _Toc493679359 \h </w:instrText>
        </w:r>
        <w:r w:rsidR="006B3CC9">
          <w:rPr>
            <w:webHidden/>
          </w:rPr>
        </w:r>
        <w:r w:rsidR="006B3CC9">
          <w:rPr>
            <w:webHidden/>
          </w:rPr>
          <w:fldChar w:fldCharType="separate"/>
        </w:r>
        <w:r>
          <w:rPr>
            <w:webHidden/>
          </w:rPr>
          <w:t>49</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60" w:history="1">
        <w:r w:rsidR="006B3CC9" w:rsidRPr="00A20575">
          <w:rPr>
            <w:rStyle w:val="Hyperlink"/>
          </w:rPr>
          <w:t>6.5.7</w:t>
        </w:r>
        <w:r w:rsidR="006B3CC9">
          <w:rPr>
            <w:rFonts w:asciiTheme="minorHAnsi" w:eastAsiaTheme="minorEastAsia" w:hAnsiTheme="minorHAnsi" w:cstheme="minorBidi"/>
            <w:i w:val="0"/>
          </w:rPr>
          <w:tab/>
        </w:r>
        <w:r w:rsidR="006B3CC9" w:rsidRPr="00A20575">
          <w:rPr>
            <w:rStyle w:val="Hyperlink"/>
          </w:rPr>
          <w:t>Obtenção gráfica do ponto de operação</w:t>
        </w:r>
        <w:r w:rsidR="006B3CC9">
          <w:rPr>
            <w:webHidden/>
          </w:rPr>
          <w:tab/>
        </w:r>
        <w:r w:rsidR="006B3CC9">
          <w:rPr>
            <w:webHidden/>
          </w:rPr>
          <w:fldChar w:fldCharType="begin"/>
        </w:r>
        <w:r w:rsidR="006B3CC9">
          <w:rPr>
            <w:webHidden/>
          </w:rPr>
          <w:instrText xml:space="preserve"> PAGEREF _Toc493679360 \h </w:instrText>
        </w:r>
        <w:r w:rsidR="006B3CC9">
          <w:rPr>
            <w:webHidden/>
          </w:rPr>
        </w:r>
        <w:r w:rsidR="006B3CC9">
          <w:rPr>
            <w:webHidden/>
          </w:rPr>
          <w:fldChar w:fldCharType="separate"/>
        </w:r>
        <w:r>
          <w:rPr>
            <w:webHidden/>
          </w:rPr>
          <w:t>50</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61" w:history="1">
        <w:r w:rsidR="006B3CC9" w:rsidRPr="00A20575">
          <w:rPr>
            <w:rStyle w:val="Hyperlink"/>
          </w:rPr>
          <w:t>6.5.8</w:t>
        </w:r>
        <w:r w:rsidR="006B3CC9">
          <w:rPr>
            <w:rFonts w:asciiTheme="minorHAnsi" w:eastAsiaTheme="minorEastAsia" w:hAnsiTheme="minorHAnsi" w:cstheme="minorBidi"/>
            <w:i w:val="0"/>
          </w:rPr>
          <w:tab/>
        </w:r>
        <w:r w:rsidR="006B3CC9" w:rsidRPr="00A20575">
          <w:rPr>
            <w:rStyle w:val="Hyperlink"/>
          </w:rPr>
          <w:t>Curva de desempenho do conjunto motobomba</w:t>
        </w:r>
        <w:r w:rsidR="006B3CC9">
          <w:rPr>
            <w:webHidden/>
          </w:rPr>
          <w:tab/>
        </w:r>
        <w:r w:rsidR="006B3CC9">
          <w:rPr>
            <w:webHidden/>
          </w:rPr>
          <w:fldChar w:fldCharType="begin"/>
        </w:r>
        <w:r w:rsidR="006B3CC9">
          <w:rPr>
            <w:webHidden/>
          </w:rPr>
          <w:instrText xml:space="preserve"> PAGEREF _Toc493679361 \h </w:instrText>
        </w:r>
        <w:r w:rsidR="006B3CC9">
          <w:rPr>
            <w:webHidden/>
          </w:rPr>
        </w:r>
        <w:r w:rsidR="006B3CC9">
          <w:rPr>
            <w:webHidden/>
          </w:rPr>
          <w:fldChar w:fldCharType="separate"/>
        </w:r>
        <w:r>
          <w:rPr>
            <w:webHidden/>
          </w:rPr>
          <w:t>51</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62" w:history="1">
        <w:r w:rsidR="006B3CC9" w:rsidRPr="00A20575">
          <w:rPr>
            <w:rStyle w:val="Hyperlink"/>
          </w:rPr>
          <w:t>6.5.9</w:t>
        </w:r>
        <w:r w:rsidR="006B3CC9">
          <w:rPr>
            <w:rFonts w:asciiTheme="minorHAnsi" w:eastAsiaTheme="minorEastAsia" w:hAnsiTheme="minorHAnsi" w:cstheme="minorBidi"/>
            <w:i w:val="0"/>
          </w:rPr>
          <w:tab/>
        </w:r>
        <w:r w:rsidR="006B3CC9" w:rsidRPr="00A20575">
          <w:rPr>
            <w:rStyle w:val="Hyperlink"/>
          </w:rPr>
          <w:t>Poço de sucção</w:t>
        </w:r>
        <w:r w:rsidR="006B3CC9">
          <w:rPr>
            <w:webHidden/>
          </w:rPr>
          <w:tab/>
        </w:r>
        <w:r w:rsidR="006B3CC9">
          <w:rPr>
            <w:webHidden/>
          </w:rPr>
          <w:fldChar w:fldCharType="begin"/>
        </w:r>
        <w:r w:rsidR="006B3CC9">
          <w:rPr>
            <w:webHidden/>
          </w:rPr>
          <w:instrText xml:space="preserve"> PAGEREF _Toc493679362 \h </w:instrText>
        </w:r>
        <w:r w:rsidR="006B3CC9">
          <w:rPr>
            <w:webHidden/>
          </w:rPr>
        </w:r>
        <w:r w:rsidR="006B3CC9">
          <w:rPr>
            <w:webHidden/>
          </w:rPr>
          <w:fldChar w:fldCharType="separate"/>
        </w:r>
        <w:r>
          <w:rPr>
            <w:webHidden/>
          </w:rPr>
          <w:t>52</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63" w:history="1">
        <w:r w:rsidR="006B3CC9" w:rsidRPr="00A20575">
          <w:rPr>
            <w:rStyle w:val="Hyperlink"/>
          </w:rPr>
          <w:t>6.5.10</w:t>
        </w:r>
        <w:r w:rsidR="006B3CC9">
          <w:rPr>
            <w:rFonts w:asciiTheme="minorHAnsi" w:eastAsiaTheme="minorEastAsia" w:hAnsiTheme="minorHAnsi" w:cstheme="minorBidi"/>
            <w:i w:val="0"/>
          </w:rPr>
          <w:tab/>
        </w:r>
        <w:r w:rsidR="006B3CC9" w:rsidRPr="00A20575">
          <w:rPr>
            <w:rStyle w:val="Hyperlink"/>
          </w:rPr>
          <w:t>Linha de recalque</w:t>
        </w:r>
        <w:r w:rsidR="006B3CC9">
          <w:rPr>
            <w:webHidden/>
          </w:rPr>
          <w:tab/>
        </w:r>
        <w:r w:rsidR="006B3CC9">
          <w:rPr>
            <w:webHidden/>
          </w:rPr>
          <w:fldChar w:fldCharType="begin"/>
        </w:r>
        <w:r w:rsidR="006B3CC9">
          <w:rPr>
            <w:webHidden/>
          </w:rPr>
          <w:instrText xml:space="preserve"> PAGEREF _Toc493679363 \h </w:instrText>
        </w:r>
        <w:r w:rsidR="006B3CC9">
          <w:rPr>
            <w:webHidden/>
          </w:rPr>
        </w:r>
        <w:r w:rsidR="006B3CC9">
          <w:rPr>
            <w:webHidden/>
          </w:rPr>
          <w:fldChar w:fldCharType="separate"/>
        </w:r>
        <w:r>
          <w:rPr>
            <w:webHidden/>
          </w:rPr>
          <w:t>52</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364" w:history="1">
        <w:r w:rsidR="006B3CC9" w:rsidRPr="00A20575">
          <w:rPr>
            <w:rStyle w:val="Hyperlink"/>
          </w:rPr>
          <w:t>6.6</w:t>
        </w:r>
        <w:r w:rsidR="006B3CC9">
          <w:rPr>
            <w:rFonts w:asciiTheme="minorHAnsi" w:eastAsiaTheme="minorEastAsia" w:hAnsiTheme="minorHAnsi" w:cstheme="minorBidi"/>
            <w:i w:val="0"/>
          </w:rPr>
          <w:tab/>
        </w:r>
        <w:r w:rsidR="006B3CC9" w:rsidRPr="00A20575">
          <w:rPr>
            <w:rStyle w:val="Hyperlink"/>
          </w:rPr>
          <w:t>Sanitização dos Esgotos Tratados</w:t>
        </w:r>
        <w:r w:rsidR="006B3CC9">
          <w:rPr>
            <w:webHidden/>
          </w:rPr>
          <w:tab/>
        </w:r>
        <w:r w:rsidR="006B3CC9">
          <w:rPr>
            <w:webHidden/>
          </w:rPr>
          <w:fldChar w:fldCharType="begin"/>
        </w:r>
        <w:r w:rsidR="006B3CC9">
          <w:rPr>
            <w:webHidden/>
          </w:rPr>
          <w:instrText xml:space="preserve"> PAGEREF _Toc493679364 \h </w:instrText>
        </w:r>
        <w:r w:rsidR="006B3CC9">
          <w:rPr>
            <w:webHidden/>
          </w:rPr>
        </w:r>
        <w:r w:rsidR="006B3CC9">
          <w:rPr>
            <w:webHidden/>
          </w:rPr>
          <w:fldChar w:fldCharType="separate"/>
        </w:r>
        <w:r>
          <w:rPr>
            <w:webHidden/>
          </w:rPr>
          <w:t>53</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65" w:history="1">
        <w:r w:rsidR="006B3CC9" w:rsidRPr="00A20575">
          <w:rPr>
            <w:rStyle w:val="Hyperlink"/>
          </w:rPr>
          <w:t>6.6.1</w:t>
        </w:r>
        <w:r w:rsidR="006B3CC9">
          <w:rPr>
            <w:rFonts w:asciiTheme="minorHAnsi" w:eastAsiaTheme="minorEastAsia" w:hAnsiTheme="minorHAnsi" w:cstheme="minorBidi"/>
            <w:i w:val="0"/>
          </w:rPr>
          <w:tab/>
        </w:r>
        <w:r w:rsidR="006B3CC9" w:rsidRPr="00A20575">
          <w:rPr>
            <w:rStyle w:val="Hyperlink"/>
          </w:rPr>
          <w:t>Objetivo</w:t>
        </w:r>
        <w:r w:rsidR="006B3CC9">
          <w:rPr>
            <w:webHidden/>
          </w:rPr>
          <w:tab/>
        </w:r>
        <w:r w:rsidR="006B3CC9">
          <w:rPr>
            <w:webHidden/>
          </w:rPr>
          <w:fldChar w:fldCharType="begin"/>
        </w:r>
        <w:r w:rsidR="006B3CC9">
          <w:rPr>
            <w:webHidden/>
          </w:rPr>
          <w:instrText xml:space="preserve"> PAGEREF _Toc493679365 \h </w:instrText>
        </w:r>
        <w:r w:rsidR="006B3CC9">
          <w:rPr>
            <w:webHidden/>
          </w:rPr>
        </w:r>
        <w:r w:rsidR="006B3CC9">
          <w:rPr>
            <w:webHidden/>
          </w:rPr>
          <w:fldChar w:fldCharType="separate"/>
        </w:r>
        <w:r>
          <w:rPr>
            <w:webHidden/>
          </w:rPr>
          <w:t>53</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66" w:history="1">
        <w:r w:rsidR="006B3CC9" w:rsidRPr="00A20575">
          <w:rPr>
            <w:rStyle w:val="Hyperlink"/>
          </w:rPr>
          <w:t>6.6.2</w:t>
        </w:r>
        <w:r w:rsidR="006B3CC9">
          <w:rPr>
            <w:rFonts w:asciiTheme="minorHAnsi" w:eastAsiaTheme="minorEastAsia" w:hAnsiTheme="minorHAnsi" w:cstheme="minorBidi"/>
            <w:i w:val="0"/>
          </w:rPr>
          <w:tab/>
        </w:r>
        <w:r w:rsidR="006B3CC9" w:rsidRPr="00A20575">
          <w:rPr>
            <w:rStyle w:val="Hyperlink"/>
          </w:rPr>
          <w:t>Qualidade do Efluente e exigência de Sanitização</w:t>
        </w:r>
        <w:r w:rsidR="006B3CC9">
          <w:rPr>
            <w:webHidden/>
          </w:rPr>
          <w:tab/>
        </w:r>
        <w:r w:rsidR="006B3CC9">
          <w:rPr>
            <w:webHidden/>
          </w:rPr>
          <w:fldChar w:fldCharType="begin"/>
        </w:r>
        <w:r w:rsidR="006B3CC9">
          <w:rPr>
            <w:webHidden/>
          </w:rPr>
          <w:instrText xml:space="preserve"> PAGEREF _Toc493679366 \h </w:instrText>
        </w:r>
        <w:r w:rsidR="006B3CC9">
          <w:rPr>
            <w:webHidden/>
          </w:rPr>
        </w:r>
        <w:r w:rsidR="006B3CC9">
          <w:rPr>
            <w:webHidden/>
          </w:rPr>
          <w:fldChar w:fldCharType="separate"/>
        </w:r>
        <w:r>
          <w:rPr>
            <w:webHidden/>
          </w:rPr>
          <w:t>53</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67" w:history="1">
        <w:r w:rsidR="006B3CC9" w:rsidRPr="00A20575">
          <w:rPr>
            <w:rStyle w:val="Hyperlink"/>
          </w:rPr>
          <w:t>6.6.3</w:t>
        </w:r>
        <w:r w:rsidR="006B3CC9">
          <w:rPr>
            <w:rFonts w:asciiTheme="minorHAnsi" w:eastAsiaTheme="minorEastAsia" w:hAnsiTheme="minorHAnsi" w:cstheme="minorBidi"/>
            <w:i w:val="0"/>
          </w:rPr>
          <w:tab/>
        </w:r>
        <w:r w:rsidR="006B3CC9" w:rsidRPr="00A20575">
          <w:rPr>
            <w:rStyle w:val="Hyperlink"/>
          </w:rPr>
          <w:t>Parâmetros de Projeto</w:t>
        </w:r>
        <w:r w:rsidR="006B3CC9">
          <w:rPr>
            <w:webHidden/>
          </w:rPr>
          <w:tab/>
        </w:r>
        <w:r w:rsidR="006B3CC9">
          <w:rPr>
            <w:webHidden/>
          </w:rPr>
          <w:fldChar w:fldCharType="begin"/>
        </w:r>
        <w:r w:rsidR="006B3CC9">
          <w:rPr>
            <w:webHidden/>
          </w:rPr>
          <w:instrText xml:space="preserve"> PAGEREF _Toc493679367 \h </w:instrText>
        </w:r>
        <w:r w:rsidR="006B3CC9">
          <w:rPr>
            <w:webHidden/>
          </w:rPr>
        </w:r>
        <w:r w:rsidR="006B3CC9">
          <w:rPr>
            <w:webHidden/>
          </w:rPr>
          <w:fldChar w:fldCharType="separate"/>
        </w:r>
        <w:r>
          <w:rPr>
            <w:webHidden/>
          </w:rPr>
          <w:t>53</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68" w:history="1">
        <w:r w:rsidR="006B3CC9" w:rsidRPr="00A20575">
          <w:rPr>
            <w:rStyle w:val="Hyperlink"/>
          </w:rPr>
          <w:t>6.6.4</w:t>
        </w:r>
        <w:r w:rsidR="006B3CC9">
          <w:rPr>
            <w:rFonts w:asciiTheme="minorHAnsi" w:eastAsiaTheme="minorEastAsia" w:hAnsiTheme="minorHAnsi" w:cstheme="minorBidi"/>
            <w:i w:val="0"/>
          </w:rPr>
          <w:tab/>
        </w:r>
        <w:r w:rsidR="006B3CC9" w:rsidRPr="00A20575">
          <w:rPr>
            <w:rStyle w:val="Hyperlink"/>
          </w:rPr>
          <w:t>Agente Sanitizante Empregado</w:t>
        </w:r>
        <w:r w:rsidR="006B3CC9">
          <w:rPr>
            <w:webHidden/>
          </w:rPr>
          <w:tab/>
        </w:r>
        <w:r w:rsidR="006B3CC9">
          <w:rPr>
            <w:webHidden/>
          </w:rPr>
          <w:fldChar w:fldCharType="begin"/>
        </w:r>
        <w:r w:rsidR="006B3CC9">
          <w:rPr>
            <w:webHidden/>
          </w:rPr>
          <w:instrText xml:space="preserve"> PAGEREF _Toc493679368 \h </w:instrText>
        </w:r>
        <w:r w:rsidR="006B3CC9">
          <w:rPr>
            <w:webHidden/>
          </w:rPr>
        </w:r>
        <w:r w:rsidR="006B3CC9">
          <w:rPr>
            <w:webHidden/>
          </w:rPr>
          <w:fldChar w:fldCharType="separate"/>
        </w:r>
        <w:r>
          <w:rPr>
            <w:webHidden/>
          </w:rPr>
          <w:t>54</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69" w:history="1">
        <w:r w:rsidR="006B3CC9" w:rsidRPr="00A20575">
          <w:rPr>
            <w:rStyle w:val="Hyperlink"/>
          </w:rPr>
          <w:t>6.6.5</w:t>
        </w:r>
        <w:r w:rsidR="006B3CC9">
          <w:rPr>
            <w:rFonts w:asciiTheme="minorHAnsi" w:eastAsiaTheme="minorEastAsia" w:hAnsiTheme="minorHAnsi" w:cstheme="minorBidi"/>
            <w:i w:val="0"/>
          </w:rPr>
          <w:tab/>
        </w:r>
        <w:r w:rsidR="006B3CC9" w:rsidRPr="00A20575">
          <w:rPr>
            <w:rStyle w:val="Hyperlink"/>
          </w:rPr>
          <w:t>Especificação do equipamento</w:t>
        </w:r>
        <w:r w:rsidR="006B3CC9">
          <w:rPr>
            <w:webHidden/>
          </w:rPr>
          <w:tab/>
        </w:r>
        <w:r w:rsidR="006B3CC9">
          <w:rPr>
            <w:webHidden/>
          </w:rPr>
          <w:fldChar w:fldCharType="begin"/>
        </w:r>
        <w:r w:rsidR="006B3CC9">
          <w:rPr>
            <w:webHidden/>
          </w:rPr>
          <w:instrText xml:space="preserve"> PAGEREF _Toc493679369 \h </w:instrText>
        </w:r>
        <w:r w:rsidR="006B3CC9">
          <w:rPr>
            <w:webHidden/>
          </w:rPr>
        </w:r>
        <w:r w:rsidR="006B3CC9">
          <w:rPr>
            <w:webHidden/>
          </w:rPr>
          <w:fldChar w:fldCharType="separate"/>
        </w:r>
        <w:r>
          <w:rPr>
            <w:webHidden/>
          </w:rPr>
          <w:t>54</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370" w:history="1">
        <w:r w:rsidR="006B3CC9" w:rsidRPr="00A20575">
          <w:rPr>
            <w:rStyle w:val="Hyperlink"/>
          </w:rPr>
          <w:t>6.7</w:t>
        </w:r>
        <w:r w:rsidR="006B3CC9">
          <w:rPr>
            <w:rFonts w:asciiTheme="minorHAnsi" w:eastAsiaTheme="minorEastAsia" w:hAnsiTheme="minorHAnsi" w:cstheme="minorBidi"/>
            <w:i w:val="0"/>
          </w:rPr>
          <w:tab/>
        </w:r>
        <w:r w:rsidR="006B3CC9" w:rsidRPr="00A20575">
          <w:rPr>
            <w:rStyle w:val="Hyperlink"/>
          </w:rPr>
          <w:t>Leitos de Secagem</w:t>
        </w:r>
        <w:r w:rsidR="006B3CC9">
          <w:rPr>
            <w:webHidden/>
          </w:rPr>
          <w:tab/>
        </w:r>
        <w:r w:rsidR="006B3CC9">
          <w:rPr>
            <w:webHidden/>
          </w:rPr>
          <w:fldChar w:fldCharType="begin"/>
        </w:r>
        <w:r w:rsidR="006B3CC9">
          <w:rPr>
            <w:webHidden/>
          </w:rPr>
          <w:instrText xml:space="preserve"> PAGEREF _Toc493679370 \h </w:instrText>
        </w:r>
        <w:r w:rsidR="006B3CC9">
          <w:rPr>
            <w:webHidden/>
          </w:rPr>
        </w:r>
        <w:r w:rsidR="006B3CC9">
          <w:rPr>
            <w:webHidden/>
          </w:rPr>
          <w:fldChar w:fldCharType="separate"/>
        </w:r>
        <w:r>
          <w:rPr>
            <w:webHidden/>
          </w:rPr>
          <w:t>54</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71" w:history="1">
        <w:r w:rsidR="006B3CC9" w:rsidRPr="00A20575">
          <w:rPr>
            <w:rStyle w:val="Hyperlink"/>
          </w:rPr>
          <w:t>6.7.1</w:t>
        </w:r>
        <w:r w:rsidR="006B3CC9">
          <w:rPr>
            <w:rFonts w:asciiTheme="minorHAnsi" w:eastAsiaTheme="minorEastAsia" w:hAnsiTheme="minorHAnsi" w:cstheme="minorBidi"/>
            <w:i w:val="0"/>
          </w:rPr>
          <w:tab/>
        </w:r>
        <w:r w:rsidR="006B3CC9" w:rsidRPr="00A20575">
          <w:rPr>
            <w:rStyle w:val="Hyperlink"/>
          </w:rPr>
          <w:t>Cálculo da área necessária</w:t>
        </w:r>
        <w:r w:rsidR="006B3CC9">
          <w:rPr>
            <w:webHidden/>
          </w:rPr>
          <w:tab/>
        </w:r>
        <w:r w:rsidR="006B3CC9">
          <w:rPr>
            <w:webHidden/>
          </w:rPr>
          <w:fldChar w:fldCharType="begin"/>
        </w:r>
        <w:r w:rsidR="006B3CC9">
          <w:rPr>
            <w:webHidden/>
          </w:rPr>
          <w:instrText xml:space="preserve"> PAGEREF _Toc493679371 \h </w:instrText>
        </w:r>
        <w:r w:rsidR="006B3CC9">
          <w:rPr>
            <w:webHidden/>
          </w:rPr>
        </w:r>
        <w:r w:rsidR="006B3CC9">
          <w:rPr>
            <w:webHidden/>
          </w:rPr>
          <w:fldChar w:fldCharType="separate"/>
        </w:r>
        <w:r>
          <w:rPr>
            <w:webHidden/>
          </w:rPr>
          <w:t>54</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72" w:history="1">
        <w:r w:rsidR="006B3CC9" w:rsidRPr="00A20575">
          <w:rPr>
            <w:rStyle w:val="Hyperlink"/>
          </w:rPr>
          <w:t>6.7.2</w:t>
        </w:r>
        <w:r w:rsidR="006B3CC9">
          <w:rPr>
            <w:rFonts w:asciiTheme="minorHAnsi" w:eastAsiaTheme="minorEastAsia" w:hAnsiTheme="minorHAnsi" w:cstheme="minorBidi"/>
            <w:i w:val="0"/>
          </w:rPr>
          <w:tab/>
        </w:r>
        <w:r w:rsidR="006B3CC9" w:rsidRPr="00A20575">
          <w:rPr>
            <w:rStyle w:val="Hyperlink"/>
          </w:rPr>
          <w:t>Caracterização das células de secagem</w:t>
        </w:r>
        <w:r w:rsidR="006B3CC9">
          <w:rPr>
            <w:webHidden/>
          </w:rPr>
          <w:tab/>
        </w:r>
        <w:r w:rsidR="006B3CC9">
          <w:rPr>
            <w:webHidden/>
          </w:rPr>
          <w:fldChar w:fldCharType="begin"/>
        </w:r>
        <w:r w:rsidR="006B3CC9">
          <w:rPr>
            <w:webHidden/>
          </w:rPr>
          <w:instrText xml:space="preserve"> PAGEREF _Toc493679372 \h </w:instrText>
        </w:r>
        <w:r w:rsidR="006B3CC9">
          <w:rPr>
            <w:webHidden/>
          </w:rPr>
        </w:r>
        <w:r w:rsidR="006B3CC9">
          <w:rPr>
            <w:webHidden/>
          </w:rPr>
          <w:fldChar w:fldCharType="separate"/>
        </w:r>
        <w:r>
          <w:rPr>
            <w:webHidden/>
          </w:rPr>
          <w:t>54</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73" w:history="1">
        <w:r w:rsidR="006B3CC9" w:rsidRPr="00A20575">
          <w:rPr>
            <w:rStyle w:val="Hyperlink"/>
          </w:rPr>
          <w:t>6.7.3</w:t>
        </w:r>
        <w:r w:rsidR="006B3CC9">
          <w:rPr>
            <w:rFonts w:asciiTheme="minorHAnsi" w:eastAsiaTheme="minorEastAsia" w:hAnsiTheme="minorHAnsi" w:cstheme="minorBidi"/>
            <w:i w:val="0"/>
          </w:rPr>
          <w:tab/>
        </w:r>
        <w:r w:rsidR="006B3CC9" w:rsidRPr="00A20575">
          <w:rPr>
            <w:rStyle w:val="Hyperlink"/>
          </w:rPr>
          <w:t>Verificação da lâmina aplicada (e)</w:t>
        </w:r>
        <w:r w:rsidR="006B3CC9">
          <w:rPr>
            <w:webHidden/>
          </w:rPr>
          <w:tab/>
        </w:r>
        <w:r w:rsidR="006B3CC9">
          <w:rPr>
            <w:webHidden/>
          </w:rPr>
          <w:fldChar w:fldCharType="begin"/>
        </w:r>
        <w:r w:rsidR="006B3CC9">
          <w:rPr>
            <w:webHidden/>
          </w:rPr>
          <w:instrText xml:space="preserve"> PAGEREF _Toc493679373 \h </w:instrText>
        </w:r>
        <w:r w:rsidR="006B3CC9">
          <w:rPr>
            <w:webHidden/>
          </w:rPr>
        </w:r>
        <w:r w:rsidR="006B3CC9">
          <w:rPr>
            <w:webHidden/>
          </w:rPr>
          <w:fldChar w:fldCharType="separate"/>
        </w:r>
        <w:r>
          <w:rPr>
            <w:webHidden/>
          </w:rPr>
          <w:t>55</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74" w:history="1">
        <w:r w:rsidR="006B3CC9" w:rsidRPr="00A20575">
          <w:rPr>
            <w:rStyle w:val="Hyperlink"/>
          </w:rPr>
          <w:t>6.7.4</w:t>
        </w:r>
        <w:r w:rsidR="006B3CC9">
          <w:rPr>
            <w:rFonts w:asciiTheme="minorHAnsi" w:eastAsiaTheme="minorEastAsia" w:hAnsiTheme="minorHAnsi" w:cstheme="minorBidi"/>
            <w:i w:val="0"/>
          </w:rPr>
          <w:tab/>
        </w:r>
        <w:r w:rsidR="006B3CC9" w:rsidRPr="00A20575">
          <w:rPr>
            <w:rStyle w:val="Hyperlink"/>
          </w:rPr>
          <w:t>Volume teórico de lodo desidratado (VLD)</w:t>
        </w:r>
        <w:r w:rsidR="006B3CC9">
          <w:rPr>
            <w:webHidden/>
          </w:rPr>
          <w:tab/>
        </w:r>
        <w:r w:rsidR="006B3CC9">
          <w:rPr>
            <w:webHidden/>
          </w:rPr>
          <w:fldChar w:fldCharType="begin"/>
        </w:r>
        <w:r w:rsidR="006B3CC9">
          <w:rPr>
            <w:webHidden/>
          </w:rPr>
          <w:instrText xml:space="preserve"> PAGEREF _Toc493679374 \h </w:instrText>
        </w:r>
        <w:r w:rsidR="006B3CC9">
          <w:rPr>
            <w:webHidden/>
          </w:rPr>
        </w:r>
        <w:r w:rsidR="006B3CC9">
          <w:rPr>
            <w:webHidden/>
          </w:rPr>
          <w:fldChar w:fldCharType="separate"/>
        </w:r>
        <w:r>
          <w:rPr>
            <w:webHidden/>
          </w:rPr>
          <w:t>55</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75" w:history="1">
        <w:r w:rsidR="006B3CC9" w:rsidRPr="00A20575">
          <w:rPr>
            <w:rStyle w:val="Hyperlink"/>
          </w:rPr>
          <w:t>6.7.5</w:t>
        </w:r>
        <w:r w:rsidR="006B3CC9">
          <w:rPr>
            <w:rFonts w:asciiTheme="minorHAnsi" w:eastAsiaTheme="minorEastAsia" w:hAnsiTheme="minorHAnsi" w:cstheme="minorBidi"/>
            <w:i w:val="0"/>
          </w:rPr>
          <w:tab/>
        </w:r>
        <w:r w:rsidR="006B3CC9" w:rsidRPr="00A20575">
          <w:rPr>
            <w:rStyle w:val="Hyperlink"/>
          </w:rPr>
          <w:t>Vazão de drenados</w:t>
        </w:r>
        <w:r w:rsidR="006B3CC9">
          <w:rPr>
            <w:webHidden/>
          </w:rPr>
          <w:tab/>
        </w:r>
        <w:r w:rsidR="006B3CC9">
          <w:rPr>
            <w:webHidden/>
          </w:rPr>
          <w:fldChar w:fldCharType="begin"/>
        </w:r>
        <w:r w:rsidR="006B3CC9">
          <w:rPr>
            <w:webHidden/>
          </w:rPr>
          <w:instrText xml:space="preserve"> PAGEREF _Toc493679375 \h </w:instrText>
        </w:r>
        <w:r w:rsidR="006B3CC9">
          <w:rPr>
            <w:webHidden/>
          </w:rPr>
        </w:r>
        <w:r w:rsidR="006B3CC9">
          <w:rPr>
            <w:webHidden/>
          </w:rPr>
          <w:fldChar w:fldCharType="separate"/>
        </w:r>
        <w:r>
          <w:rPr>
            <w:webHidden/>
          </w:rPr>
          <w:t>55</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376" w:history="1">
        <w:r w:rsidR="006B3CC9" w:rsidRPr="00A20575">
          <w:rPr>
            <w:rStyle w:val="Hyperlink"/>
          </w:rPr>
          <w:t>6.8</w:t>
        </w:r>
        <w:r w:rsidR="006B3CC9">
          <w:rPr>
            <w:rFonts w:asciiTheme="minorHAnsi" w:eastAsiaTheme="minorEastAsia" w:hAnsiTheme="minorHAnsi" w:cstheme="minorBidi"/>
            <w:i w:val="0"/>
          </w:rPr>
          <w:tab/>
        </w:r>
        <w:r w:rsidR="006B3CC9" w:rsidRPr="00A20575">
          <w:rPr>
            <w:rStyle w:val="Hyperlink"/>
          </w:rPr>
          <w:t>Unidade de Apoio Operacional</w:t>
        </w:r>
        <w:r w:rsidR="006B3CC9">
          <w:rPr>
            <w:webHidden/>
          </w:rPr>
          <w:tab/>
        </w:r>
        <w:r w:rsidR="006B3CC9">
          <w:rPr>
            <w:webHidden/>
          </w:rPr>
          <w:fldChar w:fldCharType="begin"/>
        </w:r>
        <w:r w:rsidR="006B3CC9">
          <w:rPr>
            <w:webHidden/>
          </w:rPr>
          <w:instrText xml:space="preserve"> PAGEREF _Toc493679376 \h </w:instrText>
        </w:r>
        <w:r w:rsidR="006B3CC9">
          <w:rPr>
            <w:webHidden/>
          </w:rPr>
        </w:r>
        <w:r w:rsidR="006B3CC9">
          <w:rPr>
            <w:webHidden/>
          </w:rPr>
          <w:fldChar w:fldCharType="separate"/>
        </w:r>
        <w:r>
          <w:rPr>
            <w:webHidden/>
          </w:rPr>
          <w:t>55</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377" w:history="1">
        <w:r w:rsidR="006B3CC9" w:rsidRPr="00A20575">
          <w:rPr>
            <w:rStyle w:val="Hyperlink"/>
          </w:rPr>
          <w:t>6.9</w:t>
        </w:r>
        <w:r w:rsidR="006B3CC9">
          <w:rPr>
            <w:rFonts w:asciiTheme="minorHAnsi" w:eastAsiaTheme="minorEastAsia" w:hAnsiTheme="minorHAnsi" w:cstheme="minorBidi"/>
            <w:i w:val="0"/>
          </w:rPr>
          <w:tab/>
        </w:r>
        <w:r w:rsidR="006B3CC9" w:rsidRPr="00A20575">
          <w:rPr>
            <w:rStyle w:val="Hyperlink"/>
          </w:rPr>
          <w:t>Disposição Final dos Esgotos Tratados</w:t>
        </w:r>
        <w:r w:rsidR="006B3CC9">
          <w:rPr>
            <w:webHidden/>
          </w:rPr>
          <w:tab/>
        </w:r>
        <w:r w:rsidR="006B3CC9">
          <w:rPr>
            <w:webHidden/>
          </w:rPr>
          <w:fldChar w:fldCharType="begin"/>
        </w:r>
        <w:r w:rsidR="006B3CC9">
          <w:rPr>
            <w:webHidden/>
          </w:rPr>
          <w:instrText xml:space="preserve"> PAGEREF _Toc493679377 \h </w:instrText>
        </w:r>
        <w:r w:rsidR="006B3CC9">
          <w:rPr>
            <w:webHidden/>
          </w:rPr>
        </w:r>
        <w:r w:rsidR="006B3CC9">
          <w:rPr>
            <w:webHidden/>
          </w:rPr>
          <w:fldChar w:fldCharType="separate"/>
        </w:r>
        <w:r>
          <w:rPr>
            <w:webHidden/>
          </w:rPr>
          <w:t>56</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378" w:history="1">
        <w:r w:rsidR="006B3CC9" w:rsidRPr="00A20575">
          <w:rPr>
            <w:rStyle w:val="Hyperlink"/>
          </w:rPr>
          <w:t>6.10</w:t>
        </w:r>
        <w:r w:rsidR="006B3CC9">
          <w:rPr>
            <w:rFonts w:asciiTheme="minorHAnsi" w:eastAsiaTheme="minorEastAsia" w:hAnsiTheme="minorHAnsi" w:cstheme="minorBidi"/>
            <w:i w:val="0"/>
          </w:rPr>
          <w:tab/>
        </w:r>
        <w:r w:rsidR="006B3CC9" w:rsidRPr="00A20575">
          <w:rPr>
            <w:rStyle w:val="Hyperlink"/>
          </w:rPr>
          <w:t>Disposição Final dos Resíduos Sólidos</w:t>
        </w:r>
        <w:r w:rsidR="006B3CC9">
          <w:rPr>
            <w:webHidden/>
          </w:rPr>
          <w:tab/>
        </w:r>
        <w:r w:rsidR="006B3CC9">
          <w:rPr>
            <w:webHidden/>
          </w:rPr>
          <w:fldChar w:fldCharType="begin"/>
        </w:r>
        <w:r w:rsidR="006B3CC9">
          <w:rPr>
            <w:webHidden/>
          </w:rPr>
          <w:instrText xml:space="preserve"> PAGEREF _Toc493679378 \h </w:instrText>
        </w:r>
        <w:r w:rsidR="006B3CC9">
          <w:rPr>
            <w:webHidden/>
          </w:rPr>
        </w:r>
        <w:r w:rsidR="006B3CC9">
          <w:rPr>
            <w:webHidden/>
          </w:rPr>
          <w:fldChar w:fldCharType="separate"/>
        </w:r>
        <w:r>
          <w:rPr>
            <w:webHidden/>
          </w:rPr>
          <w:t>56</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79" w:history="1">
        <w:r w:rsidR="006B3CC9" w:rsidRPr="00A20575">
          <w:rPr>
            <w:rStyle w:val="Hyperlink"/>
          </w:rPr>
          <w:t>6.10.1</w:t>
        </w:r>
        <w:r w:rsidR="006B3CC9">
          <w:rPr>
            <w:rFonts w:asciiTheme="minorHAnsi" w:eastAsiaTheme="minorEastAsia" w:hAnsiTheme="minorHAnsi" w:cstheme="minorBidi"/>
            <w:i w:val="0"/>
          </w:rPr>
          <w:tab/>
        </w:r>
        <w:r w:rsidR="006B3CC9" w:rsidRPr="00A20575">
          <w:rPr>
            <w:rStyle w:val="Hyperlink"/>
          </w:rPr>
          <w:t>Quantificações dos resíduos gerados na ETE</w:t>
        </w:r>
        <w:r w:rsidR="006B3CC9">
          <w:rPr>
            <w:webHidden/>
          </w:rPr>
          <w:tab/>
        </w:r>
        <w:r w:rsidR="006B3CC9">
          <w:rPr>
            <w:webHidden/>
          </w:rPr>
          <w:fldChar w:fldCharType="begin"/>
        </w:r>
        <w:r w:rsidR="006B3CC9">
          <w:rPr>
            <w:webHidden/>
          </w:rPr>
          <w:instrText xml:space="preserve"> PAGEREF _Toc493679379 \h </w:instrText>
        </w:r>
        <w:r w:rsidR="006B3CC9">
          <w:rPr>
            <w:webHidden/>
          </w:rPr>
        </w:r>
        <w:r w:rsidR="006B3CC9">
          <w:rPr>
            <w:webHidden/>
          </w:rPr>
          <w:fldChar w:fldCharType="separate"/>
        </w:r>
        <w:r>
          <w:rPr>
            <w:webHidden/>
          </w:rPr>
          <w:t>56</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80" w:history="1">
        <w:r w:rsidR="006B3CC9" w:rsidRPr="00A20575">
          <w:rPr>
            <w:rStyle w:val="Hyperlink"/>
          </w:rPr>
          <w:t>6.10.2</w:t>
        </w:r>
        <w:r w:rsidR="006B3CC9">
          <w:rPr>
            <w:rFonts w:asciiTheme="minorHAnsi" w:eastAsiaTheme="minorEastAsia" w:hAnsiTheme="minorHAnsi" w:cstheme="minorBidi"/>
            <w:i w:val="0"/>
          </w:rPr>
          <w:tab/>
        </w:r>
        <w:r w:rsidR="006B3CC9" w:rsidRPr="00A20575">
          <w:rPr>
            <w:rStyle w:val="Hyperlink"/>
          </w:rPr>
          <w:t>Resíduos do tratamento preliminar</w:t>
        </w:r>
        <w:r w:rsidR="006B3CC9">
          <w:rPr>
            <w:webHidden/>
          </w:rPr>
          <w:tab/>
        </w:r>
        <w:r w:rsidR="006B3CC9">
          <w:rPr>
            <w:webHidden/>
          </w:rPr>
          <w:fldChar w:fldCharType="begin"/>
        </w:r>
        <w:r w:rsidR="006B3CC9">
          <w:rPr>
            <w:webHidden/>
          </w:rPr>
          <w:instrText xml:space="preserve"> PAGEREF _Toc493679380 \h </w:instrText>
        </w:r>
        <w:r w:rsidR="006B3CC9">
          <w:rPr>
            <w:webHidden/>
          </w:rPr>
        </w:r>
        <w:r w:rsidR="006B3CC9">
          <w:rPr>
            <w:webHidden/>
          </w:rPr>
          <w:fldChar w:fldCharType="separate"/>
        </w:r>
        <w:r>
          <w:rPr>
            <w:webHidden/>
          </w:rPr>
          <w:t>56</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81" w:history="1">
        <w:r w:rsidR="006B3CC9" w:rsidRPr="00A20575">
          <w:rPr>
            <w:rStyle w:val="Hyperlink"/>
          </w:rPr>
          <w:t>6.10.3</w:t>
        </w:r>
        <w:r w:rsidR="006B3CC9">
          <w:rPr>
            <w:rFonts w:asciiTheme="minorHAnsi" w:eastAsiaTheme="minorEastAsia" w:hAnsiTheme="minorHAnsi" w:cstheme="minorBidi"/>
            <w:i w:val="0"/>
          </w:rPr>
          <w:tab/>
        </w:r>
        <w:r w:rsidR="006B3CC9" w:rsidRPr="00A20575">
          <w:rPr>
            <w:rStyle w:val="Hyperlink"/>
          </w:rPr>
          <w:t>Lodo desidratado</w:t>
        </w:r>
        <w:r w:rsidR="006B3CC9">
          <w:rPr>
            <w:webHidden/>
          </w:rPr>
          <w:tab/>
        </w:r>
        <w:r w:rsidR="006B3CC9">
          <w:rPr>
            <w:webHidden/>
          </w:rPr>
          <w:fldChar w:fldCharType="begin"/>
        </w:r>
        <w:r w:rsidR="006B3CC9">
          <w:rPr>
            <w:webHidden/>
          </w:rPr>
          <w:instrText xml:space="preserve"> PAGEREF _Toc493679381 \h </w:instrText>
        </w:r>
        <w:r w:rsidR="006B3CC9">
          <w:rPr>
            <w:webHidden/>
          </w:rPr>
        </w:r>
        <w:r w:rsidR="006B3CC9">
          <w:rPr>
            <w:webHidden/>
          </w:rPr>
          <w:fldChar w:fldCharType="separate"/>
        </w:r>
        <w:r>
          <w:rPr>
            <w:webHidden/>
          </w:rPr>
          <w:t>56</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382" w:history="1">
        <w:r w:rsidR="006B3CC9" w:rsidRPr="00A20575">
          <w:rPr>
            <w:rStyle w:val="Hyperlink"/>
          </w:rPr>
          <w:t>6.11</w:t>
        </w:r>
        <w:r w:rsidR="006B3CC9">
          <w:rPr>
            <w:rFonts w:asciiTheme="minorHAnsi" w:eastAsiaTheme="minorEastAsia" w:hAnsiTheme="minorHAnsi" w:cstheme="minorBidi"/>
            <w:i w:val="0"/>
          </w:rPr>
          <w:tab/>
        </w:r>
        <w:r w:rsidR="006B3CC9" w:rsidRPr="00A20575">
          <w:rPr>
            <w:rStyle w:val="Hyperlink"/>
          </w:rPr>
          <w:t>Infraestrutura Básica, Urbanização e Paisagismo</w:t>
        </w:r>
        <w:r w:rsidR="006B3CC9">
          <w:rPr>
            <w:webHidden/>
          </w:rPr>
          <w:tab/>
        </w:r>
        <w:r w:rsidR="006B3CC9">
          <w:rPr>
            <w:webHidden/>
          </w:rPr>
          <w:fldChar w:fldCharType="begin"/>
        </w:r>
        <w:r w:rsidR="006B3CC9">
          <w:rPr>
            <w:webHidden/>
          </w:rPr>
          <w:instrText xml:space="preserve"> PAGEREF _Toc493679382 \h </w:instrText>
        </w:r>
        <w:r w:rsidR="006B3CC9">
          <w:rPr>
            <w:webHidden/>
          </w:rPr>
        </w:r>
        <w:r w:rsidR="006B3CC9">
          <w:rPr>
            <w:webHidden/>
          </w:rPr>
          <w:fldChar w:fldCharType="separate"/>
        </w:r>
        <w:r>
          <w:rPr>
            <w:webHidden/>
          </w:rPr>
          <w:t>56</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83" w:history="1">
        <w:r w:rsidR="006B3CC9" w:rsidRPr="00A20575">
          <w:rPr>
            <w:rStyle w:val="Hyperlink"/>
          </w:rPr>
          <w:t>6.11.1</w:t>
        </w:r>
        <w:r w:rsidR="006B3CC9">
          <w:rPr>
            <w:rFonts w:asciiTheme="minorHAnsi" w:eastAsiaTheme="minorEastAsia" w:hAnsiTheme="minorHAnsi" w:cstheme="minorBidi"/>
            <w:i w:val="0"/>
          </w:rPr>
          <w:tab/>
        </w:r>
        <w:r w:rsidR="006B3CC9" w:rsidRPr="00A20575">
          <w:rPr>
            <w:rStyle w:val="Hyperlink"/>
          </w:rPr>
          <w:t>Infraestrutura básica</w:t>
        </w:r>
        <w:r w:rsidR="006B3CC9">
          <w:rPr>
            <w:webHidden/>
          </w:rPr>
          <w:tab/>
        </w:r>
        <w:r w:rsidR="006B3CC9">
          <w:rPr>
            <w:webHidden/>
          </w:rPr>
          <w:fldChar w:fldCharType="begin"/>
        </w:r>
        <w:r w:rsidR="006B3CC9">
          <w:rPr>
            <w:webHidden/>
          </w:rPr>
          <w:instrText xml:space="preserve"> PAGEREF _Toc493679383 \h </w:instrText>
        </w:r>
        <w:r w:rsidR="006B3CC9">
          <w:rPr>
            <w:webHidden/>
          </w:rPr>
        </w:r>
        <w:r w:rsidR="006B3CC9">
          <w:rPr>
            <w:webHidden/>
          </w:rPr>
          <w:fldChar w:fldCharType="separate"/>
        </w:r>
        <w:r>
          <w:rPr>
            <w:webHidden/>
          </w:rPr>
          <w:t>56</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84" w:history="1">
        <w:r w:rsidR="006B3CC9" w:rsidRPr="00A20575">
          <w:rPr>
            <w:rStyle w:val="Hyperlink"/>
          </w:rPr>
          <w:t>6.11.2</w:t>
        </w:r>
        <w:r w:rsidR="006B3CC9">
          <w:rPr>
            <w:rFonts w:asciiTheme="minorHAnsi" w:eastAsiaTheme="minorEastAsia" w:hAnsiTheme="minorHAnsi" w:cstheme="minorBidi"/>
            <w:i w:val="0"/>
          </w:rPr>
          <w:tab/>
        </w:r>
        <w:r w:rsidR="006B3CC9" w:rsidRPr="00A20575">
          <w:rPr>
            <w:rStyle w:val="Hyperlink"/>
          </w:rPr>
          <w:t>Drenagem Pluvial</w:t>
        </w:r>
        <w:r w:rsidR="006B3CC9">
          <w:rPr>
            <w:webHidden/>
          </w:rPr>
          <w:tab/>
        </w:r>
        <w:r w:rsidR="006B3CC9">
          <w:rPr>
            <w:webHidden/>
          </w:rPr>
          <w:fldChar w:fldCharType="begin"/>
        </w:r>
        <w:r w:rsidR="006B3CC9">
          <w:rPr>
            <w:webHidden/>
          </w:rPr>
          <w:instrText xml:space="preserve"> PAGEREF _Toc493679384 \h </w:instrText>
        </w:r>
        <w:r w:rsidR="006B3CC9">
          <w:rPr>
            <w:webHidden/>
          </w:rPr>
        </w:r>
        <w:r w:rsidR="006B3CC9">
          <w:rPr>
            <w:webHidden/>
          </w:rPr>
          <w:fldChar w:fldCharType="separate"/>
        </w:r>
        <w:r>
          <w:rPr>
            <w:webHidden/>
          </w:rPr>
          <w:t>57</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85" w:history="1">
        <w:r w:rsidR="006B3CC9" w:rsidRPr="00A20575">
          <w:rPr>
            <w:rStyle w:val="Hyperlink"/>
          </w:rPr>
          <w:t>6.11.3</w:t>
        </w:r>
        <w:r w:rsidR="006B3CC9">
          <w:rPr>
            <w:rFonts w:asciiTheme="minorHAnsi" w:eastAsiaTheme="minorEastAsia" w:hAnsiTheme="minorHAnsi" w:cstheme="minorBidi"/>
            <w:i w:val="0"/>
          </w:rPr>
          <w:tab/>
        </w:r>
        <w:r w:rsidR="006B3CC9" w:rsidRPr="00A20575">
          <w:rPr>
            <w:rStyle w:val="Hyperlink"/>
          </w:rPr>
          <w:t>Isolamento da área</w:t>
        </w:r>
        <w:r w:rsidR="006B3CC9">
          <w:rPr>
            <w:webHidden/>
          </w:rPr>
          <w:tab/>
        </w:r>
        <w:r w:rsidR="006B3CC9">
          <w:rPr>
            <w:webHidden/>
          </w:rPr>
          <w:fldChar w:fldCharType="begin"/>
        </w:r>
        <w:r w:rsidR="006B3CC9">
          <w:rPr>
            <w:webHidden/>
          </w:rPr>
          <w:instrText xml:space="preserve"> PAGEREF _Toc493679385 \h </w:instrText>
        </w:r>
        <w:r w:rsidR="006B3CC9">
          <w:rPr>
            <w:webHidden/>
          </w:rPr>
        </w:r>
        <w:r w:rsidR="006B3CC9">
          <w:rPr>
            <w:webHidden/>
          </w:rPr>
          <w:fldChar w:fldCharType="separate"/>
        </w:r>
        <w:r>
          <w:rPr>
            <w:webHidden/>
          </w:rPr>
          <w:t>58</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86" w:history="1">
        <w:r w:rsidR="006B3CC9" w:rsidRPr="00A20575">
          <w:rPr>
            <w:rStyle w:val="Hyperlink"/>
          </w:rPr>
          <w:t>6.11.4</w:t>
        </w:r>
        <w:r w:rsidR="006B3CC9">
          <w:rPr>
            <w:rFonts w:asciiTheme="minorHAnsi" w:eastAsiaTheme="minorEastAsia" w:hAnsiTheme="minorHAnsi" w:cstheme="minorBidi"/>
            <w:i w:val="0"/>
          </w:rPr>
          <w:tab/>
        </w:r>
        <w:r w:rsidR="006B3CC9" w:rsidRPr="00A20575">
          <w:rPr>
            <w:rStyle w:val="Hyperlink"/>
          </w:rPr>
          <w:t>Elementos a serem implantados</w:t>
        </w:r>
        <w:r w:rsidR="006B3CC9">
          <w:rPr>
            <w:webHidden/>
          </w:rPr>
          <w:tab/>
        </w:r>
        <w:r w:rsidR="006B3CC9">
          <w:rPr>
            <w:webHidden/>
          </w:rPr>
          <w:fldChar w:fldCharType="begin"/>
        </w:r>
        <w:r w:rsidR="006B3CC9">
          <w:rPr>
            <w:webHidden/>
          </w:rPr>
          <w:instrText xml:space="preserve"> PAGEREF _Toc493679386 \h </w:instrText>
        </w:r>
        <w:r w:rsidR="006B3CC9">
          <w:rPr>
            <w:webHidden/>
          </w:rPr>
        </w:r>
        <w:r w:rsidR="006B3CC9">
          <w:rPr>
            <w:webHidden/>
          </w:rPr>
          <w:fldChar w:fldCharType="separate"/>
        </w:r>
        <w:r>
          <w:rPr>
            <w:webHidden/>
          </w:rPr>
          <w:t>59</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87" w:history="1">
        <w:r w:rsidR="006B3CC9" w:rsidRPr="00A20575">
          <w:rPr>
            <w:rStyle w:val="Hyperlink"/>
          </w:rPr>
          <w:t>6.11.5</w:t>
        </w:r>
        <w:r w:rsidR="006B3CC9">
          <w:rPr>
            <w:rFonts w:asciiTheme="minorHAnsi" w:eastAsiaTheme="minorEastAsia" w:hAnsiTheme="minorHAnsi" w:cstheme="minorBidi"/>
            <w:i w:val="0"/>
          </w:rPr>
          <w:tab/>
        </w:r>
        <w:r w:rsidR="006B3CC9" w:rsidRPr="00A20575">
          <w:rPr>
            <w:rStyle w:val="Hyperlink"/>
          </w:rPr>
          <w:t>Programa de plantio e manutenção de mudas de árvores nativas</w:t>
        </w:r>
        <w:r w:rsidR="006B3CC9">
          <w:rPr>
            <w:webHidden/>
          </w:rPr>
          <w:tab/>
        </w:r>
        <w:r w:rsidR="006B3CC9">
          <w:rPr>
            <w:webHidden/>
          </w:rPr>
          <w:fldChar w:fldCharType="begin"/>
        </w:r>
        <w:r w:rsidR="006B3CC9">
          <w:rPr>
            <w:webHidden/>
          </w:rPr>
          <w:instrText xml:space="preserve"> PAGEREF _Toc493679387 \h </w:instrText>
        </w:r>
        <w:r w:rsidR="006B3CC9">
          <w:rPr>
            <w:webHidden/>
          </w:rPr>
        </w:r>
        <w:r w:rsidR="006B3CC9">
          <w:rPr>
            <w:webHidden/>
          </w:rPr>
          <w:fldChar w:fldCharType="separate"/>
        </w:r>
        <w:r>
          <w:rPr>
            <w:webHidden/>
          </w:rPr>
          <w:t>59</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388" w:history="1">
        <w:r w:rsidR="006B3CC9" w:rsidRPr="00A20575">
          <w:rPr>
            <w:rStyle w:val="Hyperlink"/>
          </w:rPr>
          <w:t>6.12</w:t>
        </w:r>
        <w:r w:rsidR="006B3CC9">
          <w:rPr>
            <w:rFonts w:asciiTheme="minorHAnsi" w:eastAsiaTheme="minorEastAsia" w:hAnsiTheme="minorHAnsi" w:cstheme="minorBidi"/>
            <w:i w:val="0"/>
          </w:rPr>
          <w:tab/>
        </w:r>
        <w:r w:rsidR="006B3CC9" w:rsidRPr="00A20575">
          <w:rPr>
            <w:rStyle w:val="Hyperlink"/>
          </w:rPr>
          <w:t>Plano de Partida e Operação da ETE</w:t>
        </w:r>
        <w:r w:rsidR="006B3CC9">
          <w:rPr>
            <w:webHidden/>
          </w:rPr>
          <w:tab/>
        </w:r>
        <w:r w:rsidR="006B3CC9">
          <w:rPr>
            <w:webHidden/>
          </w:rPr>
          <w:fldChar w:fldCharType="begin"/>
        </w:r>
        <w:r w:rsidR="006B3CC9">
          <w:rPr>
            <w:webHidden/>
          </w:rPr>
          <w:instrText xml:space="preserve"> PAGEREF _Toc493679388 \h </w:instrText>
        </w:r>
        <w:r w:rsidR="006B3CC9">
          <w:rPr>
            <w:webHidden/>
          </w:rPr>
        </w:r>
        <w:r w:rsidR="006B3CC9">
          <w:rPr>
            <w:webHidden/>
          </w:rPr>
          <w:fldChar w:fldCharType="separate"/>
        </w:r>
        <w:r>
          <w:rPr>
            <w:webHidden/>
          </w:rPr>
          <w:t>60</w:t>
        </w:r>
        <w:r w:rsidR="006B3CC9">
          <w:rPr>
            <w:webHidden/>
          </w:rPr>
          <w:fldChar w:fldCharType="end"/>
        </w:r>
      </w:hyperlink>
    </w:p>
    <w:p w:rsidR="006B3CC9" w:rsidRDefault="009E76D6">
      <w:pPr>
        <w:pStyle w:val="Sumrio1"/>
        <w:rPr>
          <w:rFonts w:asciiTheme="minorHAnsi" w:eastAsiaTheme="minorEastAsia" w:hAnsiTheme="minorHAnsi" w:cstheme="minorBidi"/>
          <w:b w:val="0"/>
          <w:i w:val="0"/>
          <w:caps w:val="0"/>
          <w:sz w:val="22"/>
          <w:szCs w:val="22"/>
        </w:rPr>
      </w:pPr>
      <w:hyperlink w:anchor="_Toc493679389" w:history="1">
        <w:r w:rsidR="006B3CC9" w:rsidRPr="00A20575">
          <w:rPr>
            <w:rStyle w:val="Hyperlink"/>
          </w:rPr>
          <w:t>7</w:t>
        </w:r>
        <w:r w:rsidR="006B3CC9">
          <w:rPr>
            <w:rFonts w:asciiTheme="minorHAnsi" w:eastAsiaTheme="minorEastAsia" w:hAnsiTheme="minorHAnsi" w:cstheme="minorBidi"/>
            <w:b w:val="0"/>
            <w:i w:val="0"/>
            <w:caps w:val="0"/>
            <w:sz w:val="22"/>
            <w:szCs w:val="22"/>
          </w:rPr>
          <w:tab/>
        </w:r>
        <w:r w:rsidR="006B3CC9" w:rsidRPr="00A20575">
          <w:rPr>
            <w:rStyle w:val="Hyperlink"/>
          </w:rPr>
          <w:t>ESTUDO DE AUTODEPURAÇÃO (MÉTODO DE STREETER-PHELPS)</w:t>
        </w:r>
        <w:r w:rsidR="006B3CC9">
          <w:rPr>
            <w:webHidden/>
          </w:rPr>
          <w:tab/>
        </w:r>
        <w:r w:rsidR="006B3CC9">
          <w:rPr>
            <w:webHidden/>
          </w:rPr>
          <w:fldChar w:fldCharType="begin"/>
        </w:r>
        <w:r w:rsidR="006B3CC9">
          <w:rPr>
            <w:webHidden/>
          </w:rPr>
          <w:instrText xml:space="preserve"> PAGEREF _Toc493679389 \h </w:instrText>
        </w:r>
        <w:r w:rsidR="006B3CC9">
          <w:rPr>
            <w:webHidden/>
          </w:rPr>
        </w:r>
        <w:r w:rsidR="006B3CC9">
          <w:rPr>
            <w:webHidden/>
          </w:rPr>
          <w:fldChar w:fldCharType="separate"/>
        </w:r>
        <w:r>
          <w:rPr>
            <w:webHidden/>
          </w:rPr>
          <w:t>62</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390" w:history="1">
        <w:r w:rsidR="006B3CC9" w:rsidRPr="00A20575">
          <w:rPr>
            <w:rStyle w:val="Hyperlink"/>
          </w:rPr>
          <w:t>7.1</w:t>
        </w:r>
        <w:r w:rsidR="006B3CC9">
          <w:rPr>
            <w:rFonts w:asciiTheme="minorHAnsi" w:eastAsiaTheme="minorEastAsia" w:hAnsiTheme="minorHAnsi" w:cstheme="minorBidi"/>
            <w:i w:val="0"/>
          </w:rPr>
          <w:tab/>
        </w:r>
        <w:r w:rsidR="006B3CC9" w:rsidRPr="00A20575">
          <w:rPr>
            <w:rStyle w:val="Hyperlink"/>
          </w:rPr>
          <w:t>Informações Gerais do Corpo Receptor</w:t>
        </w:r>
        <w:r w:rsidR="006B3CC9">
          <w:rPr>
            <w:webHidden/>
          </w:rPr>
          <w:tab/>
        </w:r>
        <w:r w:rsidR="006B3CC9">
          <w:rPr>
            <w:webHidden/>
          </w:rPr>
          <w:fldChar w:fldCharType="begin"/>
        </w:r>
        <w:r w:rsidR="006B3CC9">
          <w:rPr>
            <w:webHidden/>
          </w:rPr>
          <w:instrText xml:space="preserve"> PAGEREF _Toc493679390 \h </w:instrText>
        </w:r>
        <w:r w:rsidR="006B3CC9">
          <w:rPr>
            <w:webHidden/>
          </w:rPr>
        </w:r>
        <w:r w:rsidR="006B3CC9">
          <w:rPr>
            <w:webHidden/>
          </w:rPr>
          <w:fldChar w:fldCharType="separate"/>
        </w:r>
        <w:r>
          <w:rPr>
            <w:webHidden/>
          </w:rPr>
          <w:t>62</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391" w:history="1">
        <w:r w:rsidR="006B3CC9" w:rsidRPr="00A20575">
          <w:rPr>
            <w:rStyle w:val="Hyperlink"/>
          </w:rPr>
          <w:t>7.2</w:t>
        </w:r>
        <w:r w:rsidR="006B3CC9">
          <w:rPr>
            <w:rFonts w:asciiTheme="minorHAnsi" w:eastAsiaTheme="minorEastAsia" w:hAnsiTheme="minorHAnsi" w:cstheme="minorBidi"/>
            <w:i w:val="0"/>
          </w:rPr>
          <w:tab/>
        </w:r>
        <w:r w:rsidR="006B3CC9" w:rsidRPr="00A20575">
          <w:rPr>
            <w:rStyle w:val="Hyperlink"/>
          </w:rPr>
          <w:t>Vazão de Referência</w:t>
        </w:r>
        <w:r w:rsidR="006B3CC9">
          <w:rPr>
            <w:webHidden/>
          </w:rPr>
          <w:tab/>
        </w:r>
        <w:r w:rsidR="006B3CC9">
          <w:rPr>
            <w:webHidden/>
          </w:rPr>
          <w:fldChar w:fldCharType="begin"/>
        </w:r>
        <w:r w:rsidR="006B3CC9">
          <w:rPr>
            <w:webHidden/>
          </w:rPr>
          <w:instrText xml:space="preserve"> PAGEREF _Toc493679391 \h </w:instrText>
        </w:r>
        <w:r w:rsidR="006B3CC9">
          <w:rPr>
            <w:webHidden/>
          </w:rPr>
        </w:r>
        <w:r w:rsidR="006B3CC9">
          <w:rPr>
            <w:webHidden/>
          </w:rPr>
          <w:fldChar w:fldCharType="separate"/>
        </w:r>
        <w:r>
          <w:rPr>
            <w:webHidden/>
          </w:rPr>
          <w:t>62</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92" w:history="1">
        <w:r w:rsidR="006B3CC9" w:rsidRPr="00A20575">
          <w:rPr>
            <w:rStyle w:val="Hyperlink"/>
          </w:rPr>
          <w:t>7.2.1</w:t>
        </w:r>
        <w:r w:rsidR="006B3CC9">
          <w:rPr>
            <w:rFonts w:asciiTheme="minorHAnsi" w:eastAsiaTheme="minorEastAsia" w:hAnsiTheme="minorHAnsi" w:cstheme="minorBidi"/>
            <w:i w:val="0"/>
          </w:rPr>
          <w:tab/>
        </w:r>
        <w:r w:rsidR="006B3CC9" w:rsidRPr="00A20575">
          <w:rPr>
            <w:rStyle w:val="Hyperlink"/>
          </w:rPr>
          <w:t>Metodologia empregada</w:t>
        </w:r>
        <w:r w:rsidR="006B3CC9">
          <w:rPr>
            <w:webHidden/>
          </w:rPr>
          <w:tab/>
        </w:r>
        <w:r w:rsidR="006B3CC9">
          <w:rPr>
            <w:webHidden/>
          </w:rPr>
          <w:fldChar w:fldCharType="begin"/>
        </w:r>
        <w:r w:rsidR="006B3CC9">
          <w:rPr>
            <w:webHidden/>
          </w:rPr>
          <w:instrText xml:space="preserve"> PAGEREF _Toc493679392 \h </w:instrText>
        </w:r>
        <w:r w:rsidR="006B3CC9">
          <w:rPr>
            <w:webHidden/>
          </w:rPr>
        </w:r>
        <w:r w:rsidR="006B3CC9">
          <w:rPr>
            <w:webHidden/>
          </w:rPr>
          <w:fldChar w:fldCharType="separate"/>
        </w:r>
        <w:r>
          <w:rPr>
            <w:webHidden/>
          </w:rPr>
          <w:t>62</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93" w:history="1">
        <w:r w:rsidR="006B3CC9" w:rsidRPr="00A20575">
          <w:rPr>
            <w:rStyle w:val="Hyperlink"/>
          </w:rPr>
          <w:t>7.2.2</w:t>
        </w:r>
        <w:r w:rsidR="006B3CC9">
          <w:rPr>
            <w:rFonts w:asciiTheme="minorHAnsi" w:eastAsiaTheme="minorEastAsia" w:hAnsiTheme="minorHAnsi" w:cstheme="minorBidi"/>
            <w:i w:val="0"/>
          </w:rPr>
          <w:tab/>
        </w:r>
        <w:r w:rsidR="006B3CC9" w:rsidRPr="00A20575">
          <w:rPr>
            <w:rStyle w:val="Hyperlink"/>
          </w:rPr>
          <w:t>Características do corpo receptor no ponto de lançamento</w:t>
        </w:r>
        <w:r w:rsidR="006B3CC9">
          <w:rPr>
            <w:webHidden/>
          </w:rPr>
          <w:tab/>
        </w:r>
        <w:r w:rsidR="006B3CC9">
          <w:rPr>
            <w:webHidden/>
          </w:rPr>
          <w:fldChar w:fldCharType="begin"/>
        </w:r>
        <w:r w:rsidR="006B3CC9">
          <w:rPr>
            <w:webHidden/>
          </w:rPr>
          <w:instrText xml:space="preserve"> PAGEREF _Toc493679393 \h </w:instrText>
        </w:r>
        <w:r w:rsidR="006B3CC9">
          <w:rPr>
            <w:webHidden/>
          </w:rPr>
        </w:r>
        <w:r w:rsidR="006B3CC9">
          <w:rPr>
            <w:webHidden/>
          </w:rPr>
          <w:fldChar w:fldCharType="separate"/>
        </w:r>
        <w:r>
          <w:rPr>
            <w:webHidden/>
          </w:rPr>
          <w:t>62</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94" w:history="1">
        <w:r w:rsidR="006B3CC9" w:rsidRPr="00A20575">
          <w:rPr>
            <w:rStyle w:val="Hyperlink"/>
          </w:rPr>
          <w:t>7.2.3</w:t>
        </w:r>
        <w:r w:rsidR="006B3CC9">
          <w:rPr>
            <w:rFonts w:asciiTheme="minorHAnsi" w:eastAsiaTheme="minorEastAsia" w:hAnsiTheme="minorHAnsi" w:cstheme="minorBidi"/>
            <w:i w:val="0"/>
          </w:rPr>
          <w:tab/>
        </w:r>
        <w:r w:rsidR="006B3CC9" w:rsidRPr="00A20575">
          <w:rPr>
            <w:rStyle w:val="Hyperlink"/>
          </w:rPr>
          <w:t>Considerações sobre a legislação ambiental</w:t>
        </w:r>
        <w:r w:rsidR="006B3CC9">
          <w:rPr>
            <w:webHidden/>
          </w:rPr>
          <w:tab/>
        </w:r>
        <w:r w:rsidR="006B3CC9">
          <w:rPr>
            <w:webHidden/>
          </w:rPr>
          <w:fldChar w:fldCharType="begin"/>
        </w:r>
        <w:r w:rsidR="006B3CC9">
          <w:rPr>
            <w:webHidden/>
          </w:rPr>
          <w:instrText xml:space="preserve"> PAGEREF _Toc493679394 \h </w:instrText>
        </w:r>
        <w:r w:rsidR="006B3CC9">
          <w:rPr>
            <w:webHidden/>
          </w:rPr>
        </w:r>
        <w:r w:rsidR="006B3CC9">
          <w:rPr>
            <w:webHidden/>
          </w:rPr>
          <w:fldChar w:fldCharType="separate"/>
        </w:r>
        <w:r>
          <w:rPr>
            <w:webHidden/>
          </w:rPr>
          <w:t>63</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395" w:history="1">
        <w:r w:rsidR="006B3CC9" w:rsidRPr="00A20575">
          <w:rPr>
            <w:rStyle w:val="Hyperlink"/>
          </w:rPr>
          <w:t>7.3</w:t>
        </w:r>
        <w:r w:rsidR="006B3CC9">
          <w:rPr>
            <w:rFonts w:asciiTheme="minorHAnsi" w:eastAsiaTheme="minorEastAsia" w:hAnsiTheme="minorHAnsi" w:cstheme="minorBidi"/>
            <w:i w:val="0"/>
          </w:rPr>
          <w:tab/>
        </w:r>
        <w:r w:rsidR="006B3CC9" w:rsidRPr="00A20575">
          <w:rPr>
            <w:rStyle w:val="Hyperlink"/>
          </w:rPr>
          <w:t>Características Físico-químicas dos Esgotos Tratados</w:t>
        </w:r>
        <w:r w:rsidR="006B3CC9">
          <w:rPr>
            <w:webHidden/>
          </w:rPr>
          <w:tab/>
        </w:r>
        <w:r w:rsidR="006B3CC9">
          <w:rPr>
            <w:webHidden/>
          </w:rPr>
          <w:fldChar w:fldCharType="begin"/>
        </w:r>
        <w:r w:rsidR="006B3CC9">
          <w:rPr>
            <w:webHidden/>
          </w:rPr>
          <w:instrText xml:space="preserve"> PAGEREF _Toc493679395 \h </w:instrText>
        </w:r>
        <w:r w:rsidR="006B3CC9">
          <w:rPr>
            <w:webHidden/>
          </w:rPr>
        </w:r>
        <w:r w:rsidR="006B3CC9">
          <w:rPr>
            <w:webHidden/>
          </w:rPr>
          <w:fldChar w:fldCharType="separate"/>
        </w:r>
        <w:r>
          <w:rPr>
            <w:webHidden/>
          </w:rPr>
          <w:t>63</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396" w:history="1">
        <w:r w:rsidR="006B3CC9" w:rsidRPr="00A20575">
          <w:rPr>
            <w:rStyle w:val="Hyperlink"/>
          </w:rPr>
          <w:t>7.4</w:t>
        </w:r>
        <w:r w:rsidR="006B3CC9">
          <w:rPr>
            <w:rFonts w:asciiTheme="minorHAnsi" w:eastAsiaTheme="minorEastAsia" w:hAnsiTheme="minorHAnsi" w:cstheme="minorBidi"/>
            <w:i w:val="0"/>
          </w:rPr>
          <w:tab/>
        </w:r>
        <w:r w:rsidR="006B3CC9" w:rsidRPr="00A20575">
          <w:rPr>
            <w:rStyle w:val="Hyperlink"/>
          </w:rPr>
          <w:t>Constantes adotadas no Estudo de Autodepuração</w:t>
        </w:r>
        <w:r w:rsidR="006B3CC9">
          <w:rPr>
            <w:webHidden/>
          </w:rPr>
          <w:tab/>
        </w:r>
        <w:r w:rsidR="006B3CC9">
          <w:rPr>
            <w:webHidden/>
          </w:rPr>
          <w:fldChar w:fldCharType="begin"/>
        </w:r>
        <w:r w:rsidR="006B3CC9">
          <w:rPr>
            <w:webHidden/>
          </w:rPr>
          <w:instrText xml:space="preserve"> PAGEREF _Toc493679396 \h </w:instrText>
        </w:r>
        <w:r w:rsidR="006B3CC9">
          <w:rPr>
            <w:webHidden/>
          </w:rPr>
        </w:r>
        <w:r w:rsidR="006B3CC9">
          <w:rPr>
            <w:webHidden/>
          </w:rPr>
          <w:fldChar w:fldCharType="separate"/>
        </w:r>
        <w:r>
          <w:rPr>
            <w:webHidden/>
          </w:rPr>
          <w:t>63</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97" w:history="1">
        <w:r w:rsidR="006B3CC9" w:rsidRPr="00A20575">
          <w:rPr>
            <w:rStyle w:val="Hyperlink"/>
          </w:rPr>
          <w:t>7.4.1</w:t>
        </w:r>
        <w:r w:rsidR="006B3CC9">
          <w:rPr>
            <w:rFonts w:asciiTheme="minorHAnsi" w:eastAsiaTheme="minorEastAsia" w:hAnsiTheme="minorHAnsi" w:cstheme="minorBidi"/>
            <w:i w:val="0"/>
          </w:rPr>
          <w:tab/>
        </w:r>
        <w:r w:rsidR="006B3CC9" w:rsidRPr="00A20575">
          <w:rPr>
            <w:rStyle w:val="Hyperlink"/>
          </w:rPr>
          <w:t>Coeficiente de desoxigenação (K</w:t>
        </w:r>
        <w:r w:rsidR="006B3CC9" w:rsidRPr="00A20575">
          <w:rPr>
            <w:rStyle w:val="Hyperlink"/>
            <w:vertAlign w:val="subscript"/>
          </w:rPr>
          <w:t>1</w:t>
        </w:r>
        <w:r w:rsidR="006B3CC9" w:rsidRPr="00A20575">
          <w:rPr>
            <w:rStyle w:val="Hyperlink"/>
          </w:rPr>
          <w:t>)</w:t>
        </w:r>
        <w:r w:rsidR="006B3CC9">
          <w:rPr>
            <w:webHidden/>
          </w:rPr>
          <w:tab/>
        </w:r>
        <w:r w:rsidR="006B3CC9">
          <w:rPr>
            <w:webHidden/>
          </w:rPr>
          <w:fldChar w:fldCharType="begin"/>
        </w:r>
        <w:r w:rsidR="006B3CC9">
          <w:rPr>
            <w:webHidden/>
          </w:rPr>
          <w:instrText xml:space="preserve"> PAGEREF _Toc493679397 \h </w:instrText>
        </w:r>
        <w:r w:rsidR="006B3CC9">
          <w:rPr>
            <w:webHidden/>
          </w:rPr>
        </w:r>
        <w:r w:rsidR="006B3CC9">
          <w:rPr>
            <w:webHidden/>
          </w:rPr>
          <w:fldChar w:fldCharType="separate"/>
        </w:r>
        <w:r>
          <w:rPr>
            <w:webHidden/>
          </w:rPr>
          <w:t>63</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98" w:history="1">
        <w:r w:rsidR="006B3CC9" w:rsidRPr="00A20575">
          <w:rPr>
            <w:rStyle w:val="Hyperlink"/>
          </w:rPr>
          <w:t>7.4.2</w:t>
        </w:r>
        <w:r w:rsidR="006B3CC9">
          <w:rPr>
            <w:rFonts w:asciiTheme="minorHAnsi" w:eastAsiaTheme="minorEastAsia" w:hAnsiTheme="minorHAnsi" w:cstheme="minorBidi"/>
            <w:i w:val="0"/>
          </w:rPr>
          <w:tab/>
        </w:r>
        <w:r w:rsidR="006B3CC9" w:rsidRPr="00A20575">
          <w:rPr>
            <w:rStyle w:val="Hyperlink"/>
          </w:rPr>
          <w:t>Coeficiente de reaeração (K</w:t>
        </w:r>
        <w:r w:rsidR="006B3CC9" w:rsidRPr="00A20575">
          <w:rPr>
            <w:rStyle w:val="Hyperlink"/>
            <w:vertAlign w:val="subscript"/>
          </w:rPr>
          <w:t>2</w:t>
        </w:r>
        <w:r w:rsidR="006B3CC9" w:rsidRPr="00A20575">
          <w:rPr>
            <w:rStyle w:val="Hyperlink"/>
          </w:rPr>
          <w:t>)</w:t>
        </w:r>
        <w:r w:rsidR="006B3CC9">
          <w:rPr>
            <w:webHidden/>
          </w:rPr>
          <w:tab/>
        </w:r>
        <w:r w:rsidR="006B3CC9">
          <w:rPr>
            <w:webHidden/>
          </w:rPr>
          <w:fldChar w:fldCharType="begin"/>
        </w:r>
        <w:r w:rsidR="006B3CC9">
          <w:rPr>
            <w:webHidden/>
          </w:rPr>
          <w:instrText xml:space="preserve"> PAGEREF _Toc493679398 \h </w:instrText>
        </w:r>
        <w:r w:rsidR="006B3CC9">
          <w:rPr>
            <w:webHidden/>
          </w:rPr>
        </w:r>
        <w:r w:rsidR="006B3CC9">
          <w:rPr>
            <w:webHidden/>
          </w:rPr>
          <w:fldChar w:fldCharType="separate"/>
        </w:r>
        <w:r>
          <w:rPr>
            <w:webHidden/>
          </w:rPr>
          <w:t>64</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399" w:history="1">
        <w:r w:rsidR="006B3CC9" w:rsidRPr="00A20575">
          <w:rPr>
            <w:rStyle w:val="Hyperlink"/>
          </w:rPr>
          <w:t>7.4.3</w:t>
        </w:r>
        <w:r w:rsidR="006B3CC9">
          <w:rPr>
            <w:rFonts w:asciiTheme="minorHAnsi" w:eastAsiaTheme="minorEastAsia" w:hAnsiTheme="minorHAnsi" w:cstheme="minorBidi"/>
            <w:i w:val="0"/>
          </w:rPr>
          <w:tab/>
        </w:r>
        <w:r w:rsidR="006B3CC9" w:rsidRPr="00A20575">
          <w:rPr>
            <w:rStyle w:val="Hyperlink"/>
          </w:rPr>
          <w:t>Resumo dos coeficientes adotados</w:t>
        </w:r>
        <w:r w:rsidR="006B3CC9">
          <w:rPr>
            <w:webHidden/>
          </w:rPr>
          <w:tab/>
        </w:r>
        <w:r w:rsidR="006B3CC9">
          <w:rPr>
            <w:webHidden/>
          </w:rPr>
          <w:fldChar w:fldCharType="begin"/>
        </w:r>
        <w:r w:rsidR="006B3CC9">
          <w:rPr>
            <w:webHidden/>
          </w:rPr>
          <w:instrText xml:space="preserve"> PAGEREF _Toc493679399 \h </w:instrText>
        </w:r>
        <w:r w:rsidR="006B3CC9">
          <w:rPr>
            <w:webHidden/>
          </w:rPr>
        </w:r>
        <w:r w:rsidR="006B3CC9">
          <w:rPr>
            <w:webHidden/>
          </w:rPr>
          <w:fldChar w:fldCharType="separate"/>
        </w:r>
        <w:r>
          <w:rPr>
            <w:webHidden/>
          </w:rPr>
          <w:t>64</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400" w:history="1">
        <w:r w:rsidR="006B3CC9" w:rsidRPr="00A20575">
          <w:rPr>
            <w:rStyle w:val="Hyperlink"/>
          </w:rPr>
          <w:t>7.5</w:t>
        </w:r>
        <w:r w:rsidR="006B3CC9">
          <w:rPr>
            <w:rFonts w:asciiTheme="minorHAnsi" w:eastAsiaTheme="minorEastAsia" w:hAnsiTheme="minorHAnsi" w:cstheme="minorBidi"/>
            <w:i w:val="0"/>
          </w:rPr>
          <w:tab/>
        </w:r>
        <w:r w:rsidR="006B3CC9" w:rsidRPr="00A20575">
          <w:rPr>
            <w:rStyle w:val="Hyperlink"/>
          </w:rPr>
          <w:t>Mistura do Esgoto Tratado e Corpo Receptor</w:t>
        </w:r>
        <w:r w:rsidR="006B3CC9">
          <w:rPr>
            <w:webHidden/>
          </w:rPr>
          <w:tab/>
        </w:r>
        <w:r w:rsidR="006B3CC9">
          <w:rPr>
            <w:webHidden/>
          </w:rPr>
          <w:fldChar w:fldCharType="begin"/>
        </w:r>
        <w:r w:rsidR="006B3CC9">
          <w:rPr>
            <w:webHidden/>
          </w:rPr>
          <w:instrText xml:space="preserve"> PAGEREF _Toc493679400 \h </w:instrText>
        </w:r>
        <w:r w:rsidR="006B3CC9">
          <w:rPr>
            <w:webHidden/>
          </w:rPr>
        </w:r>
        <w:r w:rsidR="006B3CC9">
          <w:rPr>
            <w:webHidden/>
          </w:rPr>
          <w:fldChar w:fldCharType="separate"/>
        </w:r>
        <w:r>
          <w:rPr>
            <w:webHidden/>
          </w:rPr>
          <w:t>64</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401" w:history="1">
        <w:r w:rsidR="006B3CC9" w:rsidRPr="00A20575">
          <w:rPr>
            <w:rStyle w:val="Hyperlink"/>
          </w:rPr>
          <w:t>7.5.1</w:t>
        </w:r>
        <w:r w:rsidR="006B3CC9">
          <w:rPr>
            <w:rFonts w:asciiTheme="minorHAnsi" w:eastAsiaTheme="minorEastAsia" w:hAnsiTheme="minorHAnsi" w:cstheme="minorBidi"/>
            <w:i w:val="0"/>
          </w:rPr>
          <w:tab/>
        </w:r>
        <w:r w:rsidR="006B3CC9" w:rsidRPr="00A20575">
          <w:rPr>
            <w:rStyle w:val="Hyperlink"/>
          </w:rPr>
          <w:t>Vazão (Q</w:t>
        </w:r>
        <w:r w:rsidR="006B3CC9" w:rsidRPr="00A20575">
          <w:rPr>
            <w:rStyle w:val="Hyperlink"/>
            <w:vertAlign w:val="subscript"/>
          </w:rPr>
          <w:t>m</w:t>
        </w:r>
        <w:r w:rsidR="006B3CC9" w:rsidRPr="00A20575">
          <w:rPr>
            <w:rStyle w:val="Hyperlink"/>
          </w:rPr>
          <w:t>)</w:t>
        </w:r>
        <w:r w:rsidR="006B3CC9">
          <w:rPr>
            <w:webHidden/>
          </w:rPr>
          <w:tab/>
        </w:r>
        <w:r w:rsidR="006B3CC9">
          <w:rPr>
            <w:webHidden/>
          </w:rPr>
          <w:fldChar w:fldCharType="begin"/>
        </w:r>
        <w:r w:rsidR="006B3CC9">
          <w:rPr>
            <w:webHidden/>
          </w:rPr>
          <w:instrText xml:space="preserve"> PAGEREF _Toc493679401 \h </w:instrText>
        </w:r>
        <w:r w:rsidR="006B3CC9">
          <w:rPr>
            <w:webHidden/>
          </w:rPr>
        </w:r>
        <w:r w:rsidR="006B3CC9">
          <w:rPr>
            <w:webHidden/>
          </w:rPr>
          <w:fldChar w:fldCharType="separate"/>
        </w:r>
        <w:r>
          <w:rPr>
            <w:webHidden/>
          </w:rPr>
          <w:t>64</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402" w:history="1">
        <w:r w:rsidR="006B3CC9" w:rsidRPr="00A20575">
          <w:rPr>
            <w:rStyle w:val="Hyperlink"/>
          </w:rPr>
          <w:t>7.5.2</w:t>
        </w:r>
        <w:r w:rsidR="006B3CC9">
          <w:rPr>
            <w:rFonts w:asciiTheme="minorHAnsi" w:eastAsiaTheme="minorEastAsia" w:hAnsiTheme="minorHAnsi" w:cstheme="minorBidi"/>
            <w:i w:val="0"/>
          </w:rPr>
          <w:tab/>
        </w:r>
        <w:r w:rsidR="006B3CC9" w:rsidRPr="00A20575">
          <w:rPr>
            <w:rStyle w:val="Hyperlink"/>
          </w:rPr>
          <w:t>Temperatura (T</w:t>
        </w:r>
        <w:r w:rsidR="006B3CC9" w:rsidRPr="00A20575">
          <w:rPr>
            <w:rStyle w:val="Hyperlink"/>
            <w:vertAlign w:val="subscript"/>
          </w:rPr>
          <w:t>m</w:t>
        </w:r>
        <w:r w:rsidR="006B3CC9" w:rsidRPr="00A20575">
          <w:rPr>
            <w:rStyle w:val="Hyperlink"/>
          </w:rPr>
          <w:t>)</w:t>
        </w:r>
        <w:r w:rsidR="006B3CC9">
          <w:rPr>
            <w:webHidden/>
          </w:rPr>
          <w:tab/>
        </w:r>
        <w:r w:rsidR="006B3CC9">
          <w:rPr>
            <w:webHidden/>
          </w:rPr>
          <w:fldChar w:fldCharType="begin"/>
        </w:r>
        <w:r w:rsidR="006B3CC9">
          <w:rPr>
            <w:webHidden/>
          </w:rPr>
          <w:instrText xml:space="preserve"> PAGEREF _Toc493679402 \h </w:instrText>
        </w:r>
        <w:r w:rsidR="006B3CC9">
          <w:rPr>
            <w:webHidden/>
          </w:rPr>
        </w:r>
        <w:r w:rsidR="006B3CC9">
          <w:rPr>
            <w:webHidden/>
          </w:rPr>
          <w:fldChar w:fldCharType="separate"/>
        </w:r>
        <w:r>
          <w:rPr>
            <w:webHidden/>
          </w:rPr>
          <w:t>64</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403" w:history="1">
        <w:r w:rsidR="006B3CC9" w:rsidRPr="00A20575">
          <w:rPr>
            <w:rStyle w:val="Hyperlink"/>
          </w:rPr>
          <w:t>7.5.3</w:t>
        </w:r>
        <w:r w:rsidR="006B3CC9">
          <w:rPr>
            <w:rFonts w:asciiTheme="minorHAnsi" w:eastAsiaTheme="minorEastAsia" w:hAnsiTheme="minorHAnsi" w:cstheme="minorBidi"/>
            <w:i w:val="0"/>
          </w:rPr>
          <w:tab/>
        </w:r>
        <w:r w:rsidR="006B3CC9" w:rsidRPr="00A20575">
          <w:rPr>
            <w:rStyle w:val="Hyperlink"/>
          </w:rPr>
          <w:t>Oxigênio dissolvido (OD</w:t>
        </w:r>
        <w:r w:rsidR="006B3CC9" w:rsidRPr="00A20575">
          <w:rPr>
            <w:rStyle w:val="Hyperlink"/>
            <w:vertAlign w:val="subscript"/>
          </w:rPr>
          <w:t>m</w:t>
        </w:r>
        <w:r w:rsidR="006B3CC9" w:rsidRPr="00A20575">
          <w:rPr>
            <w:rStyle w:val="Hyperlink"/>
          </w:rPr>
          <w:t>)</w:t>
        </w:r>
        <w:r w:rsidR="006B3CC9">
          <w:rPr>
            <w:webHidden/>
          </w:rPr>
          <w:tab/>
        </w:r>
        <w:r w:rsidR="006B3CC9">
          <w:rPr>
            <w:webHidden/>
          </w:rPr>
          <w:fldChar w:fldCharType="begin"/>
        </w:r>
        <w:r w:rsidR="006B3CC9">
          <w:rPr>
            <w:webHidden/>
          </w:rPr>
          <w:instrText xml:space="preserve"> PAGEREF _Toc493679403 \h </w:instrText>
        </w:r>
        <w:r w:rsidR="006B3CC9">
          <w:rPr>
            <w:webHidden/>
          </w:rPr>
        </w:r>
        <w:r w:rsidR="006B3CC9">
          <w:rPr>
            <w:webHidden/>
          </w:rPr>
          <w:fldChar w:fldCharType="separate"/>
        </w:r>
        <w:r>
          <w:rPr>
            <w:webHidden/>
          </w:rPr>
          <w:t>65</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404" w:history="1">
        <w:r w:rsidR="006B3CC9" w:rsidRPr="00A20575">
          <w:rPr>
            <w:rStyle w:val="Hyperlink"/>
          </w:rPr>
          <w:t>7.5.4</w:t>
        </w:r>
        <w:r w:rsidR="006B3CC9">
          <w:rPr>
            <w:rFonts w:asciiTheme="minorHAnsi" w:eastAsiaTheme="minorEastAsia" w:hAnsiTheme="minorHAnsi" w:cstheme="minorBidi"/>
            <w:i w:val="0"/>
          </w:rPr>
          <w:tab/>
        </w:r>
        <w:r w:rsidR="006B3CC9" w:rsidRPr="00A20575">
          <w:rPr>
            <w:rStyle w:val="Hyperlink"/>
          </w:rPr>
          <w:t>Demanda bioquímica de oxigênio (DBO</w:t>
        </w:r>
        <w:r w:rsidR="006B3CC9" w:rsidRPr="00A20575">
          <w:rPr>
            <w:rStyle w:val="Hyperlink"/>
            <w:vertAlign w:val="subscript"/>
          </w:rPr>
          <w:t>m</w:t>
        </w:r>
        <w:r w:rsidR="006B3CC9" w:rsidRPr="00A20575">
          <w:rPr>
            <w:rStyle w:val="Hyperlink"/>
          </w:rPr>
          <w:t>)</w:t>
        </w:r>
        <w:r w:rsidR="006B3CC9">
          <w:rPr>
            <w:webHidden/>
          </w:rPr>
          <w:tab/>
        </w:r>
        <w:r w:rsidR="006B3CC9">
          <w:rPr>
            <w:webHidden/>
          </w:rPr>
          <w:fldChar w:fldCharType="begin"/>
        </w:r>
        <w:r w:rsidR="006B3CC9">
          <w:rPr>
            <w:webHidden/>
          </w:rPr>
          <w:instrText xml:space="preserve"> PAGEREF _Toc493679404 \h </w:instrText>
        </w:r>
        <w:r w:rsidR="006B3CC9">
          <w:rPr>
            <w:webHidden/>
          </w:rPr>
        </w:r>
        <w:r w:rsidR="006B3CC9">
          <w:rPr>
            <w:webHidden/>
          </w:rPr>
          <w:fldChar w:fldCharType="separate"/>
        </w:r>
        <w:r>
          <w:rPr>
            <w:webHidden/>
          </w:rPr>
          <w:t>65</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405" w:history="1">
        <w:r w:rsidR="006B3CC9" w:rsidRPr="00A20575">
          <w:rPr>
            <w:rStyle w:val="Hyperlink"/>
          </w:rPr>
          <w:t>7.5.5</w:t>
        </w:r>
        <w:r w:rsidR="006B3CC9">
          <w:rPr>
            <w:rFonts w:asciiTheme="minorHAnsi" w:eastAsiaTheme="minorEastAsia" w:hAnsiTheme="minorHAnsi" w:cstheme="minorBidi"/>
            <w:i w:val="0"/>
          </w:rPr>
          <w:tab/>
        </w:r>
        <w:r w:rsidR="006B3CC9" w:rsidRPr="00A20575">
          <w:rPr>
            <w:rStyle w:val="Hyperlink"/>
          </w:rPr>
          <w:t>Concentração de DBO última da mistura (L</w:t>
        </w:r>
        <w:r w:rsidR="006B3CC9" w:rsidRPr="00A20575">
          <w:rPr>
            <w:rStyle w:val="Hyperlink"/>
            <w:vertAlign w:val="subscript"/>
          </w:rPr>
          <w:t>0</w:t>
        </w:r>
        <w:r w:rsidR="006B3CC9" w:rsidRPr="00A20575">
          <w:rPr>
            <w:rStyle w:val="Hyperlink"/>
          </w:rPr>
          <w:t>)</w:t>
        </w:r>
        <w:r w:rsidR="006B3CC9">
          <w:rPr>
            <w:webHidden/>
          </w:rPr>
          <w:tab/>
        </w:r>
        <w:r w:rsidR="006B3CC9">
          <w:rPr>
            <w:webHidden/>
          </w:rPr>
          <w:fldChar w:fldCharType="begin"/>
        </w:r>
        <w:r w:rsidR="006B3CC9">
          <w:rPr>
            <w:webHidden/>
          </w:rPr>
          <w:instrText xml:space="preserve"> PAGEREF _Toc493679405 \h </w:instrText>
        </w:r>
        <w:r w:rsidR="006B3CC9">
          <w:rPr>
            <w:webHidden/>
          </w:rPr>
        </w:r>
        <w:r w:rsidR="006B3CC9">
          <w:rPr>
            <w:webHidden/>
          </w:rPr>
          <w:fldChar w:fldCharType="separate"/>
        </w:r>
        <w:r>
          <w:rPr>
            <w:webHidden/>
          </w:rPr>
          <w:t>65</w:t>
        </w:r>
        <w:r w:rsidR="006B3CC9">
          <w:rPr>
            <w:webHidden/>
          </w:rPr>
          <w:fldChar w:fldCharType="end"/>
        </w:r>
      </w:hyperlink>
    </w:p>
    <w:p w:rsidR="006B3CC9" w:rsidRDefault="009E76D6">
      <w:pPr>
        <w:pStyle w:val="Sumrio3"/>
        <w:rPr>
          <w:rFonts w:asciiTheme="minorHAnsi" w:eastAsiaTheme="minorEastAsia" w:hAnsiTheme="minorHAnsi" w:cstheme="minorBidi"/>
          <w:i w:val="0"/>
        </w:rPr>
      </w:pPr>
      <w:hyperlink w:anchor="_Toc493679406" w:history="1">
        <w:r w:rsidR="006B3CC9" w:rsidRPr="00A20575">
          <w:rPr>
            <w:rStyle w:val="Hyperlink"/>
          </w:rPr>
          <w:t>7.5.6</w:t>
        </w:r>
        <w:r w:rsidR="006B3CC9">
          <w:rPr>
            <w:rFonts w:asciiTheme="minorHAnsi" w:eastAsiaTheme="minorEastAsia" w:hAnsiTheme="minorHAnsi" w:cstheme="minorBidi"/>
            <w:i w:val="0"/>
          </w:rPr>
          <w:tab/>
        </w:r>
        <w:r w:rsidR="006B3CC9" w:rsidRPr="00A20575">
          <w:rPr>
            <w:rStyle w:val="Hyperlink"/>
          </w:rPr>
          <w:t>Déficit inicial de OD (D</w:t>
        </w:r>
        <w:r w:rsidR="006B3CC9" w:rsidRPr="00A20575">
          <w:rPr>
            <w:rStyle w:val="Hyperlink"/>
            <w:vertAlign w:val="subscript"/>
          </w:rPr>
          <w:t>m</w:t>
        </w:r>
        <w:r w:rsidR="006B3CC9" w:rsidRPr="00A20575">
          <w:rPr>
            <w:rStyle w:val="Hyperlink"/>
          </w:rPr>
          <w:t>)</w:t>
        </w:r>
        <w:r w:rsidR="006B3CC9">
          <w:rPr>
            <w:webHidden/>
          </w:rPr>
          <w:tab/>
        </w:r>
        <w:r w:rsidR="006B3CC9">
          <w:rPr>
            <w:webHidden/>
          </w:rPr>
          <w:fldChar w:fldCharType="begin"/>
        </w:r>
        <w:r w:rsidR="006B3CC9">
          <w:rPr>
            <w:webHidden/>
          </w:rPr>
          <w:instrText xml:space="preserve"> PAGEREF _Toc493679406 \h </w:instrText>
        </w:r>
        <w:r w:rsidR="006B3CC9">
          <w:rPr>
            <w:webHidden/>
          </w:rPr>
        </w:r>
        <w:r w:rsidR="006B3CC9">
          <w:rPr>
            <w:webHidden/>
          </w:rPr>
          <w:fldChar w:fldCharType="separate"/>
        </w:r>
        <w:r>
          <w:rPr>
            <w:webHidden/>
          </w:rPr>
          <w:t>65</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407" w:history="1">
        <w:r w:rsidR="006B3CC9" w:rsidRPr="00A20575">
          <w:rPr>
            <w:rStyle w:val="Hyperlink"/>
          </w:rPr>
          <w:t>7.6</w:t>
        </w:r>
        <w:r w:rsidR="006B3CC9">
          <w:rPr>
            <w:rFonts w:asciiTheme="minorHAnsi" w:eastAsiaTheme="minorEastAsia" w:hAnsiTheme="minorHAnsi" w:cstheme="minorBidi"/>
            <w:i w:val="0"/>
          </w:rPr>
          <w:tab/>
        </w:r>
        <w:r w:rsidR="006B3CC9" w:rsidRPr="00A20575">
          <w:rPr>
            <w:rStyle w:val="Hyperlink"/>
          </w:rPr>
          <w:t>Correção de K</w:t>
        </w:r>
        <w:r w:rsidR="006B3CC9" w:rsidRPr="00A20575">
          <w:rPr>
            <w:rStyle w:val="Hyperlink"/>
            <w:vertAlign w:val="subscript"/>
          </w:rPr>
          <w:t>1</w:t>
        </w:r>
        <w:r w:rsidR="006B3CC9" w:rsidRPr="00A20575">
          <w:rPr>
            <w:rStyle w:val="Hyperlink"/>
          </w:rPr>
          <w:t xml:space="preserve"> e K</w:t>
        </w:r>
        <w:r w:rsidR="006B3CC9" w:rsidRPr="00A20575">
          <w:rPr>
            <w:rStyle w:val="Hyperlink"/>
            <w:vertAlign w:val="subscript"/>
          </w:rPr>
          <w:t>2</w:t>
        </w:r>
        <w:r w:rsidR="006B3CC9" w:rsidRPr="00A20575">
          <w:rPr>
            <w:rStyle w:val="Hyperlink"/>
          </w:rPr>
          <w:t xml:space="preserve"> para a Temperatura Ambiente</w:t>
        </w:r>
        <w:r w:rsidR="006B3CC9">
          <w:rPr>
            <w:webHidden/>
          </w:rPr>
          <w:tab/>
        </w:r>
        <w:r w:rsidR="006B3CC9">
          <w:rPr>
            <w:webHidden/>
          </w:rPr>
          <w:fldChar w:fldCharType="begin"/>
        </w:r>
        <w:r w:rsidR="006B3CC9">
          <w:rPr>
            <w:webHidden/>
          </w:rPr>
          <w:instrText xml:space="preserve"> PAGEREF _Toc493679407 \h </w:instrText>
        </w:r>
        <w:r w:rsidR="006B3CC9">
          <w:rPr>
            <w:webHidden/>
          </w:rPr>
        </w:r>
        <w:r w:rsidR="006B3CC9">
          <w:rPr>
            <w:webHidden/>
          </w:rPr>
          <w:fldChar w:fldCharType="separate"/>
        </w:r>
        <w:r>
          <w:rPr>
            <w:webHidden/>
          </w:rPr>
          <w:t>65</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408" w:history="1">
        <w:r w:rsidR="006B3CC9" w:rsidRPr="00A20575">
          <w:rPr>
            <w:rStyle w:val="Hyperlink"/>
          </w:rPr>
          <w:t>7.7</w:t>
        </w:r>
        <w:r w:rsidR="006B3CC9">
          <w:rPr>
            <w:rFonts w:asciiTheme="minorHAnsi" w:eastAsiaTheme="minorEastAsia" w:hAnsiTheme="minorHAnsi" w:cstheme="minorBidi"/>
            <w:i w:val="0"/>
          </w:rPr>
          <w:tab/>
        </w:r>
        <w:r w:rsidR="006B3CC9" w:rsidRPr="00A20575">
          <w:rPr>
            <w:rStyle w:val="Hyperlink"/>
          </w:rPr>
          <w:t>Cálculo do Tempo Crítico (T</w:t>
        </w:r>
        <w:r w:rsidR="006B3CC9" w:rsidRPr="00A20575">
          <w:rPr>
            <w:rStyle w:val="Hyperlink"/>
            <w:vertAlign w:val="subscript"/>
          </w:rPr>
          <w:t>c</w:t>
        </w:r>
        <w:r w:rsidR="006B3CC9" w:rsidRPr="00A20575">
          <w:rPr>
            <w:rStyle w:val="Hyperlink"/>
          </w:rPr>
          <w:t>)</w:t>
        </w:r>
        <w:r w:rsidR="006B3CC9">
          <w:rPr>
            <w:webHidden/>
          </w:rPr>
          <w:tab/>
        </w:r>
        <w:r w:rsidR="006B3CC9">
          <w:rPr>
            <w:webHidden/>
          </w:rPr>
          <w:fldChar w:fldCharType="begin"/>
        </w:r>
        <w:r w:rsidR="006B3CC9">
          <w:rPr>
            <w:webHidden/>
          </w:rPr>
          <w:instrText xml:space="preserve"> PAGEREF _Toc493679408 \h </w:instrText>
        </w:r>
        <w:r w:rsidR="006B3CC9">
          <w:rPr>
            <w:webHidden/>
          </w:rPr>
        </w:r>
        <w:r w:rsidR="006B3CC9">
          <w:rPr>
            <w:webHidden/>
          </w:rPr>
          <w:fldChar w:fldCharType="separate"/>
        </w:r>
        <w:r>
          <w:rPr>
            <w:webHidden/>
          </w:rPr>
          <w:t>66</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409" w:history="1">
        <w:r w:rsidR="006B3CC9" w:rsidRPr="00A20575">
          <w:rPr>
            <w:rStyle w:val="Hyperlink"/>
          </w:rPr>
          <w:t>7.8</w:t>
        </w:r>
        <w:r w:rsidR="006B3CC9">
          <w:rPr>
            <w:rFonts w:asciiTheme="minorHAnsi" w:eastAsiaTheme="minorEastAsia" w:hAnsiTheme="minorHAnsi" w:cstheme="minorBidi"/>
            <w:i w:val="0"/>
          </w:rPr>
          <w:tab/>
        </w:r>
        <w:r w:rsidR="006B3CC9" w:rsidRPr="00A20575">
          <w:rPr>
            <w:rStyle w:val="Hyperlink"/>
          </w:rPr>
          <w:t>Cálculo da Distância Crítica (D</w:t>
        </w:r>
        <w:r w:rsidR="006B3CC9" w:rsidRPr="00A20575">
          <w:rPr>
            <w:rStyle w:val="Hyperlink"/>
            <w:vertAlign w:val="subscript"/>
          </w:rPr>
          <w:t>c</w:t>
        </w:r>
        <w:r w:rsidR="006B3CC9" w:rsidRPr="00A20575">
          <w:rPr>
            <w:rStyle w:val="Hyperlink"/>
          </w:rPr>
          <w:t>)</w:t>
        </w:r>
        <w:r w:rsidR="006B3CC9">
          <w:rPr>
            <w:webHidden/>
          </w:rPr>
          <w:tab/>
        </w:r>
        <w:r w:rsidR="006B3CC9">
          <w:rPr>
            <w:webHidden/>
          </w:rPr>
          <w:fldChar w:fldCharType="begin"/>
        </w:r>
        <w:r w:rsidR="006B3CC9">
          <w:rPr>
            <w:webHidden/>
          </w:rPr>
          <w:instrText xml:space="preserve"> PAGEREF _Toc493679409 \h </w:instrText>
        </w:r>
        <w:r w:rsidR="006B3CC9">
          <w:rPr>
            <w:webHidden/>
          </w:rPr>
        </w:r>
        <w:r w:rsidR="006B3CC9">
          <w:rPr>
            <w:webHidden/>
          </w:rPr>
          <w:fldChar w:fldCharType="separate"/>
        </w:r>
        <w:r>
          <w:rPr>
            <w:webHidden/>
          </w:rPr>
          <w:t>66</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410" w:history="1">
        <w:r w:rsidR="006B3CC9" w:rsidRPr="00A20575">
          <w:rPr>
            <w:rStyle w:val="Hyperlink"/>
          </w:rPr>
          <w:t>7.9</w:t>
        </w:r>
        <w:r w:rsidR="006B3CC9">
          <w:rPr>
            <w:rFonts w:asciiTheme="minorHAnsi" w:eastAsiaTheme="minorEastAsia" w:hAnsiTheme="minorHAnsi" w:cstheme="minorBidi"/>
            <w:i w:val="0"/>
          </w:rPr>
          <w:tab/>
        </w:r>
        <w:r w:rsidR="006B3CC9" w:rsidRPr="00A20575">
          <w:rPr>
            <w:rStyle w:val="Hyperlink"/>
          </w:rPr>
          <w:t>Perfil de Oxigênio Dissolvido</w:t>
        </w:r>
        <w:r w:rsidR="006B3CC9">
          <w:rPr>
            <w:webHidden/>
          </w:rPr>
          <w:tab/>
        </w:r>
        <w:r w:rsidR="006B3CC9">
          <w:rPr>
            <w:webHidden/>
          </w:rPr>
          <w:fldChar w:fldCharType="begin"/>
        </w:r>
        <w:r w:rsidR="006B3CC9">
          <w:rPr>
            <w:webHidden/>
          </w:rPr>
          <w:instrText xml:space="preserve"> PAGEREF _Toc493679410 \h </w:instrText>
        </w:r>
        <w:r w:rsidR="006B3CC9">
          <w:rPr>
            <w:webHidden/>
          </w:rPr>
        </w:r>
        <w:r w:rsidR="006B3CC9">
          <w:rPr>
            <w:webHidden/>
          </w:rPr>
          <w:fldChar w:fldCharType="separate"/>
        </w:r>
        <w:r>
          <w:rPr>
            <w:webHidden/>
          </w:rPr>
          <w:t>66</w:t>
        </w:r>
        <w:r w:rsidR="006B3CC9">
          <w:rPr>
            <w:webHidden/>
          </w:rPr>
          <w:fldChar w:fldCharType="end"/>
        </w:r>
      </w:hyperlink>
    </w:p>
    <w:p w:rsidR="006B3CC9" w:rsidRDefault="009E76D6">
      <w:pPr>
        <w:pStyle w:val="Sumrio2"/>
        <w:rPr>
          <w:rFonts w:asciiTheme="minorHAnsi" w:eastAsiaTheme="minorEastAsia" w:hAnsiTheme="minorHAnsi" w:cstheme="minorBidi"/>
          <w:i w:val="0"/>
        </w:rPr>
      </w:pPr>
      <w:hyperlink w:anchor="_Toc493679411" w:history="1">
        <w:r w:rsidR="006B3CC9" w:rsidRPr="00A20575">
          <w:rPr>
            <w:rStyle w:val="Hyperlink"/>
          </w:rPr>
          <w:t>7.10</w:t>
        </w:r>
        <w:r w:rsidR="006B3CC9">
          <w:rPr>
            <w:rFonts w:asciiTheme="minorHAnsi" w:eastAsiaTheme="minorEastAsia" w:hAnsiTheme="minorHAnsi" w:cstheme="minorBidi"/>
            <w:i w:val="0"/>
          </w:rPr>
          <w:tab/>
        </w:r>
        <w:r w:rsidR="006B3CC9" w:rsidRPr="00A20575">
          <w:rPr>
            <w:rStyle w:val="Hyperlink"/>
          </w:rPr>
          <w:t>Análise dos Resultados</w:t>
        </w:r>
        <w:r w:rsidR="006B3CC9">
          <w:rPr>
            <w:webHidden/>
          </w:rPr>
          <w:tab/>
        </w:r>
        <w:r w:rsidR="006B3CC9">
          <w:rPr>
            <w:webHidden/>
          </w:rPr>
          <w:fldChar w:fldCharType="begin"/>
        </w:r>
        <w:r w:rsidR="006B3CC9">
          <w:rPr>
            <w:webHidden/>
          </w:rPr>
          <w:instrText xml:space="preserve"> PAGEREF _Toc493679411 \h </w:instrText>
        </w:r>
        <w:r w:rsidR="006B3CC9">
          <w:rPr>
            <w:webHidden/>
          </w:rPr>
        </w:r>
        <w:r w:rsidR="006B3CC9">
          <w:rPr>
            <w:webHidden/>
          </w:rPr>
          <w:fldChar w:fldCharType="separate"/>
        </w:r>
        <w:r>
          <w:rPr>
            <w:webHidden/>
          </w:rPr>
          <w:t>67</w:t>
        </w:r>
        <w:r w:rsidR="006B3CC9">
          <w:rPr>
            <w:webHidden/>
          </w:rPr>
          <w:fldChar w:fldCharType="end"/>
        </w:r>
      </w:hyperlink>
    </w:p>
    <w:p w:rsidR="006B3CC9" w:rsidRDefault="009E76D6">
      <w:pPr>
        <w:pStyle w:val="Sumrio1"/>
        <w:rPr>
          <w:rFonts w:asciiTheme="minorHAnsi" w:eastAsiaTheme="minorEastAsia" w:hAnsiTheme="minorHAnsi" w:cstheme="minorBidi"/>
          <w:b w:val="0"/>
          <w:i w:val="0"/>
          <w:caps w:val="0"/>
          <w:sz w:val="22"/>
          <w:szCs w:val="22"/>
        </w:rPr>
      </w:pPr>
      <w:hyperlink w:anchor="_Toc493679412" w:history="1">
        <w:r w:rsidR="006B3CC9" w:rsidRPr="00A20575">
          <w:rPr>
            <w:rStyle w:val="Hyperlink"/>
          </w:rPr>
          <w:t>8</w:t>
        </w:r>
        <w:r w:rsidR="006B3CC9">
          <w:rPr>
            <w:rFonts w:asciiTheme="minorHAnsi" w:eastAsiaTheme="minorEastAsia" w:hAnsiTheme="minorHAnsi" w:cstheme="minorBidi"/>
            <w:b w:val="0"/>
            <w:i w:val="0"/>
            <w:caps w:val="0"/>
            <w:sz w:val="22"/>
            <w:szCs w:val="22"/>
          </w:rPr>
          <w:tab/>
        </w:r>
        <w:r w:rsidR="006B3CC9" w:rsidRPr="00A20575">
          <w:rPr>
            <w:rStyle w:val="Hyperlink"/>
          </w:rPr>
          <w:t>REFERÊNCIAS BIBLIOGRÁFICAS</w:t>
        </w:r>
        <w:r w:rsidR="006B3CC9">
          <w:rPr>
            <w:webHidden/>
          </w:rPr>
          <w:tab/>
        </w:r>
        <w:r w:rsidR="006B3CC9">
          <w:rPr>
            <w:webHidden/>
          </w:rPr>
          <w:fldChar w:fldCharType="begin"/>
        </w:r>
        <w:r w:rsidR="006B3CC9">
          <w:rPr>
            <w:webHidden/>
          </w:rPr>
          <w:instrText xml:space="preserve"> PAGEREF _Toc493679412 \h </w:instrText>
        </w:r>
        <w:r w:rsidR="006B3CC9">
          <w:rPr>
            <w:webHidden/>
          </w:rPr>
        </w:r>
        <w:r w:rsidR="006B3CC9">
          <w:rPr>
            <w:webHidden/>
          </w:rPr>
          <w:fldChar w:fldCharType="separate"/>
        </w:r>
        <w:r>
          <w:rPr>
            <w:webHidden/>
          </w:rPr>
          <w:t>68</w:t>
        </w:r>
        <w:r w:rsidR="006B3CC9">
          <w:rPr>
            <w:webHidden/>
          </w:rPr>
          <w:fldChar w:fldCharType="end"/>
        </w:r>
      </w:hyperlink>
    </w:p>
    <w:p w:rsidR="006B3CC9" w:rsidRDefault="009E76D6">
      <w:pPr>
        <w:pStyle w:val="Sumrio1"/>
        <w:rPr>
          <w:rFonts w:asciiTheme="minorHAnsi" w:eastAsiaTheme="minorEastAsia" w:hAnsiTheme="minorHAnsi" w:cstheme="minorBidi"/>
          <w:b w:val="0"/>
          <w:i w:val="0"/>
          <w:caps w:val="0"/>
          <w:sz w:val="22"/>
          <w:szCs w:val="22"/>
        </w:rPr>
      </w:pPr>
      <w:hyperlink w:anchor="_Toc493679413" w:history="1">
        <w:r w:rsidR="006B3CC9" w:rsidRPr="00A20575">
          <w:rPr>
            <w:rStyle w:val="Hyperlink"/>
          </w:rPr>
          <w:t>ANEXOS</w:t>
        </w:r>
        <w:r w:rsidR="006B3CC9">
          <w:rPr>
            <w:webHidden/>
          </w:rPr>
          <w:tab/>
        </w:r>
        <w:r w:rsidR="006B3CC9">
          <w:rPr>
            <w:webHidden/>
          </w:rPr>
          <w:fldChar w:fldCharType="begin"/>
        </w:r>
        <w:r w:rsidR="006B3CC9">
          <w:rPr>
            <w:webHidden/>
          </w:rPr>
          <w:instrText xml:space="preserve"> PAGEREF _Toc493679413 \h </w:instrText>
        </w:r>
        <w:r w:rsidR="006B3CC9">
          <w:rPr>
            <w:webHidden/>
          </w:rPr>
        </w:r>
        <w:r w:rsidR="006B3CC9">
          <w:rPr>
            <w:webHidden/>
          </w:rPr>
          <w:fldChar w:fldCharType="separate"/>
        </w:r>
        <w:r>
          <w:rPr>
            <w:webHidden/>
          </w:rPr>
          <w:t>70</w:t>
        </w:r>
        <w:r w:rsidR="006B3CC9">
          <w:rPr>
            <w:webHidden/>
          </w:rPr>
          <w:fldChar w:fldCharType="end"/>
        </w:r>
      </w:hyperlink>
    </w:p>
    <w:p w:rsidR="004B0583" w:rsidRDefault="008E286E" w:rsidP="008E286E">
      <w:pPr>
        <w:pStyle w:val="PargrafodaLista"/>
        <w:numPr>
          <w:ilvl w:val="0"/>
          <w:numId w:val="4"/>
        </w:numPr>
        <w:spacing w:line="240" w:lineRule="auto"/>
        <w:ind w:left="709"/>
        <w:rPr>
          <w:noProof/>
          <w:sz w:val="22"/>
          <w:szCs w:val="22"/>
        </w:rPr>
      </w:pPr>
      <w:r>
        <w:rPr>
          <w:b/>
          <w:i/>
          <w:caps/>
          <w:noProof/>
        </w:rPr>
        <w:fldChar w:fldCharType="end"/>
      </w:r>
      <w:r w:rsidR="004B0583">
        <w:rPr>
          <w:noProof/>
          <w:sz w:val="22"/>
          <w:szCs w:val="22"/>
        </w:rPr>
        <w:t xml:space="preserve">Planilha de </w:t>
      </w:r>
      <w:r w:rsidR="006F2FF3">
        <w:rPr>
          <w:noProof/>
          <w:sz w:val="22"/>
          <w:szCs w:val="22"/>
        </w:rPr>
        <w:t>Dimensionamento da Rede Coletora</w:t>
      </w:r>
    </w:p>
    <w:p w:rsidR="00ED6D87" w:rsidRDefault="006F2FF3" w:rsidP="008E286E">
      <w:pPr>
        <w:pStyle w:val="PargrafodaLista"/>
        <w:numPr>
          <w:ilvl w:val="0"/>
          <w:numId w:val="4"/>
        </w:numPr>
        <w:spacing w:line="240" w:lineRule="auto"/>
        <w:ind w:left="709"/>
        <w:rPr>
          <w:noProof/>
          <w:sz w:val="22"/>
          <w:szCs w:val="22"/>
        </w:rPr>
      </w:pPr>
      <w:r>
        <w:rPr>
          <w:noProof/>
          <w:sz w:val="22"/>
          <w:szCs w:val="22"/>
        </w:rPr>
        <w:t>Análise da Qualidade da Água do Corpo Receptor</w:t>
      </w:r>
    </w:p>
    <w:p w:rsidR="006B3CC9" w:rsidRDefault="006B3CC9" w:rsidP="008E286E">
      <w:pPr>
        <w:pStyle w:val="PargrafodaLista"/>
        <w:numPr>
          <w:ilvl w:val="0"/>
          <w:numId w:val="4"/>
        </w:numPr>
        <w:spacing w:line="240" w:lineRule="auto"/>
        <w:ind w:left="709"/>
        <w:rPr>
          <w:noProof/>
          <w:sz w:val="22"/>
          <w:szCs w:val="22"/>
        </w:rPr>
      </w:pPr>
      <w:r>
        <w:rPr>
          <w:noProof/>
          <w:sz w:val="22"/>
          <w:szCs w:val="22"/>
        </w:rPr>
        <w:t>Especificação Técnica</w:t>
      </w:r>
      <w:bookmarkStart w:id="2" w:name="_GoBack"/>
      <w:bookmarkEnd w:id="2"/>
    </w:p>
    <w:p w:rsidR="001F7751" w:rsidRDefault="001F7751" w:rsidP="001F7751">
      <w:pPr>
        <w:pStyle w:val="Ttulo1"/>
        <w:numPr>
          <w:ilvl w:val="0"/>
          <w:numId w:val="0"/>
        </w:numPr>
        <w:ind w:left="432"/>
      </w:pPr>
      <w:bookmarkStart w:id="3" w:name="_Toc493679241"/>
      <w:bookmarkStart w:id="4" w:name="_Toc70477283"/>
      <w:bookmarkStart w:id="5" w:name="_Toc302983580"/>
      <w:bookmarkStart w:id="6" w:name="_Toc47859596"/>
      <w:bookmarkStart w:id="7" w:name="_Toc17016275"/>
      <w:r>
        <w:lastRenderedPageBreak/>
        <w:t>Apresentação</w:t>
      </w:r>
      <w:bookmarkEnd w:id="3"/>
    </w:p>
    <w:p w:rsidR="001F7751" w:rsidRDefault="005F2D5D" w:rsidP="000B16CC">
      <w:pPr>
        <w:pStyle w:val="EstiloPrimeiralinha075cm"/>
      </w:pPr>
      <w:r>
        <w:t xml:space="preserve">Em continuidade ao cumprimento do Objeto </w:t>
      </w:r>
      <w:r w:rsidR="00331CE7" w:rsidRPr="00402247">
        <w:t>do Processo Licitatório “TOMADA DE PREÇOS” Nº 0</w:t>
      </w:r>
      <w:r w:rsidR="00402247" w:rsidRPr="00402247">
        <w:t>3</w:t>
      </w:r>
      <w:r w:rsidR="00331CE7" w:rsidRPr="00402247">
        <w:t>/2015 e</w:t>
      </w:r>
      <w:r>
        <w:t xml:space="preserve"> de seu decorrente</w:t>
      </w:r>
      <w:r w:rsidR="00331CE7" w:rsidRPr="00402247">
        <w:t xml:space="preserve"> contrato de prestação de serviços Nº 0</w:t>
      </w:r>
      <w:r w:rsidR="00402247" w:rsidRPr="00402247">
        <w:t>30</w:t>
      </w:r>
      <w:r>
        <w:t xml:space="preserve">/2015 a Empresa </w:t>
      </w:r>
      <w:r w:rsidRPr="00CC38C4">
        <w:rPr>
          <w:b/>
        </w:rPr>
        <w:t xml:space="preserve">OTTAWA ENGENHARIA </w:t>
      </w:r>
      <w:proofErr w:type="spellStart"/>
      <w:r w:rsidRPr="00CC38C4">
        <w:rPr>
          <w:b/>
        </w:rPr>
        <w:t>LTDA</w:t>
      </w:r>
      <w:proofErr w:type="spellEnd"/>
      <w:r>
        <w:t xml:space="preserve"> </w:t>
      </w:r>
      <w:r w:rsidR="000B16CC">
        <w:t xml:space="preserve">apresenta os </w:t>
      </w:r>
      <w:r w:rsidR="003933B8" w:rsidRPr="003933B8">
        <w:rPr>
          <w:b/>
        </w:rPr>
        <w:t>PROJETOS BÁSICO E EXECUTIVO DE AMPLIAÇÃO DO SISTEMA DE ESGOTOS DE POTIM – SP</w:t>
      </w:r>
      <w:r w:rsidR="003933B8">
        <w:t xml:space="preserve"> que se constituem</w:t>
      </w:r>
      <w:r w:rsidR="000B16CC">
        <w:t xml:space="preserve"> na segunda Etapa do Objeto </w:t>
      </w:r>
      <w:r w:rsidR="00F841A0">
        <w:t>do citado contrato</w:t>
      </w:r>
      <w:r w:rsidR="000B16CC">
        <w:t>.</w:t>
      </w:r>
    </w:p>
    <w:p w:rsidR="00EA42F5" w:rsidRPr="001F7751" w:rsidRDefault="00EA42F5" w:rsidP="000B16CC">
      <w:pPr>
        <w:pStyle w:val="EstiloPrimeiralinha075cm"/>
      </w:pPr>
      <w:r>
        <w:t>No trabalho anteriormente apresentado</w:t>
      </w:r>
      <w:r w:rsidR="003677E8">
        <w:t>,</w:t>
      </w:r>
      <w:r>
        <w:t xml:space="preserve"> denominado</w:t>
      </w:r>
      <w:r w:rsidR="003677E8">
        <w:t>:</w:t>
      </w:r>
      <w:r w:rsidR="00395F55">
        <w:t xml:space="preserve"> </w:t>
      </w:r>
      <w:r w:rsidR="00395F55" w:rsidRPr="003933B8">
        <w:rPr>
          <w:b/>
        </w:rPr>
        <w:t>DIAGNÓSTICO DO ATUAL SISTEMA DE ESGOTOS E ESTUDO DE CONCEPÇÃO</w:t>
      </w:r>
      <w:r w:rsidR="00267B15">
        <w:rPr>
          <w:b/>
        </w:rPr>
        <w:t xml:space="preserve"> </w:t>
      </w:r>
      <w:proofErr w:type="gramStart"/>
      <w:r w:rsidR="00267B15">
        <w:rPr>
          <w:b/>
        </w:rPr>
        <w:t>foram</w:t>
      </w:r>
      <w:proofErr w:type="gramEnd"/>
      <w:r w:rsidR="00395F55">
        <w:t xml:space="preserve"> avaliadas três tecnologias de tratamento de esgotos para determinação </w:t>
      </w:r>
      <w:r w:rsidR="003677E8">
        <w:t>da</w:t>
      </w:r>
      <w:r w:rsidR="00395F55">
        <w:t xml:space="preserve"> mais viável</w:t>
      </w:r>
      <w:r w:rsidR="003677E8">
        <w:t xml:space="preserve"> de aplicação </w:t>
      </w:r>
      <w:r w:rsidR="00395F55">
        <w:t>sob os aspectos técnico e econômico. Verificou-se que o sistema de lagoas de estabilização e a modalidade compacta</w:t>
      </w:r>
      <w:r w:rsidR="003677E8">
        <w:t>,</w:t>
      </w:r>
      <w:r w:rsidR="00395F55">
        <w:t xml:space="preserve"> através de reator </w:t>
      </w:r>
      <w:proofErr w:type="spellStart"/>
      <w:r w:rsidR="00E76356">
        <w:t>UASB</w:t>
      </w:r>
      <w:proofErr w:type="spellEnd"/>
      <w:r w:rsidR="00E76356">
        <w:t xml:space="preserve"> </w:t>
      </w:r>
      <w:r w:rsidR="00395F55">
        <w:t>e filtro biológico percolador apresentaram c</w:t>
      </w:r>
      <w:r w:rsidR="00434595">
        <w:t>usto</w:t>
      </w:r>
      <w:r w:rsidR="003677E8">
        <w:t>s</w:t>
      </w:r>
      <w:r w:rsidR="00434595">
        <w:t xml:space="preserve"> de implantação semelhantes, </w:t>
      </w:r>
      <w:r w:rsidR="003677E8">
        <w:t>porém</w:t>
      </w:r>
      <w:r w:rsidR="00267B15">
        <w:t xml:space="preserve"> um pouco</w:t>
      </w:r>
      <w:r w:rsidR="00434595">
        <w:t xml:space="preserve"> favorável ao sistema de lagoas</w:t>
      </w:r>
      <w:r w:rsidR="003677E8">
        <w:t>,</w:t>
      </w:r>
      <w:r w:rsidR="00434595">
        <w:t xml:space="preserve"> que se encontra parcialmente implantado. Ocorre que a Prefeitura de Potim</w:t>
      </w:r>
      <w:r w:rsidR="003677E8">
        <w:t>,</w:t>
      </w:r>
      <w:r w:rsidR="00434595">
        <w:t xml:space="preserve"> após avaliar atentamente o Es</w:t>
      </w:r>
      <w:r w:rsidR="003677E8">
        <w:t xml:space="preserve">tudo de Concepção </w:t>
      </w:r>
      <w:r w:rsidR="00434595">
        <w:t>apresentado</w:t>
      </w:r>
      <w:r w:rsidR="003677E8">
        <w:t>,</w:t>
      </w:r>
      <w:r w:rsidR="00434595">
        <w:t xml:space="preserve"> optou pelo sistema compacto</w:t>
      </w:r>
      <w:r w:rsidR="003677E8">
        <w:t>,</w:t>
      </w:r>
      <w:r w:rsidR="00434595">
        <w:t xml:space="preserve"> que lhe permitirá aproveitar </w:t>
      </w:r>
      <w:r w:rsidR="003677E8">
        <w:t xml:space="preserve">a sobra do terreno que será ocupado pela ETE </w:t>
      </w:r>
      <w:r w:rsidR="00434595">
        <w:t xml:space="preserve">para implantação de um Parque Ecológico e um Viveiro de Mudas para fomento </w:t>
      </w:r>
      <w:r w:rsidR="003677E8">
        <w:t>às</w:t>
      </w:r>
      <w:r w:rsidR="00434595">
        <w:t xml:space="preserve"> atividades de reflorestamento em seu município.</w:t>
      </w:r>
    </w:p>
    <w:p w:rsidR="008E286E" w:rsidRPr="006622D5" w:rsidRDefault="008E286E" w:rsidP="008E286E">
      <w:pPr>
        <w:pStyle w:val="Ttulo1"/>
      </w:pPr>
      <w:bookmarkStart w:id="8" w:name="_Toc493679242"/>
      <w:r w:rsidRPr="006622D5">
        <w:lastRenderedPageBreak/>
        <w:t>INFORMAÇÕES CADASTRAIS</w:t>
      </w:r>
      <w:bookmarkStart w:id="9" w:name="_Toc530627832"/>
      <w:bookmarkStart w:id="10" w:name="_Toc530627913"/>
      <w:bookmarkStart w:id="11" w:name="_Toc3946697"/>
      <w:bookmarkStart w:id="12" w:name="_Toc7236222"/>
      <w:bookmarkStart w:id="13" w:name="_Toc8012357"/>
      <w:bookmarkStart w:id="14" w:name="_Toc8021950"/>
      <w:bookmarkStart w:id="15" w:name="_Toc8023112"/>
      <w:bookmarkStart w:id="16" w:name="_Toc8025680"/>
      <w:bookmarkStart w:id="17" w:name="_Toc8025789"/>
      <w:bookmarkStart w:id="18" w:name="_Toc16075795"/>
      <w:bookmarkStart w:id="19" w:name="_Toc17016274"/>
      <w:bookmarkEnd w:id="4"/>
      <w:bookmarkEnd w:id="5"/>
      <w:bookmarkEnd w:id="8"/>
    </w:p>
    <w:p w:rsidR="008E286E" w:rsidRPr="00FC718A" w:rsidRDefault="008E286E" w:rsidP="00513070">
      <w:pPr>
        <w:pStyle w:val="Ttulo2"/>
      </w:pPr>
      <w:bookmarkStart w:id="20" w:name="_Toc302983581"/>
      <w:bookmarkStart w:id="21" w:name="_Toc493679243"/>
      <w:r>
        <w:t>Identificação do Empreendimento</w:t>
      </w:r>
      <w:bookmarkEnd w:id="20"/>
      <w:bookmarkEnd w:id="21"/>
    </w:p>
    <w:p w:rsidR="008E286E" w:rsidRPr="009E5AA8" w:rsidRDefault="008E286E" w:rsidP="008E286E">
      <w:pPr>
        <w:numPr>
          <w:ilvl w:val="0"/>
          <w:numId w:val="1"/>
        </w:numPr>
        <w:tabs>
          <w:tab w:val="left" w:pos="2977"/>
        </w:tabs>
        <w:ind w:left="357" w:hanging="357"/>
      </w:pPr>
      <w:r>
        <w:t>Tipologia</w:t>
      </w:r>
      <w:r w:rsidRPr="00E04876">
        <w:t xml:space="preserve">: </w:t>
      </w:r>
      <w:r w:rsidRPr="00E04876">
        <w:tab/>
      </w:r>
      <w:r>
        <w:t xml:space="preserve">Sistema </w:t>
      </w:r>
      <w:r w:rsidR="00AE785C">
        <w:t>de Esgotos Sanitários</w:t>
      </w:r>
    </w:p>
    <w:p w:rsidR="008E286E" w:rsidRPr="009E5AA8" w:rsidRDefault="008E286E" w:rsidP="008E286E">
      <w:pPr>
        <w:numPr>
          <w:ilvl w:val="0"/>
          <w:numId w:val="1"/>
        </w:numPr>
        <w:tabs>
          <w:tab w:val="clear" w:pos="360"/>
          <w:tab w:val="left" w:pos="357"/>
          <w:tab w:val="left" w:pos="2977"/>
        </w:tabs>
        <w:ind w:left="2977" w:hanging="2977"/>
      </w:pPr>
      <w:r>
        <w:t>Localidade</w:t>
      </w:r>
      <w:r w:rsidRPr="008D079A">
        <w:t xml:space="preserve">: </w:t>
      </w:r>
      <w:r w:rsidRPr="008D079A">
        <w:tab/>
      </w:r>
      <w:r>
        <w:t>Sede municipal</w:t>
      </w:r>
    </w:p>
    <w:p w:rsidR="008E286E" w:rsidRPr="009E5AA8" w:rsidRDefault="008E286E" w:rsidP="008E286E">
      <w:pPr>
        <w:numPr>
          <w:ilvl w:val="0"/>
          <w:numId w:val="1"/>
        </w:numPr>
        <w:tabs>
          <w:tab w:val="left" w:pos="2977"/>
        </w:tabs>
      </w:pPr>
      <w:r>
        <w:t>Município/UF</w:t>
      </w:r>
      <w:r w:rsidRPr="00E1633F">
        <w:t xml:space="preserve">: </w:t>
      </w:r>
      <w:r w:rsidRPr="00E1633F">
        <w:tab/>
      </w:r>
      <w:r w:rsidR="00AE785C">
        <w:t>Potim</w:t>
      </w:r>
      <w:r>
        <w:t xml:space="preserve"> – SP</w:t>
      </w:r>
    </w:p>
    <w:p w:rsidR="008E286E" w:rsidRPr="00353928" w:rsidRDefault="008E286E" w:rsidP="00513070">
      <w:pPr>
        <w:pStyle w:val="Ttulo2"/>
      </w:pPr>
      <w:bookmarkStart w:id="22" w:name="_Toc302983582"/>
      <w:bookmarkStart w:id="23" w:name="_Toc493679244"/>
      <w:r w:rsidRPr="00353928">
        <w:t>Contratante dos Serviços</w:t>
      </w:r>
      <w:bookmarkEnd w:id="22"/>
      <w:bookmarkEnd w:id="23"/>
    </w:p>
    <w:p w:rsidR="008E286E" w:rsidRPr="005C1E89" w:rsidRDefault="008E286E" w:rsidP="008E286E">
      <w:pPr>
        <w:numPr>
          <w:ilvl w:val="0"/>
          <w:numId w:val="1"/>
        </w:numPr>
        <w:tabs>
          <w:tab w:val="left" w:pos="2977"/>
        </w:tabs>
      </w:pPr>
      <w:bookmarkStart w:id="24" w:name="_Toc70477286"/>
      <w:bookmarkEnd w:id="9"/>
      <w:bookmarkEnd w:id="10"/>
      <w:bookmarkEnd w:id="11"/>
      <w:bookmarkEnd w:id="12"/>
      <w:bookmarkEnd w:id="13"/>
      <w:bookmarkEnd w:id="14"/>
      <w:bookmarkEnd w:id="15"/>
      <w:bookmarkEnd w:id="16"/>
      <w:bookmarkEnd w:id="17"/>
      <w:bookmarkEnd w:id="18"/>
      <w:bookmarkEnd w:id="19"/>
      <w:r w:rsidRPr="005C1E89">
        <w:t xml:space="preserve">Razão Social: </w:t>
      </w:r>
      <w:r w:rsidRPr="005C1E89">
        <w:tab/>
      </w:r>
      <w:r w:rsidR="00776807">
        <w:t>Prefeitura Municipal d</w:t>
      </w:r>
      <w:r w:rsidR="00776807" w:rsidRPr="00AE785C">
        <w:t>e Potim</w:t>
      </w:r>
    </w:p>
    <w:p w:rsidR="008E286E" w:rsidRPr="00903128" w:rsidRDefault="008E286E" w:rsidP="008E286E">
      <w:pPr>
        <w:numPr>
          <w:ilvl w:val="0"/>
          <w:numId w:val="1"/>
        </w:numPr>
        <w:tabs>
          <w:tab w:val="left" w:pos="2977"/>
        </w:tabs>
        <w:spacing w:after="60"/>
      </w:pPr>
      <w:bookmarkStart w:id="25" w:name="_Toc302983583"/>
      <w:r w:rsidRPr="009223A8">
        <w:t xml:space="preserve">CNPJ: </w:t>
      </w:r>
      <w:r w:rsidRPr="009223A8">
        <w:tab/>
      </w:r>
      <w:r w:rsidR="00AE785C" w:rsidRPr="00AE785C">
        <w:t>65.042.855/0001-20</w:t>
      </w:r>
    </w:p>
    <w:p w:rsidR="008E286E" w:rsidRPr="00207943" w:rsidRDefault="00A84217" w:rsidP="008E286E">
      <w:pPr>
        <w:numPr>
          <w:ilvl w:val="0"/>
          <w:numId w:val="1"/>
        </w:numPr>
        <w:tabs>
          <w:tab w:val="left" w:pos="2977"/>
        </w:tabs>
        <w:spacing w:after="60"/>
      </w:pPr>
      <w:r w:rsidRPr="00207943">
        <w:t>Prefeita</w:t>
      </w:r>
      <w:r w:rsidR="008E286E" w:rsidRPr="00207943">
        <w:t xml:space="preserve">: </w:t>
      </w:r>
      <w:r w:rsidR="008E286E" w:rsidRPr="00207943">
        <w:tab/>
      </w:r>
      <w:r w:rsidR="00207943" w:rsidRPr="00207943">
        <w:t>Érica Soler Santos de Oliveira</w:t>
      </w:r>
    </w:p>
    <w:p w:rsidR="008E286E" w:rsidRPr="00903128" w:rsidRDefault="008E286E" w:rsidP="008E286E">
      <w:pPr>
        <w:numPr>
          <w:ilvl w:val="0"/>
          <w:numId w:val="1"/>
        </w:numPr>
        <w:tabs>
          <w:tab w:val="num" w:pos="426"/>
          <w:tab w:val="left" w:pos="2977"/>
        </w:tabs>
        <w:spacing w:after="60"/>
      </w:pPr>
      <w:r w:rsidRPr="009223A8">
        <w:t xml:space="preserve">Endereço: </w:t>
      </w:r>
      <w:r w:rsidRPr="009223A8">
        <w:tab/>
      </w:r>
      <w:r w:rsidR="001E7142" w:rsidRPr="001E7142">
        <w:t>Praça Miguel Correa dos Ouros, 101 Centro</w:t>
      </w:r>
      <w:r>
        <w:t>.</w:t>
      </w:r>
    </w:p>
    <w:p w:rsidR="008E286E" w:rsidRPr="00903128" w:rsidRDefault="008E286E" w:rsidP="008E286E">
      <w:pPr>
        <w:numPr>
          <w:ilvl w:val="0"/>
          <w:numId w:val="1"/>
        </w:numPr>
        <w:tabs>
          <w:tab w:val="left" w:pos="2977"/>
        </w:tabs>
        <w:spacing w:after="60"/>
      </w:pPr>
      <w:r w:rsidRPr="009223A8">
        <w:t xml:space="preserve">Município/UF: </w:t>
      </w:r>
      <w:r w:rsidRPr="009223A8">
        <w:tab/>
      </w:r>
      <w:r w:rsidR="001E7142">
        <w:t>Potim</w:t>
      </w:r>
      <w:r>
        <w:t xml:space="preserve"> - SP</w:t>
      </w:r>
    </w:p>
    <w:p w:rsidR="008E286E" w:rsidRPr="00903128" w:rsidRDefault="008E286E" w:rsidP="008E286E">
      <w:pPr>
        <w:numPr>
          <w:ilvl w:val="0"/>
          <w:numId w:val="1"/>
        </w:numPr>
        <w:tabs>
          <w:tab w:val="left" w:pos="2977"/>
        </w:tabs>
        <w:spacing w:after="60"/>
      </w:pPr>
      <w:r w:rsidRPr="009223A8">
        <w:t xml:space="preserve">CEP: </w:t>
      </w:r>
      <w:r w:rsidRPr="009223A8">
        <w:tab/>
      </w:r>
      <w:r w:rsidR="001E7142">
        <w:t>12.525-000</w:t>
      </w:r>
    </w:p>
    <w:p w:rsidR="008E286E" w:rsidRPr="00903128" w:rsidRDefault="008E286E" w:rsidP="008E286E">
      <w:pPr>
        <w:numPr>
          <w:ilvl w:val="0"/>
          <w:numId w:val="1"/>
        </w:numPr>
        <w:tabs>
          <w:tab w:val="left" w:pos="2977"/>
        </w:tabs>
        <w:spacing w:after="60"/>
      </w:pPr>
      <w:r>
        <w:t xml:space="preserve">Telefone: </w:t>
      </w:r>
      <w:r>
        <w:tab/>
      </w:r>
      <w:proofErr w:type="gramStart"/>
      <w:r>
        <w:t>(</w:t>
      </w:r>
      <w:proofErr w:type="gramEnd"/>
      <w:r>
        <w:t>12</w:t>
      </w:r>
      <w:r w:rsidRPr="009223A8">
        <w:t xml:space="preserve">) </w:t>
      </w:r>
      <w:r>
        <w:t>31</w:t>
      </w:r>
      <w:r w:rsidR="001E7142">
        <w:t>12</w:t>
      </w:r>
      <w:r>
        <w:t>-</w:t>
      </w:r>
      <w:r w:rsidR="001E7142">
        <w:t>9200</w:t>
      </w:r>
    </w:p>
    <w:p w:rsidR="008E286E" w:rsidRPr="00776807" w:rsidRDefault="008E286E" w:rsidP="008E286E">
      <w:pPr>
        <w:numPr>
          <w:ilvl w:val="0"/>
          <w:numId w:val="1"/>
        </w:numPr>
        <w:tabs>
          <w:tab w:val="left" w:pos="2977"/>
        </w:tabs>
        <w:spacing w:after="60"/>
      </w:pPr>
      <w:r w:rsidRPr="00776807">
        <w:t xml:space="preserve">Endereço eletrônico: </w:t>
      </w:r>
      <w:r w:rsidRPr="00776807">
        <w:tab/>
      </w:r>
      <w:r w:rsidR="00776807" w:rsidRPr="00776807">
        <w:t>planejamento.pmp@bol</w:t>
      </w:r>
      <w:r w:rsidRPr="00776807">
        <w:t>.com.br</w:t>
      </w:r>
    </w:p>
    <w:p w:rsidR="008E286E" w:rsidRDefault="008E286E" w:rsidP="00513070">
      <w:pPr>
        <w:pStyle w:val="Ttulo2"/>
      </w:pPr>
      <w:bookmarkStart w:id="26" w:name="_Toc493679245"/>
      <w:r>
        <w:t>Responsabilidade Técnica pelo Projeto</w:t>
      </w:r>
      <w:bookmarkEnd w:id="24"/>
      <w:r>
        <w:t xml:space="preserve"> de Engenharia</w:t>
      </w:r>
      <w:bookmarkEnd w:id="25"/>
      <w:bookmarkEnd w:id="26"/>
    </w:p>
    <w:p w:rsidR="008E286E" w:rsidRPr="00DD1A80" w:rsidRDefault="008E286E" w:rsidP="008E286E">
      <w:pPr>
        <w:numPr>
          <w:ilvl w:val="0"/>
          <w:numId w:val="1"/>
        </w:numPr>
        <w:tabs>
          <w:tab w:val="left" w:pos="2977"/>
        </w:tabs>
        <w:rPr>
          <w:b/>
        </w:rPr>
      </w:pPr>
      <w:r w:rsidRPr="00DD1A80">
        <w:rPr>
          <w:b/>
        </w:rPr>
        <w:t xml:space="preserve">Nome: </w:t>
      </w:r>
      <w:r w:rsidRPr="00DD1A80">
        <w:rPr>
          <w:b/>
        </w:rPr>
        <w:tab/>
      </w:r>
      <w:r>
        <w:rPr>
          <w:b/>
        </w:rPr>
        <w:t xml:space="preserve">Ottawa Engenharia </w:t>
      </w:r>
      <w:proofErr w:type="spellStart"/>
      <w:r>
        <w:rPr>
          <w:b/>
        </w:rPr>
        <w:t>Ltda</w:t>
      </w:r>
      <w:proofErr w:type="spellEnd"/>
    </w:p>
    <w:p w:rsidR="008E286E" w:rsidRPr="00041C20" w:rsidRDefault="008E286E" w:rsidP="008E286E">
      <w:pPr>
        <w:numPr>
          <w:ilvl w:val="0"/>
          <w:numId w:val="1"/>
        </w:numPr>
        <w:tabs>
          <w:tab w:val="left" w:pos="2977"/>
        </w:tabs>
        <w:spacing w:after="60" w:line="276" w:lineRule="auto"/>
      </w:pPr>
      <w:r w:rsidRPr="00BE4398">
        <w:t xml:space="preserve">Endereço: </w:t>
      </w:r>
      <w:r w:rsidRPr="00BE4398">
        <w:tab/>
      </w:r>
      <w:r>
        <w:t xml:space="preserve">Rua Nilton Baldo, </w:t>
      </w:r>
      <w:proofErr w:type="gramStart"/>
      <w:r>
        <w:t>744</w:t>
      </w:r>
      <w:proofErr w:type="gramEnd"/>
    </w:p>
    <w:p w:rsidR="008E286E" w:rsidRPr="00BE4398" w:rsidRDefault="008E286E" w:rsidP="008E286E">
      <w:pPr>
        <w:tabs>
          <w:tab w:val="left" w:pos="2977"/>
        </w:tabs>
        <w:spacing w:after="60" w:line="276" w:lineRule="auto"/>
        <w:ind w:left="360"/>
      </w:pPr>
      <w:r w:rsidRPr="00BE4398">
        <w:tab/>
        <w:t xml:space="preserve">Bairro </w:t>
      </w:r>
      <w:r>
        <w:t>Jardim Paquetá</w:t>
      </w:r>
    </w:p>
    <w:p w:rsidR="008E286E" w:rsidRPr="00BE4398" w:rsidRDefault="008E286E" w:rsidP="008E286E">
      <w:pPr>
        <w:tabs>
          <w:tab w:val="left" w:pos="357"/>
          <w:tab w:val="left" w:pos="2977"/>
        </w:tabs>
        <w:spacing w:after="60"/>
        <w:ind w:left="360"/>
      </w:pPr>
      <w:r w:rsidRPr="00BE4398">
        <w:tab/>
        <w:t xml:space="preserve">Belo Horizonte – MG / CEP: </w:t>
      </w:r>
      <w:r>
        <w:t>31.330-660</w:t>
      </w:r>
    </w:p>
    <w:p w:rsidR="008E286E" w:rsidRPr="00BE4398" w:rsidRDefault="008E286E" w:rsidP="008E286E">
      <w:pPr>
        <w:numPr>
          <w:ilvl w:val="0"/>
          <w:numId w:val="1"/>
        </w:numPr>
        <w:tabs>
          <w:tab w:val="left" w:pos="2977"/>
        </w:tabs>
        <w:spacing w:after="60"/>
      </w:pPr>
      <w:r w:rsidRPr="00BE4398">
        <w:t xml:space="preserve">Telefax: </w:t>
      </w:r>
      <w:r w:rsidRPr="00BE4398">
        <w:tab/>
      </w:r>
      <w:proofErr w:type="gramStart"/>
      <w:r w:rsidRPr="00BE4398">
        <w:t>(</w:t>
      </w:r>
      <w:proofErr w:type="gramEnd"/>
      <w:r w:rsidRPr="00BE4398">
        <w:t xml:space="preserve">31) </w:t>
      </w:r>
      <w:r>
        <w:t>3418-2175</w:t>
      </w:r>
    </w:p>
    <w:p w:rsidR="008E286E" w:rsidRDefault="008E286E" w:rsidP="008E286E">
      <w:pPr>
        <w:numPr>
          <w:ilvl w:val="0"/>
          <w:numId w:val="1"/>
        </w:numPr>
        <w:tabs>
          <w:tab w:val="left" w:pos="2977"/>
        </w:tabs>
        <w:spacing w:after="60"/>
      </w:pPr>
      <w:r w:rsidRPr="00BE4398">
        <w:t xml:space="preserve">Endereço eletrônico: </w:t>
      </w:r>
      <w:r w:rsidRPr="00BE4398">
        <w:tab/>
      </w:r>
      <w:r w:rsidRPr="00DD1A80">
        <w:t>o</w:t>
      </w:r>
      <w:r>
        <w:t>ttawaeng@terra.com.br</w:t>
      </w:r>
    </w:p>
    <w:p w:rsidR="008E286E" w:rsidRPr="00041C20" w:rsidRDefault="008E286E" w:rsidP="00513070">
      <w:pPr>
        <w:pStyle w:val="Ttulo2"/>
      </w:pPr>
      <w:r w:rsidRPr="00041C20">
        <w:br w:type="page"/>
      </w:r>
      <w:bookmarkStart w:id="27" w:name="_Toc334428997"/>
      <w:bookmarkStart w:id="28" w:name="_Toc493679246"/>
      <w:r w:rsidRPr="00041C20">
        <w:lastRenderedPageBreak/>
        <w:t>Equipe Técnica</w:t>
      </w:r>
      <w:bookmarkEnd w:id="27"/>
      <w:bookmarkEnd w:id="28"/>
    </w:p>
    <w:p w:rsidR="008E286E" w:rsidRPr="009223A8" w:rsidRDefault="008E286E" w:rsidP="001F7751">
      <w:pPr>
        <w:numPr>
          <w:ilvl w:val="0"/>
          <w:numId w:val="2"/>
        </w:numPr>
        <w:tabs>
          <w:tab w:val="left" w:pos="3686"/>
        </w:tabs>
        <w:spacing w:line="240" w:lineRule="auto"/>
        <w:ind w:left="357" w:right="5102" w:hanging="357"/>
      </w:pPr>
      <w:r>
        <w:t>Coordenador Geral do Projeto, Engenheiro Civil Especialista</w:t>
      </w:r>
      <w:r w:rsidRPr="009223A8">
        <w:t xml:space="preserve">: </w:t>
      </w:r>
      <w:proofErr w:type="gramStart"/>
      <w:r w:rsidRPr="009223A8">
        <w:tab/>
      </w:r>
      <w:proofErr w:type="gramEnd"/>
    </w:p>
    <w:p w:rsidR="008E286E" w:rsidRPr="009223A8" w:rsidRDefault="008E286E" w:rsidP="008E286E">
      <w:pPr>
        <w:tabs>
          <w:tab w:val="left" w:pos="3686"/>
        </w:tabs>
        <w:spacing w:line="276" w:lineRule="auto"/>
      </w:pPr>
      <w:r w:rsidRPr="009223A8">
        <w:tab/>
        <w:t>Carlos Mauro Novais Gonçalves</w:t>
      </w:r>
    </w:p>
    <w:p w:rsidR="008E286E" w:rsidRDefault="008E286E" w:rsidP="008E286E">
      <w:pPr>
        <w:tabs>
          <w:tab w:val="left" w:pos="357"/>
          <w:tab w:val="left" w:pos="3686"/>
        </w:tabs>
        <w:spacing w:line="276" w:lineRule="auto"/>
      </w:pPr>
      <w:r w:rsidRPr="009223A8">
        <w:tab/>
      </w:r>
      <w:r w:rsidRPr="009223A8">
        <w:tab/>
        <w:t>CREA-MG: 49.318/ D</w:t>
      </w:r>
    </w:p>
    <w:p w:rsidR="008E286E" w:rsidRPr="003514DA" w:rsidRDefault="008E286E" w:rsidP="008E286E">
      <w:pPr>
        <w:numPr>
          <w:ilvl w:val="0"/>
          <w:numId w:val="2"/>
        </w:numPr>
        <w:tabs>
          <w:tab w:val="left" w:pos="3686"/>
        </w:tabs>
        <w:spacing w:before="120" w:line="240" w:lineRule="auto"/>
        <w:ind w:left="357" w:hanging="357"/>
      </w:pPr>
      <w:r w:rsidRPr="003514DA">
        <w:t xml:space="preserve">Engenheiro Civil: </w:t>
      </w:r>
      <w:r w:rsidRPr="003514DA">
        <w:tab/>
      </w:r>
    </w:p>
    <w:p w:rsidR="008E286E" w:rsidRPr="009223A8" w:rsidRDefault="008E286E" w:rsidP="008E286E">
      <w:pPr>
        <w:tabs>
          <w:tab w:val="left" w:pos="3686"/>
        </w:tabs>
        <w:spacing w:line="276" w:lineRule="auto"/>
      </w:pPr>
      <w:r w:rsidRPr="003514DA">
        <w:tab/>
      </w:r>
      <w:r w:rsidRPr="009223A8">
        <w:t>Hudson Costa Rocha</w:t>
      </w:r>
    </w:p>
    <w:p w:rsidR="008E286E" w:rsidRDefault="008E286E" w:rsidP="008E286E">
      <w:pPr>
        <w:tabs>
          <w:tab w:val="left" w:pos="3686"/>
        </w:tabs>
        <w:spacing w:line="276" w:lineRule="auto"/>
      </w:pPr>
      <w:r w:rsidRPr="009223A8">
        <w:tab/>
        <w:t>CREA-MG: 99.507/D</w:t>
      </w:r>
    </w:p>
    <w:p w:rsidR="008E286E" w:rsidRPr="009223A8" w:rsidRDefault="008E286E" w:rsidP="008E286E">
      <w:pPr>
        <w:numPr>
          <w:ilvl w:val="0"/>
          <w:numId w:val="2"/>
        </w:numPr>
        <w:tabs>
          <w:tab w:val="left" w:pos="3686"/>
        </w:tabs>
        <w:spacing w:before="120" w:line="240" w:lineRule="auto"/>
        <w:ind w:left="357" w:hanging="357"/>
      </w:pPr>
      <w:r>
        <w:t>Engenheiro Projetista</w:t>
      </w:r>
      <w:r w:rsidRPr="009223A8">
        <w:t xml:space="preserve">: </w:t>
      </w:r>
      <w:r w:rsidRPr="009223A8">
        <w:tab/>
      </w:r>
    </w:p>
    <w:p w:rsidR="008E286E" w:rsidRPr="009223A8" w:rsidRDefault="008E286E" w:rsidP="008E286E">
      <w:pPr>
        <w:tabs>
          <w:tab w:val="left" w:pos="3686"/>
        </w:tabs>
        <w:spacing w:line="276" w:lineRule="auto"/>
      </w:pPr>
      <w:r w:rsidRPr="009223A8">
        <w:tab/>
        <w:t xml:space="preserve">Olavo </w:t>
      </w:r>
      <w:proofErr w:type="spellStart"/>
      <w:r w:rsidRPr="009223A8">
        <w:t>Ianhez</w:t>
      </w:r>
      <w:proofErr w:type="spellEnd"/>
      <w:r w:rsidRPr="009223A8">
        <w:t xml:space="preserve"> Neto</w:t>
      </w:r>
    </w:p>
    <w:p w:rsidR="008E286E" w:rsidRPr="009223A8" w:rsidRDefault="008E286E" w:rsidP="008E286E">
      <w:pPr>
        <w:tabs>
          <w:tab w:val="left" w:pos="3686"/>
        </w:tabs>
      </w:pPr>
      <w:r w:rsidRPr="009223A8">
        <w:tab/>
      </w:r>
      <w:r>
        <w:t>CREA-MG: 154.912/D</w:t>
      </w:r>
    </w:p>
    <w:p w:rsidR="008E286E" w:rsidRDefault="008E286E" w:rsidP="008E286E">
      <w:pPr>
        <w:numPr>
          <w:ilvl w:val="0"/>
          <w:numId w:val="2"/>
        </w:numPr>
        <w:tabs>
          <w:tab w:val="left" w:pos="3686"/>
        </w:tabs>
        <w:spacing w:before="120" w:line="240" w:lineRule="auto"/>
        <w:ind w:left="357" w:hanging="357"/>
      </w:pPr>
      <w:r>
        <w:t>Engenheiro Orçamentista</w:t>
      </w:r>
      <w:r w:rsidRPr="009223A8">
        <w:t xml:space="preserve">: </w:t>
      </w:r>
      <w:r w:rsidRPr="009223A8">
        <w:tab/>
      </w:r>
    </w:p>
    <w:p w:rsidR="008E286E" w:rsidRDefault="008E286E" w:rsidP="008E286E">
      <w:pPr>
        <w:tabs>
          <w:tab w:val="left" w:pos="3686"/>
        </w:tabs>
        <w:spacing w:line="276" w:lineRule="auto"/>
      </w:pPr>
      <w:r>
        <w:tab/>
      </w:r>
      <w:proofErr w:type="spellStart"/>
      <w:r>
        <w:t>Gildácio</w:t>
      </w:r>
      <w:proofErr w:type="spellEnd"/>
      <w:r>
        <w:t xml:space="preserve"> Pereira Chagas</w:t>
      </w:r>
    </w:p>
    <w:p w:rsidR="008E286E" w:rsidRDefault="008E286E" w:rsidP="008E286E">
      <w:pPr>
        <w:tabs>
          <w:tab w:val="left" w:pos="357"/>
          <w:tab w:val="left" w:pos="3686"/>
        </w:tabs>
      </w:pPr>
      <w:r>
        <w:tab/>
      </w:r>
      <w:r>
        <w:tab/>
        <w:t>CREA-MG: 184.893/LP</w:t>
      </w:r>
    </w:p>
    <w:p w:rsidR="008E286E" w:rsidRPr="00776807" w:rsidRDefault="008E286E" w:rsidP="008E286E">
      <w:pPr>
        <w:numPr>
          <w:ilvl w:val="0"/>
          <w:numId w:val="2"/>
        </w:numPr>
        <w:tabs>
          <w:tab w:val="left" w:pos="3686"/>
        </w:tabs>
        <w:spacing w:before="120" w:line="240" w:lineRule="auto"/>
        <w:ind w:left="357" w:hanging="357"/>
      </w:pPr>
      <w:r w:rsidRPr="00776807">
        <w:t xml:space="preserve">Geólogo: </w:t>
      </w:r>
      <w:r w:rsidRPr="00776807">
        <w:tab/>
      </w:r>
    </w:p>
    <w:p w:rsidR="008E286E" w:rsidRPr="00776807" w:rsidRDefault="008E286E" w:rsidP="008E286E">
      <w:pPr>
        <w:tabs>
          <w:tab w:val="left" w:pos="3686"/>
        </w:tabs>
        <w:spacing w:line="276" w:lineRule="auto"/>
      </w:pPr>
      <w:r w:rsidRPr="00776807">
        <w:tab/>
      </w:r>
      <w:proofErr w:type="spellStart"/>
      <w:r w:rsidRPr="00776807">
        <w:t>Délio</w:t>
      </w:r>
      <w:proofErr w:type="spellEnd"/>
      <w:r w:rsidRPr="00776807">
        <w:t xml:space="preserve"> Corrêa Soares de Melo</w:t>
      </w:r>
    </w:p>
    <w:p w:rsidR="008E286E" w:rsidRDefault="008E286E" w:rsidP="008E286E">
      <w:pPr>
        <w:tabs>
          <w:tab w:val="left" w:pos="3686"/>
        </w:tabs>
      </w:pPr>
      <w:r w:rsidRPr="00776807">
        <w:tab/>
        <w:t>CREA-MG: 56.649/D</w:t>
      </w:r>
    </w:p>
    <w:p w:rsidR="008E286E" w:rsidRPr="003514DA" w:rsidRDefault="008E286E" w:rsidP="008E286E">
      <w:pPr>
        <w:numPr>
          <w:ilvl w:val="0"/>
          <w:numId w:val="2"/>
        </w:numPr>
        <w:tabs>
          <w:tab w:val="left" w:pos="3686"/>
        </w:tabs>
        <w:spacing w:before="120" w:line="240" w:lineRule="auto"/>
        <w:ind w:left="357" w:hanging="357"/>
      </w:pPr>
      <w:r w:rsidRPr="003514DA">
        <w:t xml:space="preserve">Engenheiro Eletricista: </w:t>
      </w:r>
      <w:r w:rsidRPr="003514DA">
        <w:tab/>
      </w:r>
    </w:p>
    <w:p w:rsidR="008E286E" w:rsidRPr="003514DA" w:rsidRDefault="008E286E" w:rsidP="008E286E">
      <w:pPr>
        <w:tabs>
          <w:tab w:val="left" w:pos="3686"/>
        </w:tabs>
        <w:spacing w:line="276" w:lineRule="auto"/>
      </w:pPr>
      <w:r>
        <w:tab/>
        <w:t>Bernardo José Dias Coelho Cotta</w:t>
      </w:r>
    </w:p>
    <w:p w:rsidR="008E286E" w:rsidRPr="009223A8" w:rsidRDefault="008E286E" w:rsidP="008E286E">
      <w:pPr>
        <w:tabs>
          <w:tab w:val="left" w:pos="357"/>
          <w:tab w:val="left" w:pos="3686"/>
        </w:tabs>
      </w:pPr>
      <w:r w:rsidRPr="003514DA">
        <w:tab/>
      </w:r>
      <w:r w:rsidRPr="003514DA">
        <w:tab/>
        <w:t xml:space="preserve">CREA-MG: </w:t>
      </w:r>
      <w:r>
        <w:t>42.292/D</w:t>
      </w:r>
    </w:p>
    <w:p w:rsidR="008E286E" w:rsidRPr="00776807" w:rsidRDefault="008E286E" w:rsidP="008E286E">
      <w:pPr>
        <w:numPr>
          <w:ilvl w:val="0"/>
          <w:numId w:val="2"/>
        </w:numPr>
        <w:tabs>
          <w:tab w:val="left" w:pos="3686"/>
        </w:tabs>
        <w:spacing w:before="120" w:line="240" w:lineRule="auto"/>
        <w:ind w:left="357" w:hanging="357"/>
      </w:pPr>
      <w:r w:rsidRPr="009223A8">
        <w:tab/>
      </w:r>
      <w:r w:rsidRPr="00776807">
        <w:t>Consultor Ambiental:</w:t>
      </w:r>
    </w:p>
    <w:p w:rsidR="008E286E" w:rsidRPr="00776807" w:rsidRDefault="008E286E" w:rsidP="008E286E">
      <w:pPr>
        <w:tabs>
          <w:tab w:val="left" w:pos="3686"/>
        </w:tabs>
        <w:spacing w:line="276" w:lineRule="auto"/>
      </w:pPr>
      <w:r w:rsidRPr="00776807">
        <w:tab/>
        <w:t>Guilherme de Faria Barreto</w:t>
      </w:r>
    </w:p>
    <w:p w:rsidR="008E286E" w:rsidRDefault="008E286E" w:rsidP="008E286E">
      <w:pPr>
        <w:tabs>
          <w:tab w:val="left" w:pos="357"/>
          <w:tab w:val="left" w:pos="3686"/>
        </w:tabs>
      </w:pPr>
      <w:r w:rsidRPr="00776807">
        <w:tab/>
      </w:r>
      <w:r w:rsidRPr="00776807">
        <w:tab/>
      </w:r>
      <w:proofErr w:type="spellStart"/>
      <w:r w:rsidRPr="00776807">
        <w:t>Biologo</w:t>
      </w:r>
      <w:proofErr w:type="spellEnd"/>
      <w:r w:rsidRPr="00776807">
        <w:t xml:space="preserve"> </w:t>
      </w:r>
      <w:proofErr w:type="spellStart"/>
      <w:proofErr w:type="gramStart"/>
      <w:r w:rsidRPr="00776807">
        <w:t>CRBio</w:t>
      </w:r>
      <w:proofErr w:type="spellEnd"/>
      <w:proofErr w:type="gramEnd"/>
      <w:r w:rsidRPr="00776807">
        <w:t>: 30.774-4</w:t>
      </w:r>
    </w:p>
    <w:p w:rsidR="008E286E" w:rsidRPr="009223A8" w:rsidRDefault="008E286E" w:rsidP="008E286E">
      <w:pPr>
        <w:numPr>
          <w:ilvl w:val="0"/>
          <w:numId w:val="2"/>
        </w:numPr>
        <w:tabs>
          <w:tab w:val="left" w:pos="3686"/>
        </w:tabs>
        <w:spacing w:before="120" w:line="240" w:lineRule="auto"/>
        <w:ind w:left="357" w:hanging="357"/>
      </w:pPr>
      <w:r>
        <w:t>Agrimensor:</w:t>
      </w:r>
      <w:r w:rsidRPr="009223A8">
        <w:tab/>
      </w:r>
    </w:p>
    <w:p w:rsidR="008E286E" w:rsidRPr="009223A8" w:rsidRDefault="008E286E" w:rsidP="008E286E">
      <w:pPr>
        <w:tabs>
          <w:tab w:val="left" w:pos="3686"/>
        </w:tabs>
        <w:spacing w:line="276" w:lineRule="auto"/>
      </w:pPr>
      <w:r w:rsidRPr="009223A8">
        <w:tab/>
      </w:r>
      <w:proofErr w:type="spellStart"/>
      <w:r>
        <w:t>Venalço</w:t>
      </w:r>
      <w:proofErr w:type="spellEnd"/>
      <w:r>
        <w:t xml:space="preserve"> Ornelas de Azevedo</w:t>
      </w:r>
    </w:p>
    <w:p w:rsidR="008E286E" w:rsidRPr="009223A8" w:rsidRDefault="008E286E" w:rsidP="008E286E">
      <w:pPr>
        <w:tabs>
          <w:tab w:val="left" w:pos="357"/>
          <w:tab w:val="left" w:pos="3686"/>
        </w:tabs>
      </w:pPr>
      <w:r w:rsidRPr="009223A8">
        <w:tab/>
      </w:r>
      <w:r w:rsidRPr="009223A8">
        <w:tab/>
        <w:t xml:space="preserve">CREA-MG: </w:t>
      </w:r>
      <w:r>
        <w:t>75.936</w:t>
      </w:r>
      <w:r w:rsidRPr="009223A8">
        <w:t>/D</w:t>
      </w:r>
    </w:p>
    <w:p w:rsidR="00A14656" w:rsidRPr="00A14656" w:rsidRDefault="00A14656" w:rsidP="00A14656">
      <w:pPr>
        <w:pStyle w:val="Ttulo1"/>
      </w:pPr>
      <w:bookmarkStart w:id="29" w:name="_Toc194211636"/>
      <w:bookmarkStart w:id="30" w:name="_Toc480444208"/>
      <w:bookmarkStart w:id="31" w:name="_Toc493679247"/>
      <w:bookmarkStart w:id="32" w:name="_Toc41886847"/>
      <w:bookmarkStart w:id="33" w:name="_Toc120442961"/>
      <w:bookmarkStart w:id="34" w:name="_Toc138568610"/>
      <w:bookmarkStart w:id="35" w:name="_Toc140370338"/>
      <w:bookmarkStart w:id="36" w:name="_Toc223493576"/>
      <w:bookmarkStart w:id="37" w:name="_Toc283198567"/>
      <w:bookmarkStart w:id="38" w:name="_Toc302983649"/>
      <w:bookmarkStart w:id="39" w:name="_Toc354752794"/>
      <w:bookmarkStart w:id="40" w:name="_Toc302983596"/>
      <w:bookmarkEnd w:id="6"/>
      <w:bookmarkEnd w:id="7"/>
      <w:r w:rsidRPr="00A14656">
        <w:lastRenderedPageBreak/>
        <w:t>CONCEPÇÃO DA PROPOSTA TÉCNICA</w:t>
      </w:r>
      <w:bookmarkEnd w:id="29"/>
      <w:bookmarkEnd w:id="30"/>
      <w:bookmarkEnd w:id="31"/>
    </w:p>
    <w:p w:rsidR="00A14656" w:rsidRPr="0045161C" w:rsidRDefault="00FE5EE6" w:rsidP="0045161C">
      <w:pPr>
        <w:pStyle w:val="Ttulo2"/>
      </w:pPr>
      <w:bookmarkStart w:id="41" w:name="_Toc493679248"/>
      <w:bookmarkStart w:id="42" w:name="_Toc98237348"/>
      <w:bookmarkStart w:id="43" w:name="_Toc120442954"/>
      <w:bookmarkStart w:id="44" w:name="_Toc138568603"/>
      <w:bookmarkStart w:id="45" w:name="_Toc140370332"/>
      <w:r>
        <w:t>Ampliação do Sistema de Coleta e Transporte de Esgotos</w:t>
      </w:r>
      <w:bookmarkEnd w:id="41"/>
    </w:p>
    <w:p w:rsidR="00FE5EE6" w:rsidRDefault="00FE5EE6" w:rsidP="00A14656">
      <w:pPr>
        <w:pStyle w:val="EstiloPrimeiralinha075cm"/>
      </w:pPr>
      <w:r>
        <w:t>Conforme descrito no Relatório de Concepção foi proposto o aproveitamento da totalidade</w:t>
      </w:r>
      <w:r w:rsidR="00D07E19">
        <w:t xml:space="preserve"> da </w:t>
      </w:r>
      <w:r>
        <w:t>rede coletora existente</w:t>
      </w:r>
      <w:r w:rsidR="008C4BC7">
        <w:t xml:space="preserve"> na cidade</w:t>
      </w:r>
      <w:r>
        <w:t xml:space="preserve"> inclusive sua ampliação </w:t>
      </w:r>
      <w:r w:rsidR="008C4BC7">
        <w:t>e também a</w:t>
      </w:r>
      <w:r>
        <w:t xml:space="preserve"> implantação de interceptores e emissários de esgotos.</w:t>
      </w:r>
    </w:p>
    <w:p w:rsidR="00FE5EE6" w:rsidRDefault="00FE5EE6" w:rsidP="00A14656">
      <w:pPr>
        <w:pStyle w:val="EstiloPrimeiralinha075cm"/>
      </w:pPr>
      <w:r>
        <w:t xml:space="preserve">A ampliação do sistema de coleta de esgotos consiste em implantar </w:t>
      </w:r>
      <w:r w:rsidR="00E62F73">
        <w:t>um trecho</w:t>
      </w:r>
      <w:r w:rsidR="005245ED">
        <w:t xml:space="preserve"> de rede coletora</w:t>
      </w:r>
      <w:r w:rsidR="0051113C">
        <w:t>,</w:t>
      </w:r>
      <w:r w:rsidR="005245ED">
        <w:t xml:space="preserve"> </w:t>
      </w:r>
      <w:r w:rsidR="0051113C">
        <w:t>que ligará o</w:t>
      </w:r>
      <w:r w:rsidR="005245ED">
        <w:t xml:space="preserve"> Bairro Miguel Vieira</w:t>
      </w:r>
      <w:r w:rsidR="00786982">
        <w:t xml:space="preserve"> inserido na </w:t>
      </w:r>
      <w:r w:rsidR="00BF2A14">
        <w:t>sub-bacia</w:t>
      </w:r>
      <w:r w:rsidR="00786982">
        <w:t>-12</w:t>
      </w:r>
      <w:r w:rsidR="00D07E19">
        <w:t>,</w:t>
      </w:r>
      <w:r w:rsidR="00786982">
        <w:t xml:space="preserve"> à rede coletora da cidade contida na área da </w:t>
      </w:r>
      <w:r w:rsidR="00BF2A14">
        <w:t>sub-bacia</w:t>
      </w:r>
      <w:r w:rsidR="00786982">
        <w:t>-11</w:t>
      </w:r>
      <w:r w:rsidR="0051113C">
        <w:t>.</w:t>
      </w:r>
    </w:p>
    <w:p w:rsidR="0018584C" w:rsidRPr="00BA3594" w:rsidRDefault="00BF2A14" w:rsidP="00097501">
      <w:pPr>
        <w:pStyle w:val="EstiloPrimeiralinha075cm"/>
      </w:pPr>
      <w:r>
        <w:t xml:space="preserve">A rede interceptora a implantar foi dividida em três segmentos denominados trechos </w:t>
      </w:r>
      <w:r w:rsidR="0018584C">
        <w:t>“</w:t>
      </w:r>
      <w:r>
        <w:t>A</w:t>
      </w:r>
      <w:r w:rsidR="0018584C">
        <w:t>”</w:t>
      </w:r>
      <w:r>
        <w:t xml:space="preserve">, </w:t>
      </w:r>
      <w:r w:rsidR="0018584C">
        <w:t>“</w:t>
      </w:r>
      <w:r>
        <w:t>B</w:t>
      </w:r>
      <w:r w:rsidR="0018584C">
        <w:t>”</w:t>
      </w:r>
      <w:r>
        <w:t xml:space="preserve"> e </w:t>
      </w:r>
      <w:r w:rsidR="0018584C">
        <w:t>“</w:t>
      </w:r>
      <w:r>
        <w:t>C</w:t>
      </w:r>
      <w:r w:rsidR="0018584C">
        <w:t xml:space="preserve">”. Os interceptores “A” e “B” interceptarão os lançamentos de esgotos no Córrego Potim e o interceptor “C” os lançamentos </w:t>
      </w:r>
      <w:r w:rsidR="0018584C" w:rsidRPr="00BA3594">
        <w:t>no Rio Paraíba do Sul.</w:t>
      </w:r>
      <w:r w:rsidR="00520191" w:rsidRPr="00BA3594">
        <w:t xml:space="preserve"> </w:t>
      </w:r>
    </w:p>
    <w:p w:rsidR="00A14656" w:rsidRPr="0045161C" w:rsidRDefault="00A14656" w:rsidP="0045161C">
      <w:pPr>
        <w:pStyle w:val="Ttulo2"/>
      </w:pPr>
      <w:bookmarkStart w:id="46" w:name="_Toc480444210"/>
      <w:bookmarkStart w:id="47" w:name="_Toc493679249"/>
      <w:r w:rsidRPr="0045161C">
        <w:t>Elevatória</w:t>
      </w:r>
      <w:r w:rsidR="00ED1C58">
        <w:t>s</w:t>
      </w:r>
      <w:r w:rsidRPr="0045161C">
        <w:t xml:space="preserve"> de Esgotos</w:t>
      </w:r>
      <w:bookmarkEnd w:id="46"/>
      <w:r w:rsidR="00D07E19">
        <w:t xml:space="preserve"> e Respectivas Linhas de Recalque</w:t>
      </w:r>
      <w:bookmarkEnd w:id="47"/>
    </w:p>
    <w:p w:rsidR="00CD1DB7" w:rsidRDefault="00D07E19" w:rsidP="00A14656">
      <w:pPr>
        <w:pStyle w:val="EstiloPrimeiralinha075cm"/>
      </w:pPr>
      <w:r>
        <w:t>Após cuidadosa análise do plano de escoamento da cidade verificou-se a necessidade de inserção de duas elevatórias neste sistema de esgotos</w:t>
      </w:r>
      <w:r w:rsidR="00A14656" w:rsidRPr="00A14656">
        <w:t>.</w:t>
      </w:r>
    </w:p>
    <w:p w:rsidR="00A14656" w:rsidRDefault="00A86BC7" w:rsidP="00A14656">
      <w:pPr>
        <w:pStyle w:val="EstiloPrimeiralinha075cm"/>
      </w:pPr>
      <w:r>
        <w:t xml:space="preserve">A Elevatória 01 </w:t>
      </w:r>
      <w:r w:rsidR="00D07E19">
        <w:t>será implantada ao lado da</w:t>
      </w:r>
      <w:r>
        <w:t xml:space="preserve"> </w:t>
      </w:r>
      <w:r w:rsidRPr="00137FD0">
        <w:t>desativada</w:t>
      </w:r>
      <w:r w:rsidR="00D07E19" w:rsidRPr="00137FD0">
        <w:t xml:space="preserve"> ETE</w:t>
      </w:r>
      <w:r w:rsidR="00137FD0" w:rsidRPr="00137FD0">
        <w:t xml:space="preserve"> Miguel</w:t>
      </w:r>
      <w:r w:rsidR="00D07E19" w:rsidRPr="00137FD0">
        <w:t xml:space="preserve"> </w:t>
      </w:r>
      <w:r w:rsidR="00CD1DB7" w:rsidRPr="00137FD0">
        <w:t>Viera</w:t>
      </w:r>
      <w:r w:rsidR="000263BC" w:rsidRPr="00137FD0">
        <w:t>,</w:t>
      </w:r>
      <w:r w:rsidR="00D07E19" w:rsidRPr="00137FD0">
        <w:t xml:space="preserve"> </w:t>
      </w:r>
      <w:r w:rsidR="00CD1DB7">
        <w:t>e sua linha de recalque</w:t>
      </w:r>
      <w:r>
        <w:t>,</w:t>
      </w:r>
      <w:r w:rsidR="000076F5">
        <w:t xml:space="preserve"> em PVC </w:t>
      </w:r>
      <w:proofErr w:type="spellStart"/>
      <w:r w:rsidR="000076F5">
        <w:t>DEFOFO</w:t>
      </w:r>
      <w:proofErr w:type="spellEnd"/>
      <w:r w:rsidR="000076F5">
        <w:t xml:space="preserve"> </w:t>
      </w:r>
      <w:proofErr w:type="spellStart"/>
      <w:r w:rsidR="000076F5">
        <w:t>DN</w:t>
      </w:r>
      <w:proofErr w:type="spellEnd"/>
      <w:r w:rsidR="000076F5">
        <w:t xml:space="preserve"> 100 mm e</w:t>
      </w:r>
      <w:r w:rsidR="00941043">
        <w:t xml:space="preserve"> 284,20 m de extensão</w:t>
      </w:r>
      <w:r>
        <w:t>,</w:t>
      </w:r>
      <w:r w:rsidR="00941043">
        <w:t xml:space="preserve"> </w:t>
      </w:r>
      <w:r w:rsidR="000076F5">
        <w:t>fará sua interligação ao</w:t>
      </w:r>
      <w:r w:rsidR="00CD1DB7">
        <w:t xml:space="preserve"> primeiro PV da rede coletora </w:t>
      </w:r>
      <w:r w:rsidR="000263BC">
        <w:t>que será</w:t>
      </w:r>
      <w:r w:rsidR="00CD1DB7">
        <w:t xml:space="preserve"> implantada.</w:t>
      </w:r>
    </w:p>
    <w:p w:rsidR="00CD1DB7" w:rsidRPr="00A14656" w:rsidRDefault="00CD1DB7" w:rsidP="00A14656">
      <w:pPr>
        <w:pStyle w:val="EstiloPrimeiralinha075cm"/>
      </w:pPr>
      <w:r>
        <w:t xml:space="preserve">A elevatória 02 (final) </w:t>
      </w:r>
      <w:r w:rsidR="000263BC">
        <w:t>será implantada na extremidade de jusante do interceptor “C” e sua linha de recalque</w:t>
      </w:r>
      <w:r w:rsidR="00A86BC7">
        <w:t>, em</w:t>
      </w:r>
      <w:r w:rsidR="00C20562" w:rsidRPr="00C20562">
        <w:t xml:space="preserve"> </w:t>
      </w:r>
      <w:r w:rsidR="00C20562">
        <w:t xml:space="preserve">PVC </w:t>
      </w:r>
      <w:proofErr w:type="spellStart"/>
      <w:r w:rsidR="00C20562">
        <w:t>DEFOFO</w:t>
      </w:r>
      <w:proofErr w:type="spellEnd"/>
      <w:r w:rsidR="00C20562">
        <w:t xml:space="preserve"> </w:t>
      </w:r>
      <w:proofErr w:type="spellStart"/>
      <w:r w:rsidR="00C20562">
        <w:t>DN</w:t>
      </w:r>
      <w:proofErr w:type="spellEnd"/>
      <w:r w:rsidR="00C20562">
        <w:t xml:space="preserve"> 250 mm </w:t>
      </w:r>
      <w:r w:rsidR="000076F5">
        <w:t>e</w:t>
      </w:r>
      <w:r w:rsidR="00C20562">
        <w:t xml:space="preserve"> 707,48 m de extensão</w:t>
      </w:r>
      <w:r w:rsidR="009939C1">
        <w:t>,</w:t>
      </w:r>
      <w:r w:rsidR="000263BC">
        <w:t xml:space="preserve"> </w:t>
      </w:r>
      <w:r w:rsidR="009939C1">
        <w:t>fara sua interligação à</w:t>
      </w:r>
      <w:r w:rsidR="000263BC">
        <w:t xml:space="preserve"> unidade de tratamento preliminar da Estação de Tratamento de Esgotos que será implantada. </w:t>
      </w:r>
    </w:p>
    <w:p w:rsidR="00A14656" w:rsidRPr="0045161C" w:rsidRDefault="000447D8" w:rsidP="0045161C">
      <w:pPr>
        <w:pStyle w:val="Ttulo2"/>
      </w:pPr>
      <w:bookmarkStart w:id="48" w:name="_Toc493679250"/>
      <w:bookmarkEnd w:id="42"/>
      <w:bookmarkEnd w:id="43"/>
      <w:bookmarkEnd w:id="44"/>
      <w:bookmarkEnd w:id="45"/>
      <w:r>
        <w:t>Estação de Tratamento de Esgotos - ETE</w:t>
      </w:r>
      <w:bookmarkEnd w:id="48"/>
    </w:p>
    <w:p w:rsidR="00A14656" w:rsidRDefault="00475C72" w:rsidP="00A14656">
      <w:pPr>
        <w:pStyle w:val="EstiloPrimeiralinha075cm"/>
      </w:pPr>
      <w:r>
        <w:t>A ETE Potim, conforme descrito no Relatório de Concepção, será implantada numa área</w:t>
      </w:r>
      <w:r w:rsidR="00A7272C">
        <w:t xml:space="preserve"> situada na margem esquerda do Rio Paraíba do Sul</w:t>
      </w:r>
      <w:r>
        <w:t xml:space="preserve"> cujas coordenada</w:t>
      </w:r>
      <w:r w:rsidR="00B803FF">
        <w:t>s</w:t>
      </w:r>
      <w:r>
        <w:t xml:space="preserve"> de seu ponto central são</w:t>
      </w:r>
      <w:r w:rsidRPr="00475C72">
        <w:t xml:space="preserve"> </w:t>
      </w:r>
      <w:r>
        <w:t>X(E</w:t>
      </w:r>
      <w:proofErr w:type="gramStart"/>
      <w:r>
        <w:t>)</w:t>
      </w:r>
      <w:proofErr w:type="gramEnd"/>
      <w:r>
        <w:t>=474.627 e Y(N)=7.474.284,</w:t>
      </w:r>
      <w:r w:rsidRPr="00513070">
        <w:t xml:space="preserve"> </w:t>
      </w:r>
      <w:r w:rsidR="00A7272C">
        <w:t xml:space="preserve">e que </w:t>
      </w:r>
      <w:r w:rsidRPr="00513070">
        <w:t>guarda distância 280 m da residência mais próxima</w:t>
      </w:r>
      <w:r w:rsidR="00A7272C">
        <w:t>.</w:t>
      </w:r>
    </w:p>
    <w:p w:rsidR="000447D8" w:rsidRDefault="000447D8" w:rsidP="00A14656">
      <w:pPr>
        <w:pStyle w:val="EstiloPrimeiralinha075cm"/>
      </w:pPr>
      <w:r>
        <w:t xml:space="preserve">A modalidade do tratamento será composta de tratamento preliminar mecanizado, reatores </w:t>
      </w:r>
      <w:proofErr w:type="spellStart"/>
      <w:r>
        <w:t>uasb</w:t>
      </w:r>
      <w:proofErr w:type="spellEnd"/>
      <w:r>
        <w:t xml:space="preserve">, filtro biológico percolador, </w:t>
      </w:r>
      <w:proofErr w:type="spellStart"/>
      <w:r>
        <w:t>decantador</w:t>
      </w:r>
      <w:proofErr w:type="spellEnd"/>
      <w:r>
        <w:t xml:space="preserve"> secundário, elevatória de recirculação</w:t>
      </w:r>
      <w:r w:rsidR="00B92FBE">
        <w:t xml:space="preserve">, sanificador </w:t>
      </w:r>
      <w:r w:rsidR="00B06615">
        <w:t>ultravioleta</w:t>
      </w:r>
      <w:r w:rsidR="00B92FBE">
        <w:t xml:space="preserve">, leitos de secagem e unidade </w:t>
      </w:r>
      <w:r w:rsidR="00B92FBE">
        <w:lastRenderedPageBreak/>
        <w:t>de apoi</w:t>
      </w:r>
      <w:r w:rsidR="00BA3594">
        <w:t>o</w:t>
      </w:r>
      <w:r w:rsidR="00B92FBE">
        <w:t xml:space="preserve"> operacional.</w:t>
      </w:r>
    </w:p>
    <w:p w:rsidR="00B06615" w:rsidRPr="00A14656" w:rsidRDefault="00B06615" w:rsidP="00A14656">
      <w:pPr>
        <w:pStyle w:val="EstiloPrimeiralinha075cm"/>
      </w:pPr>
      <w:r>
        <w:t xml:space="preserve">Foi realizada, na área da ETE um trabalho de investigação geotécnica, apresentado em apenso para orientação ao desenvolvimento dos projetos estruturais e de fundações </w:t>
      </w:r>
      <w:proofErr w:type="gramStart"/>
      <w:r>
        <w:t>da unidades</w:t>
      </w:r>
      <w:proofErr w:type="gramEnd"/>
      <w:r>
        <w:t xml:space="preserve"> que compõem a ETE.</w:t>
      </w:r>
    </w:p>
    <w:p w:rsidR="00A14656" w:rsidRPr="0045161C" w:rsidRDefault="00A14656" w:rsidP="0045161C">
      <w:pPr>
        <w:pStyle w:val="Ttulo2"/>
      </w:pPr>
      <w:bookmarkStart w:id="49" w:name="_Toc120442958"/>
      <w:bookmarkStart w:id="50" w:name="_Toc138568607"/>
      <w:bookmarkStart w:id="51" w:name="_Toc140370335"/>
      <w:bookmarkStart w:id="52" w:name="_Toc194211639"/>
      <w:bookmarkStart w:id="53" w:name="_Toc480444212"/>
      <w:bookmarkStart w:id="54" w:name="_Toc493679251"/>
      <w:r w:rsidRPr="0045161C">
        <w:t>Grau de Atendimento</w:t>
      </w:r>
      <w:bookmarkEnd w:id="49"/>
      <w:bookmarkEnd w:id="50"/>
      <w:bookmarkEnd w:id="51"/>
      <w:bookmarkEnd w:id="52"/>
      <w:bookmarkEnd w:id="53"/>
      <w:bookmarkEnd w:id="54"/>
    </w:p>
    <w:p w:rsidR="00A14656" w:rsidRPr="00A14656" w:rsidRDefault="00A14656" w:rsidP="00A14656">
      <w:pPr>
        <w:pStyle w:val="EstiloPrimeiralinha075cm"/>
      </w:pPr>
      <w:r w:rsidRPr="00A14656">
        <w:t>Em termos de coleta de esgotos sanitários e tratamento o grau de atendimento da cidade após a implantação deste projeto será de 100%.</w:t>
      </w:r>
    </w:p>
    <w:p w:rsidR="0045161C" w:rsidRPr="00686878" w:rsidRDefault="0045161C" w:rsidP="0045161C">
      <w:pPr>
        <w:pStyle w:val="Ttulo2"/>
      </w:pPr>
      <w:bookmarkStart w:id="55" w:name="_Toc493679252"/>
      <w:bookmarkEnd w:id="32"/>
      <w:bookmarkEnd w:id="33"/>
      <w:bookmarkEnd w:id="34"/>
      <w:bookmarkEnd w:id="35"/>
      <w:r w:rsidRPr="00686878">
        <w:t>Parâmetros de Projeto</w:t>
      </w:r>
      <w:bookmarkEnd w:id="55"/>
    </w:p>
    <w:p w:rsidR="0045161C" w:rsidRDefault="0045161C" w:rsidP="00B55C3C">
      <w:pPr>
        <w:pStyle w:val="Marcadores"/>
      </w:pPr>
      <w:r w:rsidRPr="00686878">
        <w:t>População de projeto</w:t>
      </w:r>
      <w:r w:rsidRPr="00686878">
        <w:tab/>
        <w:t xml:space="preserve">P = </w:t>
      </w:r>
      <w:r>
        <w:t>19.</w:t>
      </w:r>
      <w:r w:rsidR="00001094">
        <w:t>710</w:t>
      </w:r>
      <w:r>
        <w:t xml:space="preserve"> </w:t>
      </w:r>
      <w:r w:rsidRPr="00686878">
        <w:t>habitantes</w:t>
      </w:r>
    </w:p>
    <w:p w:rsidR="0045161C" w:rsidRPr="00686878" w:rsidRDefault="0045161C" w:rsidP="00B55C3C">
      <w:pPr>
        <w:pStyle w:val="Marcadores"/>
      </w:pPr>
      <w:r>
        <w:t>População de início de plano</w:t>
      </w:r>
      <w:r>
        <w:tab/>
      </w:r>
      <w:proofErr w:type="spellStart"/>
      <w:r>
        <w:t>P</w:t>
      </w:r>
      <w:r w:rsidRPr="0045161C">
        <w:rPr>
          <w:vertAlign w:val="subscript"/>
        </w:rPr>
        <w:t>ini</w:t>
      </w:r>
      <w:proofErr w:type="spellEnd"/>
      <w:r>
        <w:t xml:space="preserve"> = 15.</w:t>
      </w:r>
      <w:r w:rsidR="00001094">
        <w:t>893</w:t>
      </w:r>
      <w:r>
        <w:t xml:space="preserve"> habitantes</w:t>
      </w:r>
    </w:p>
    <w:p w:rsidR="0045161C" w:rsidRPr="00686878" w:rsidRDefault="0045161C" w:rsidP="00B55C3C">
      <w:pPr>
        <w:pStyle w:val="Marcadores"/>
      </w:pPr>
      <w:r w:rsidRPr="00686878">
        <w:t>Alcance do projeto</w:t>
      </w:r>
      <w:r w:rsidRPr="00686878">
        <w:tab/>
        <w:t xml:space="preserve">ano </w:t>
      </w:r>
      <w:r>
        <w:t>204</w:t>
      </w:r>
      <w:r w:rsidR="00001094">
        <w:t>7</w:t>
      </w:r>
    </w:p>
    <w:p w:rsidR="0045161C" w:rsidRPr="00686878" w:rsidRDefault="0045161C" w:rsidP="00B55C3C">
      <w:pPr>
        <w:pStyle w:val="Marcadores"/>
      </w:pPr>
      <w:r w:rsidRPr="00686878">
        <w:t>Consumo “</w:t>
      </w:r>
      <w:r w:rsidRPr="0045161C">
        <w:rPr>
          <w:i/>
        </w:rPr>
        <w:t>per capita</w:t>
      </w:r>
      <w:r>
        <w:t>” de água (PMS Potim</w:t>
      </w:r>
      <w:proofErr w:type="gramStart"/>
      <w:r>
        <w:t>)</w:t>
      </w:r>
      <w:proofErr w:type="gramEnd"/>
      <w:r w:rsidRPr="00686878">
        <w:tab/>
        <w:t xml:space="preserve">q = </w:t>
      </w:r>
      <w:r>
        <w:t>172,00</w:t>
      </w:r>
      <w:r w:rsidRPr="00686878">
        <w:t xml:space="preserve"> L/</w:t>
      </w:r>
      <w:proofErr w:type="spellStart"/>
      <w:r w:rsidRPr="00686878">
        <w:t>hab</w:t>
      </w:r>
      <w:proofErr w:type="spellEnd"/>
      <w:r w:rsidRPr="00686878">
        <w:t>/dia</w:t>
      </w:r>
    </w:p>
    <w:p w:rsidR="0045161C" w:rsidRPr="00686878" w:rsidRDefault="0045161C" w:rsidP="00B55C3C">
      <w:pPr>
        <w:pStyle w:val="Marcadores"/>
      </w:pPr>
      <w:r w:rsidRPr="00686878">
        <w:t>Coeficiente de retorno</w:t>
      </w:r>
      <w:r w:rsidRPr="00686878">
        <w:tab/>
        <w:t>c = 0,80</w:t>
      </w:r>
    </w:p>
    <w:p w:rsidR="0045161C" w:rsidRPr="00686878" w:rsidRDefault="0045161C" w:rsidP="00B55C3C">
      <w:pPr>
        <w:pStyle w:val="Marcadores"/>
      </w:pPr>
      <w:r w:rsidRPr="00686878">
        <w:t>Coeficiente do dia de maior descarga</w:t>
      </w:r>
      <w:r w:rsidRPr="00686878">
        <w:tab/>
        <w:t>K</w:t>
      </w:r>
      <w:r w:rsidRPr="0045161C">
        <w:rPr>
          <w:vertAlign w:val="subscript"/>
        </w:rPr>
        <w:t>1</w:t>
      </w:r>
      <w:r w:rsidRPr="00686878">
        <w:t xml:space="preserve"> = 1,2</w:t>
      </w:r>
    </w:p>
    <w:p w:rsidR="0045161C" w:rsidRPr="00686878" w:rsidRDefault="0045161C" w:rsidP="00B55C3C">
      <w:pPr>
        <w:pStyle w:val="Marcadores"/>
      </w:pPr>
      <w:r w:rsidRPr="00686878">
        <w:t>Coeficiente da hora de maior descarga</w:t>
      </w:r>
      <w:r w:rsidRPr="00686878">
        <w:tab/>
        <w:t>K</w:t>
      </w:r>
      <w:r w:rsidRPr="0045161C">
        <w:rPr>
          <w:vertAlign w:val="subscript"/>
        </w:rPr>
        <w:t>2</w:t>
      </w:r>
      <w:r w:rsidRPr="00686878">
        <w:t xml:space="preserve"> = 1,5</w:t>
      </w:r>
    </w:p>
    <w:p w:rsidR="0045161C" w:rsidRPr="00686878" w:rsidRDefault="0045161C" w:rsidP="00B55C3C">
      <w:pPr>
        <w:pStyle w:val="Marcadores"/>
      </w:pPr>
      <w:r w:rsidRPr="00686878">
        <w:t>Coeficiente da hora de menor descarga</w:t>
      </w:r>
      <w:r w:rsidRPr="00686878">
        <w:tab/>
        <w:t>K</w:t>
      </w:r>
      <w:r w:rsidRPr="0045161C">
        <w:rPr>
          <w:vertAlign w:val="subscript"/>
        </w:rPr>
        <w:t>3</w:t>
      </w:r>
      <w:r w:rsidRPr="00686878">
        <w:t xml:space="preserve"> = 0,5</w:t>
      </w:r>
    </w:p>
    <w:p w:rsidR="0045161C" w:rsidRPr="00CC3292" w:rsidRDefault="0045161C" w:rsidP="00B55C3C">
      <w:pPr>
        <w:pStyle w:val="Marcadores"/>
      </w:pPr>
      <w:r w:rsidRPr="00686878">
        <w:t>Taxa de infiltração permanente</w:t>
      </w:r>
      <w:r w:rsidRPr="00686878">
        <w:tab/>
      </w:r>
      <w:r w:rsidRPr="00CC3292">
        <w:t>i = 0,000</w:t>
      </w:r>
      <w:r>
        <w:t>2</w:t>
      </w:r>
      <w:r w:rsidRPr="00CC3292">
        <w:t xml:space="preserve"> L/s/m</w:t>
      </w:r>
    </w:p>
    <w:p w:rsidR="0045161C" w:rsidRDefault="0045161C" w:rsidP="00B55C3C">
      <w:pPr>
        <w:pStyle w:val="Marcadores"/>
      </w:pPr>
      <w:r w:rsidRPr="0025632B">
        <w:t>Extensão da rede</w:t>
      </w:r>
      <w:r w:rsidRPr="0025632B">
        <w:tab/>
      </w:r>
      <w:r w:rsidRPr="00B94FF5">
        <w:t xml:space="preserve">L = </w:t>
      </w:r>
      <w:r>
        <w:t>42.000</w:t>
      </w:r>
      <w:r w:rsidRPr="00B94FF5">
        <w:t xml:space="preserve"> m</w:t>
      </w:r>
    </w:p>
    <w:p w:rsidR="0045161C" w:rsidRPr="00C12081" w:rsidRDefault="0008043E" w:rsidP="0045161C">
      <w:pPr>
        <w:pStyle w:val="Ttulo2"/>
      </w:pPr>
      <w:bookmarkStart w:id="56" w:name="_Toc493679253"/>
      <w:r>
        <w:t>Vazões de projeto</w:t>
      </w:r>
      <w:bookmarkEnd w:id="56"/>
    </w:p>
    <w:p w:rsidR="0045161C" w:rsidRPr="00112DCB" w:rsidRDefault="0045161C" w:rsidP="0045161C">
      <w:pPr>
        <w:pStyle w:val="Ttulo3"/>
        <w:tabs>
          <w:tab w:val="clear" w:pos="1134"/>
          <w:tab w:val="left" w:pos="993"/>
        </w:tabs>
        <w:ind w:right="96"/>
      </w:pPr>
      <w:bookmarkStart w:id="57" w:name="_Toc493679254"/>
      <w:r w:rsidRPr="00112DCB">
        <w:t>Vazões sem infiltração</w:t>
      </w:r>
      <w:bookmarkEnd w:id="57"/>
    </w:p>
    <w:p w:rsidR="0045161C" w:rsidRPr="007E72F0" w:rsidRDefault="0045161C" w:rsidP="007E72F0">
      <w:pPr>
        <w:pStyle w:val="Ttulo4"/>
      </w:pPr>
      <w:r w:rsidRPr="007E72F0">
        <w:t>Vazão média (</w:t>
      </w:r>
      <w:proofErr w:type="spellStart"/>
      <w:r w:rsidRPr="007E72F0">
        <w:t>Q</w:t>
      </w:r>
      <w:r w:rsidRPr="00B55C3C">
        <w:rPr>
          <w:vertAlign w:val="subscript"/>
        </w:rPr>
        <w:t>M</w:t>
      </w:r>
      <w:proofErr w:type="spellEnd"/>
      <w:r w:rsidRPr="007E72F0">
        <w:t>)</w:t>
      </w:r>
    </w:p>
    <w:p w:rsidR="0045161C" w:rsidRPr="00686878" w:rsidRDefault="00E95621" w:rsidP="0045161C">
      <w:pPr>
        <w:pStyle w:val="EstiloPrimeiralinha075cm"/>
      </w:pPr>
      <w:r w:rsidRPr="00882F20">
        <w:rPr>
          <w:position w:val="-24"/>
        </w:rPr>
        <w:object w:dxaOrig="494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6.75pt;height:30.75pt" o:ole="">
            <v:imagedata r:id="rId14" o:title=""/>
          </v:shape>
          <o:OLEObject Type="Embed" ProgID="Equation.3" ShapeID="_x0000_i1025" DrawAspect="Content" ObjectID="_1567423508" r:id="rId15"/>
        </w:object>
      </w:r>
    </w:p>
    <w:p w:rsidR="0045161C" w:rsidRPr="007E72F0" w:rsidRDefault="0045161C" w:rsidP="007E72F0">
      <w:pPr>
        <w:pStyle w:val="Ttulo4"/>
      </w:pPr>
      <w:r w:rsidRPr="007E72F0">
        <w:t>Vazão mínima (</w:t>
      </w:r>
      <w:proofErr w:type="spellStart"/>
      <w:r w:rsidRPr="007E72F0">
        <w:t>Q</w:t>
      </w:r>
      <w:r w:rsidRPr="00B55C3C">
        <w:rPr>
          <w:vertAlign w:val="subscript"/>
        </w:rPr>
        <w:t>m</w:t>
      </w:r>
      <w:proofErr w:type="spellEnd"/>
      <w:r w:rsidRPr="007E72F0">
        <w:t>)</w:t>
      </w:r>
    </w:p>
    <w:p w:rsidR="0045161C" w:rsidRDefault="00E95621" w:rsidP="0045161C">
      <w:pPr>
        <w:pStyle w:val="EstiloPrimeiralinha075cm"/>
      </w:pPr>
      <w:r w:rsidRPr="00B85EC5">
        <w:rPr>
          <w:position w:val="-12"/>
        </w:rPr>
        <w:object w:dxaOrig="4220" w:dyaOrig="360">
          <v:shape id="_x0000_i1026" type="#_x0000_t75" style="width:210.8pt;height:18pt" o:ole="">
            <v:imagedata r:id="rId16" o:title=""/>
          </v:shape>
          <o:OLEObject Type="Embed" ProgID="Equation.3" ShapeID="_x0000_i1026" DrawAspect="Content" ObjectID="_1567423509" r:id="rId17"/>
        </w:object>
      </w:r>
    </w:p>
    <w:p w:rsidR="0045161C" w:rsidRPr="007E72F0" w:rsidRDefault="0045161C" w:rsidP="007E72F0">
      <w:pPr>
        <w:pStyle w:val="Ttulo4"/>
      </w:pPr>
      <w:r w:rsidRPr="007E72F0">
        <w:t>Vazão mínima de início de plano (</w:t>
      </w:r>
      <w:proofErr w:type="spellStart"/>
      <w:r w:rsidRPr="007E72F0">
        <w:t>Q</w:t>
      </w:r>
      <w:r w:rsidRPr="00B55C3C">
        <w:rPr>
          <w:vertAlign w:val="subscript"/>
        </w:rPr>
        <w:t>mini</w:t>
      </w:r>
      <w:proofErr w:type="spellEnd"/>
      <w:r w:rsidRPr="007E72F0">
        <w:t>)</w:t>
      </w:r>
    </w:p>
    <w:p w:rsidR="0045161C" w:rsidRPr="00301E25" w:rsidRDefault="00E95621" w:rsidP="0045161C">
      <w:pPr>
        <w:pStyle w:val="EstiloPrimeiralinha075cm"/>
      </w:pPr>
      <w:r w:rsidRPr="00B85EC5">
        <w:rPr>
          <w:position w:val="-24"/>
        </w:rPr>
        <w:object w:dxaOrig="6780" w:dyaOrig="639">
          <v:shape id="_x0000_i1027" type="#_x0000_t75" style="width:339pt;height:32.25pt" o:ole="">
            <v:imagedata r:id="rId18" o:title=""/>
          </v:shape>
          <o:OLEObject Type="Embed" ProgID="Equation.3" ShapeID="_x0000_i1027" DrawAspect="Content" ObjectID="_1567423510" r:id="rId19"/>
        </w:object>
      </w:r>
    </w:p>
    <w:p w:rsidR="0045161C" w:rsidRPr="007E72F0" w:rsidRDefault="0045161C" w:rsidP="007E72F0">
      <w:pPr>
        <w:pStyle w:val="Ttulo4"/>
      </w:pPr>
      <w:r w:rsidRPr="007E72F0">
        <w:lastRenderedPageBreak/>
        <w:t>Vazão máxima diária (</w:t>
      </w:r>
      <w:proofErr w:type="spellStart"/>
      <w:r w:rsidRPr="007E72F0">
        <w:t>Q</w:t>
      </w:r>
      <w:r w:rsidRPr="00B55C3C">
        <w:rPr>
          <w:vertAlign w:val="subscript"/>
        </w:rPr>
        <w:t>MD</w:t>
      </w:r>
      <w:proofErr w:type="spellEnd"/>
      <w:r w:rsidRPr="007E72F0">
        <w:t>)</w:t>
      </w:r>
    </w:p>
    <w:p w:rsidR="0045161C" w:rsidRDefault="00E95621" w:rsidP="0045161C">
      <w:pPr>
        <w:pStyle w:val="EstiloPrimeiralinha075cm"/>
      </w:pPr>
      <w:r w:rsidRPr="009F38CB">
        <w:rPr>
          <w:position w:val="-10"/>
        </w:rPr>
        <w:object w:dxaOrig="4280" w:dyaOrig="340">
          <v:shape id="_x0000_i1028" type="#_x0000_t75" style="width:213.8pt;height:17.25pt" o:ole="">
            <v:imagedata r:id="rId20" o:title=""/>
          </v:shape>
          <o:OLEObject Type="Embed" ProgID="Equation.3" ShapeID="_x0000_i1028" DrawAspect="Content" ObjectID="_1567423511" r:id="rId21"/>
        </w:object>
      </w:r>
    </w:p>
    <w:p w:rsidR="0045161C" w:rsidRPr="007E72F0" w:rsidRDefault="0045161C" w:rsidP="007E72F0">
      <w:pPr>
        <w:pStyle w:val="Ttulo4"/>
      </w:pPr>
      <w:r w:rsidRPr="007E72F0">
        <w:t>Vazão máxima horária (</w:t>
      </w:r>
      <w:proofErr w:type="spellStart"/>
      <w:r w:rsidRPr="007E72F0">
        <w:t>Q</w:t>
      </w:r>
      <w:r w:rsidRPr="00B55C3C">
        <w:rPr>
          <w:vertAlign w:val="subscript"/>
        </w:rPr>
        <w:t>MH</w:t>
      </w:r>
      <w:proofErr w:type="spellEnd"/>
      <w:r w:rsidRPr="007E72F0">
        <w:t>)</w:t>
      </w:r>
    </w:p>
    <w:p w:rsidR="0045161C" w:rsidRPr="00301E25" w:rsidRDefault="00E95621" w:rsidP="0045161C">
      <w:pPr>
        <w:pStyle w:val="EstiloPrimeiralinha075cm"/>
      </w:pPr>
      <w:r w:rsidRPr="009F38CB">
        <w:rPr>
          <w:position w:val="-10"/>
        </w:rPr>
        <w:object w:dxaOrig="5500" w:dyaOrig="340">
          <v:shape id="_x0000_i1029" type="#_x0000_t75" style="width:274.45pt;height:17.25pt" o:ole="">
            <v:imagedata r:id="rId22" o:title=""/>
          </v:shape>
          <o:OLEObject Type="Embed" ProgID="Equation.3" ShapeID="_x0000_i1029" DrawAspect="Content" ObjectID="_1567423512" r:id="rId23"/>
        </w:object>
      </w:r>
    </w:p>
    <w:p w:rsidR="0045161C" w:rsidRPr="00301E25" w:rsidRDefault="0045161C" w:rsidP="0045161C">
      <w:pPr>
        <w:pStyle w:val="Ttulo3"/>
        <w:tabs>
          <w:tab w:val="clear" w:pos="1134"/>
          <w:tab w:val="left" w:pos="993"/>
        </w:tabs>
        <w:ind w:right="96"/>
      </w:pPr>
      <w:bookmarkStart w:id="58" w:name="_Toc493679255"/>
      <w:r w:rsidRPr="00301E25">
        <w:t>Vazão de infiltração</w:t>
      </w:r>
      <w:bookmarkEnd w:id="58"/>
    </w:p>
    <w:p w:rsidR="0045161C" w:rsidRPr="00301E25" w:rsidRDefault="0045161C" w:rsidP="0045161C">
      <w:pPr>
        <w:pStyle w:val="EstiloPrimeiralinha075cm"/>
      </w:pPr>
      <w:proofErr w:type="spellStart"/>
      <w:r w:rsidRPr="00301E25">
        <w:t>Q</w:t>
      </w:r>
      <w:r w:rsidRPr="00301E25">
        <w:rPr>
          <w:vertAlign w:val="subscript"/>
        </w:rPr>
        <w:t>inf</w:t>
      </w:r>
      <w:proofErr w:type="spellEnd"/>
      <w:r w:rsidRPr="00301E25">
        <w:t xml:space="preserve"> = </w:t>
      </w:r>
      <w:r>
        <w:t>L</w:t>
      </w:r>
      <w:r w:rsidRPr="00301E25">
        <w:t xml:space="preserve"> x q = </w:t>
      </w:r>
      <w:r>
        <w:t>42.000</w:t>
      </w:r>
      <w:r w:rsidRPr="00301E25">
        <w:t xml:space="preserve"> x </w:t>
      </w:r>
      <w:r>
        <w:t>0,0002</w:t>
      </w:r>
      <w:r w:rsidRPr="00301E25">
        <w:t xml:space="preserve"> = </w:t>
      </w:r>
      <w:r>
        <w:t>8,40</w:t>
      </w:r>
      <w:r w:rsidRPr="00301E25">
        <w:t xml:space="preserve"> L/s</w:t>
      </w:r>
    </w:p>
    <w:p w:rsidR="0045161C" w:rsidRPr="00301E25" w:rsidRDefault="0045161C" w:rsidP="0045161C">
      <w:pPr>
        <w:pStyle w:val="Ttulo3"/>
        <w:tabs>
          <w:tab w:val="clear" w:pos="1134"/>
          <w:tab w:val="left" w:pos="993"/>
        </w:tabs>
        <w:ind w:right="96"/>
      </w:pPr>
      <w:bookmarkStart w:id="59" w:name="_Toc493679256"/>
      <w:r w:rsidRPr="00301E25">
        <w:t>Vazões com infiltração</w:t>
      </w:r>
      <w:bookmarkEnd w:id="59"/>
    </w:p>
    <w:p w:rsidR="0045161C" w:rsidRPr="007E72F0" w:rsidRDefault="0045161C" w:rsidP="007E72F0">
      <w:pPr>
        <w:pStyle w:val="Ttulo4"/>
      </w:pPr>
      <w:r w:rsidRPr="007E72F0">
        <w:t>Vazão mínima (</w:t>
      </w:r>
      <w:proofErr w:type="spellStart"/>
      <w:r w:rsidRPr="007E72F0">
        <w:t>Q</w:t>
      </w:r>
      <w:r w:rsidRPr="00B55C3C">
        <w:rPr>
          <w:vertAlign w:val="subscript"/>
        </w:rPr>
        <w:t>mín</w:t>
      </w:r>
      <w:proofErr w:type="spellEnd"/>
      <w:r w:rsidRPr="007E72F0">
        <w:t>)</w:t>
      </w:r>
    </w:p>
    <w:p w:rsidR="0045161C" w:rsidRPr="00301E25" w:rsidRDefault="0045161C" w:rsidP="0045161C">
      <w:pPr>
        <w:pStyle w:val="EstiloPrimeiralinha075cm"/>
      </w:pPr>
      <w:proofErr w:type="spellStart"/>
      <w:r w:rsidRPr="00301E25">
        <w:t>Q</w:t>
      </w:r>
      <w:r w:rsidRPr="00301E25">
        <w:rPr>
          <w:vertAlign w:val="subscript"/>
        </w:rPr>
        <w:t>mín</w:t>
      </w:r>
      <w:proofErr w:type="spellEnd"/>
      <w:r w:rsidRPr="00301E25">
        <w:t xml:space="preserve"> = </w:t>
      </w:r>
      <w:proofErr w:type="spellStart"/>
      <w:r w:rsidRPr="00301E25">
        <w:t>Q</w:t>
      </w:r>
      <w:r w:rsidRPr="00301E25">
        <w:rPr>
          <w:vertAlign w:val="subscript"/>
        </w:rPr>
        <w:t>m</w:t>
      </w:r>
      <w:proofErr w:type="spellEnd"/>
      <w:r w:rsidRPr="00301E25">
        <w:t xml:space="preserve">+ </w:t>
      </w:r>
      <w:proofErr w:type="spellStart"/>
      <w:r w:rsidRPr="00301E25">
        <w:t>Q</w:t>
      </w:r>
      <w:r w:rsidRPr="00301E25">
        <w:rPr>
          <w:vertAlign w:val="subscript"/>
        </w:rPr>
        <w:t>inf</w:t>
      </w:r>
      <w:proofErr w:type="spellEnd"/>
      <w:r w:rsidRPr="00301E25">
        <w:t xml:space="preserve"> = </w:t>
      </w:r>
      <w:r w:rsidR="00CD2D78">
        <w:t>15,70</w:t>
      </w:r>
      <w:r w:rsidRPr="00301E25">
        <w:t xml:space="preserve"> + </w:t>
      </w:r>
      <w:r>
        <w:t>8,40</w:t>
      </w:r>
      <w:r w:rsidRPr="00301E25">
        <w:t xml:space="preserve"> = </w:t>
      </w:r>
      <w:r w:rsidR="009F6D39">
        <w:t>24,10</w:t>
      </w:r>
      <w:r w:rsidRPr="00301E25">
        <w:t xml:space="preserve"> L/s</w:t>
      </w:r>
    </w:p>
    <w:p w:rsidR="0045161C" w:rsidRPr="007E72F0" w:rsidRDefault="0045161C" w:rsidP="007E72F0">
      <w:pPr>
        <w:pStyle w:val="Ttulo4"/>
      </w:pPr>
      <w:r w:rsidRPr="007E72F0">
        <w:t>Vazão média (</w:t>
      </w:r>
      <w:proofErr w:type="spellStart"/>
      <w:r w:rsidRPr="007E72F0">
        <w:t>Q</w:t>
      </w:r>
      <w:r w:rsidRPr="00B55C3C">
        <w:rPr>
          <w:vertAlign w:val="subscript"/>
        </w:rPr>
        <w:t>méd</w:t>
      </w:r>
      <w:proofErr w:type="spellEnd"/>
      <w:r w:rsidRPr="007E72F0">
        <w:t>)</w:t>
      </w:r>
    </w:p>
    <w:p w:rsidR="0045161C" w:rsidRPr="00301E25" w:rsidRDefault="0045161C" w:rsidP="0045161C">
      <w:pPr>
        <w:pStyle w:val="EstiloPrimeiralinha075cm"/>
      </w:pPr>
      <w:proofErr w:type="spellStart"/>
      <w:r w:rsidRPr="00301E25">
        <w:t>Q</w:t>
      </w:r>
      <w:r w:rsidRPr="00301E25">
        <w:rPr>
          <w:vertAlign w:val="subscript"/>
        </w:rPr>
        <w:t>méd</w:t>
      </w:r>
      <w:proofErr w:type="spellEnd"/>
      <w:r w:rsidRPr="00301E25">
        <w:t xml:space="preserve"> = </w:t>
      </w:r>
      <w:proofErr w:type="spellStart"/>
      <w:r w:rsidRPr="00301E25">
        <w:t>Q</w:t>
      </w:r>
      <w:r w:rsidRPr="00301E25">
        <w:rPr>
          <w:vertAlign w:val="subscript"/>
        </w:rPr>
        <w:t>M</w:t>
      </w:r>
      <w:proofErr w:type="spellEnd"/>
      <w:r w:rsidRPr="00301E25">
        <w:t xml:space="preserve"> + </w:t>
      </w:r>
      <w:proofErr w:type="spellStart"/>
      <w:r w:rsidRPr="00301E25">
        <w:t>Q</w:t>
      </w:r>
      <w:r w:rsidRPr="00301E25">
        <w:rPr>
          <w:vertAlign w:val="subscript"/>
        </w:rPr>
        <w:t>inf</w:t>
      </w:r>
      <w:proofErr w:type="spellEnd"/>
      <w:r w:rsidRPr="00301E25">
        <w:t xml:space="preserve"> = </w:t>
      </w:r>
      <w:r>
        <w:t>31,</w:t>
      </w:r>
      <w:r w:rsidR="00CD2D78">
        <w:t>39</w:t>
      </w:r>
      <w:r w:rsidRPr="00301E25">
        <w:t xml:space="preserve"> + </w:t>
      </w:r>
      <w:r>
        <w:t>8,40</w:t>
      </w:r>
      <w:r w:rsidRPr="00301E25">
        <w:t xml:space="preserve"> = </w:t>
      </w:r>
      <w:r>
        <w:t>39,</w:t>
      </w:r>
      <w:r w:rsidR="009F6D39">
        <w:t>79</w:t>
      </w:r>
      <w:r w:rsidRPr="00301E25">
        <w:t xml:space="preserve"> L/s</w:t>
      </w:r>
    </w:p>
    <w:p w:rsidR="0045161C" w:rsidRPr="007E72F0" w:rsidRDefault="0045161C" w:rsidP="007E72F0">
      <w:pPr>
        <w:pStyle w:val="Ttulo4"/>
      </w:pPr>
      <w:r w:rsidRPr="007E72F0">
        <w:t>Vazão máxima diária (</w:t>
      </w:r>
      <w:proofErr w:type="spellStart"/>
      <w:r w:rsidRPr="007E72F0">
        <w:t>Q</w:t>
      </w:r>
      <w:r w:rsidRPr="00B55C3C">
        <w:rPr>
          <w:vertAlign w:val="subscript"/>
        </w:rPr>
        <w:t>máx</w:t>
      </w:r>
      <w:proofErr w:type="spellEnd"/>
      <w:r w:rsidRPr="00B55C3C">
        <w:rPr>
          <w:vertAlign w:val="subscript"/>
        </w:rPr>
        <w:t>-d</w:t>
      </w:r>
      <w:r w:rsidRPr="007E72F0">
        <w:t>)</w:t>
      </w:r>
    </w:p>
    <w:p w:rsidR="0045161C" w:rsidRPr="00CB2EA4" w:rsidRDefault="0045161C" w:rsidP="0045161C">
      <w:pPr>
        <w:pStyle w:val="EstiloPrimeiralinha075cm"/>
      </w:pPr>
      <w:proofErr w:type="spellStart"/>
      <w:r w:rsidRPr="00CB2EA4">
        <w:t>Q</w:t>
      </w:r>
      <w:r w:rsidRPr="00CB2EA4">
        <w:rPr>
          <w:vertAlign w:val="subscript"/>
        </w:rPr>
        <w:t>máx</w:t>
      </w:r>
      <w:proofErr w:type="spellEnd"/>
      <w:r w:rsidRPr="00CB2EA4">
        <w:rPr>
          <w:vertAlign w:val="subscript"/>
        </w:rPr>
        <w:t>-d</w:t>
      </w:r>
      <w:r w:rsidRPr="00CB2EA4">
        <w:t xml:space="preserve"> = </w:t>
      </w:r>
      <w:proofErr w:type="spellStart"/>
      <w:r w:rsidRPr="00CB2EA4">
        <w:t>Q</w:t>
      </w:r>
      <w:r w:rsidRPr="00CB2EA4">
        <w:rPr>
          <w:vertAlign w:val="subscript"/>
        </w:rPr>
        <w:t>MD</w:t>
      </w:r>
      <w:proofErr w:type="spellEnd"/>
      <w:r w:rsidRPr="00CB2EA4">
        <w:t xml:space="preserve"> + </w:t>
      </w:r>
      <w:proofErr w:type="spellStart"/>
      <w:r w:rsidRPr="00CB2EA4">
        <w:t>Q</w:t>
      </w:r>
      <w:r w:rsidRPr="00CB2EA4">
        <w:rPr>
          <w:vertAlign w:val="subscript"/>
        </w:rPr>
        <w:t>inf</w:t>
      </w:r>
      <w:proofErr w:type="spellEnd"/>
      <w:r w:rsidRPr="00CB2EA4">
        <w:t xml:space="preserve"> = </w:t>
      </w:r>
      <w:r>
        <w:t>37,</w:t>
      </w:r>
      <w:r w:rsidR="00CD2D78">
        <w:t>67</w:t>
      </w:r>
      <w:r w:rsidRPr="00CB2EA4">
        <w:t xml:space="preserve"> + </w:t>
      </w:r>
      <w:r>
        <w:t>8,40</w:t>
      </w:r>
      <w:r w:rsidRPr="00301E25">
        <w:t xml:space="preserve"> </w:t>
      </w:r>
      <w:r w:rsidRPr="00CB2EA4">
        <w:t xml:space="preserve">= </w:t>
      </w:r>
      <w:r w:rsidR="009F6D39">
        <w:t>46,07</w:t>
      </w:r>
      <w:r w:rsidRPr="00CB2EA4">
        <w:t xml:space="preserve"> L/s</w:t>
      </w:r>
    </w:p>
    <w:p w:rsidR="0045161C" w:rsidRPr="007E72F0" w:rsidRDefault="0045161C" w:rsidP="007E72F0">
      <w:pPr>
        <w:pStyle w:val="Ttulo4"/>
      </w:pPr>
      <w:r w:rsidRPr="007E72F0">
        <w:t>Vazão máxima horária (</w:t>
      </w:r>
      <w:proofErr w:type="spellStart"/>
      <w:r w:rsidRPr="007E72F0">
        <w:t>Q</w:t>
      </w:r>
      <w:r w:rsidRPr="00B55C3C">
        <w:rPr>
          <w:vertAlign w:val="subscript"/>
        </w:rPr>
        <w:t>máx</w:t>
      </w:r>
      <w:proofErr w:type="spellEnd"/>
      <w:r w:rsidRPr="00B55C3C">
        <w:rPr>
          <w:vertAlign w:val="subscript"/>
        </w:rPr>
        <w:t>-h</w:t>
      </w:r>
      <w:r w:rsidRPr="007E72F0">
        <w:t>)</w:t>
      </w:r>
    </w:p>
    <w:p w:rsidR="0045161C" w:rsidRDefault="0045161C" w:rsidP="0045161C">
      <w:pPr>
        <w:pStyle w:val="EstiloPrimeiralinha075cm"/>
      </w:pPr>
      <w:proofErr w:type="spellStart"/>
      <w:r w:rsidRPr="00CB2EA4">
        <w:t>Q</w:t>
      </w:r>
      <w:r w:rsidRPr="00CB2EA4">
        <w:rPr>
          <w:vertAlign w:val="subscript"/>
        </w:rPr>
        <w:t>máx</w:t>
      </w:r>
      <w:proofErr w:type="spellEnd"/>
      <w:r w:rsidRPr="00CB2EA4">
        <w:rPr>
          <w:vertAlign w:val="subscript"/>
        </w:rPr>
        <w:t>-h</w:t>
      </w:r>
      <w:r w:rsidRPr="00CB2EA4">
        <w:t xml:space="preserve"> = </w:t>
      </w:r>
      <w:proofErr w:type="spellStart"/>
      <w:r w:rsidRPr="00CB2EA4">
        <w:t>Q</w:t>
      </w:r>
      <w:r w:rsidRPr="00CB2EA4">
        <w:rPr>
          <w:vertAlign w:val="subscript"/>
        </w:rPr>
        <w:t>MH</w:t>
      </w:r>
      <w:proofErr w:type="spellEnd"/>
      <w:r w:rsidRPr="00CB2EA4">
        <w:t xml:space="preserve"> + </w:t>
      </w:r>
      <w:proofErr w:type="spellStart"/>
      <w:r w:rsidRPr="00CB2EA4">
        <w:t>Q</w:t>
      </w:r>
      <w:r w:rsidRPr="00CB2EA4">
        <w:rPr>
          <w:vertAlign w:val="subscript"/>
        </w:rPr>
        <w:t>inf</w:t>
      </w:r>
      <w:proofErr w:type="spellEnd"/>
      <w:r w:rsidRPr="00CB2EA4">
        <w:t xml:space="preserve"> = </w:t>
      </w:r>
      <w:r>
        <w:t>56,</w:t>
      </w:r>
      <w:r w:rsidR="00CD2D78">
        <w:t>50</w:t>
      </w:r>
      <w:r w:rsidRPr="00CB2EA4">
        <w:t xml:space="preserve"> + </w:t>
      </w:r>
      <w:r>
        <w:t>8,40</w:t>
      </w:r>
      <w:r w:rsidRPr="00301E25">
        <w:t xml:space="preserve"> </w:t>
      </w:r>
      <w:r w:rsidRPr="00CB2EA4">
        <w:t xml:space="preserve">= </w:t>
      </w:r>
      <w:r>
        <w:t>64,</w:t>
      </w:r>
      <w:r w:rsidR="009F6D39">
        <w:t>90</w:t>
      </w:r>
      <w:r w:rsidRPr="00CB2EA4">
        <w:t xml:space="preserve"> L/s</w:t>
      </w:r>
    </w:p>
    <w:p w:rsidR="008126F8" w:rsidRPr="00B55C3C" w:rsidRDefault="008126F8" w:rsidP="008126F8">
      <w:pPr>
        <w:pStyle w:val="Ttulo2"/>
      </w:pPr>
      <w:bookmarkStart w:id="60" w:name="_Toc493679257"/>
      <w:r w:rsidRPr="00B55C3C">
        <w:t>Caracterizaç</w:t>
      </w:r>
      <w:r w:rsidR="008C2747" w:rsidRPr="00B55C3C">
        <w:t xml:space="preserve">ão </w:t>
      </w:r>
      <w:r w:rsidRPr="00B55C3C">
        <w:t>dos Esgotos</w:t>
      </w:r>
      <w:bookmarkEnd w:id="60"/>
    </w:p>
    <w:p w:rsidR="008C2747" w:rsidRDefault="007E6ACE" w:rsidP="008C2747">
      <w:pPr>
        <w:pStyle w:val="EstiloPrimeiralinha075cm"/>
      </w:pPr>
      <w:r>
        <w:t>As características físicas químicas e biológicas dos esgotos</w:t>
      </w:r>
      <w:r w:rsidR="00BD5983">
        <w:t xml:space="preserve"> “in natura”</w:t>
      </w:r>
      <w:r>
        <w:t>, admitidas no projeto da Estação de Tratamento de Esgotos de Potim, foram extraídas dos</w:t>
      </w:r>
      <w:r w:rsidR="00B55C3C">
        <w:t xml:space="preserve"> quadros a seguir apresentados:</w:t>
      </w:r>
    </w:p>
    <w:p w:rsidR="00B55C3C" w:rsidRDefault="00B55C3C">
      <w:pPr>
        <w:widowControl/>
        <w:spacing w:after="200" w:line="276" w:lineRule="auto"/>
        <w:jc w:val="left"/>
        <w:rPr>
          <w:szCs w:val="20"/>
        </w:rPr>
      </w:pPr>
      <w:r>
        <w:br w:type="page"/>
      </w:r>
    </w:p>
    <w:p w:rsidR="00B55C3C" w:rsidRDefault="00B55C3C" w:rsidP="00B55C3C">
      <w:pPr>
        <w:pStyle w:val="Tabela"/>
      </w:pPr>
      <w:r>
        <w:lastRenderedPageBreak/>
        <w:t>Características Físicas Químicas</w:t>
      </w:r>
    </w:p>
    <w:p w:rsidR="00B55C3C" w:rsidRDefault="00B55C3C" w:rsidP="00B55C3C">
      <w:pPr>
        <w:pStyle w:val="Imagens"/>
      </w:pPr>
      <w:r w:rsidRPr="00B55C3C">
        <w:drawing>
          <wp:inline distT="0" distB="0" distL="0" distR="0" wp14:anchorId="18E7E6A3" wp14:editId="1387B6F0">
            <wp:extent cx="5400675" cy="4302351"/>
            <wp:effectExtent l="0" t="0" r="0" b="3175"/>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0675" cy="4302351"/>
                    </a:xfrm>
                    <a:prstGeom prst="rect">
                      <a:avLst/>
                    </a:prstGeom>
                    <a:noFill/>
                    <a:ln>
                      <a:noFill/>
                    </a:ln>
                  </pic:spPr>
                </pic:pic>
              </a:graphicData>
            </a:graphic>
          </wp:inline>
        </w:drawing>
      </w:r>
    </w:p>
    <w:p w:rsidR="00B55C3C" w:rsidRDefault="00B55C3C" w:rsidP="00B55C3C">
      <w:pPr>
        <w:pStyle w:val="Imagens"/>
      </w:pPr>
    </w:p>
    <w:p w:rsidR="00B55C3C" w:rsidRDefault="00B55C3C" w:rsidP="00B55C3C">
      <w:pPr>
        <w:pStyle w:val="Tabela"/>
      </w:pPr>
      <w:r>
        <w:t>Características Biológicas</w:t>
      </w:r>
    </w:p>
    <w:p w:rsidR="00424CCF" w:rsidRPr="00CB2EA4" w:rsidRDefault="00B55C3C" w:rsidP="00B55C3C">
      <w:pPr>
        <w:pStyle w:val="Imagens"/>
      </w:pPr>
      <w:r w:rsidRPr="00B55C3C">
        <w:drawing>
          <wp:inline distT="0" distB="0" distL="0" distR="0" wp14:anchorId="5881BFBF" wp14:editId="04A5E2D3">
            <wp:extent cx="5400675" cy="1881134"/>
            <wp:effectExtent l="0" t="0" r="0" b="508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0675" cy="1881134"/>
                    </a:xfrm>
                    <a:prstGeom prst="rect">
                      <a:avLst/>
                    </a:prstGeom>
                    <a:noFill/>
                    <a:ln>
                      <a:noFill/>
                    </a:ln>
                  </pic:spPr>
                </pic:pic>
              </a:graphicData>
            </a:graphic>
          </wp:inline>
        </w:drawing>
      </w:r>
    </w:p>
    <w:p w:rsidR="00900C55" w:rsidRDefault="00900C55" w:rsidP="006E54BF">
      <w:pPr>
        <w:pStyle w:val="EstiloPrimeiralinha075cm"/>
      </w:pPr>
    </w:p>
    <w:p w:rsidR="00A14656" w:rsidRPr="00A14656" w:rsidRDefault="00A14656" w:rsidP="00A14656">
      <w:pPr>
        <w:pStyle w:val="Ttulo1"/>
      </w:pPr>
      <w:bookmarkStart w:id="61" w:name="_Toc98237360"/>
      <w:bookmarkStart w:id="62" w:name="_Toc120442967"/>
      <w:bookmarkStart w:id="63" w:name="_Toc138568616"/>
      <w:bookmarkStart w:id="64" w:name="_Toc140370344"/>
      <w:bookmarkStart w:id="65" w:name="_Toc200258056"/>
      <w:bookmarkStart w:id="66" w:name="_Toc362893122"/>
      <w:bookmarkStart w:id="67" w:name="_Toc480444226"/>
      <w:bookmarkStart w:id="68" w:name="_Toc493679258"/>
      <w:r w:rsidRPr="00A14656">
        <w:lastRenderedPageBreak/>
        <w:t>RedeS coletoraS de esgotos</w:t>
      </w:r>
      <w:bookmarkEnd w:id="61"/>
      <w:bookmarkEnd w:id="62"/>
      <w:bookmarkEnd w:id="63"/>
      <w:bookmarkEnd w:id="64"/>
      <w:bookmarkEnd w:id="65"/>
      <w:bookmarkEnd w:id="66"/>
      <w:bookmarkEnd w:id="67"/>
      <w:bookmarkEnd w:id="68"/>
    </w:p>
    <w:p w:rsidR="00A14656" w:rsidRPr="00B441A4" w:rsidRDefault="00A14656" w:rsidP="00B441A4">
      <w:pPr>
        <w:pStyle w:val="Ttulo2"/>
      </w:pPr>
      <w:bookmarkStart w:id="69" w:name="_Toc43117582"/>
      <w:bookmarkStart w:id="70" w:name="_Toc98237361"/>
      <w:bookmarkStart w:id="71" w:name="_Toc120442968"/>
      <w:bookmarkStart w:id="72" w:name="_Toc138568617"/>
      <w:bookmarkStart w:id="73" w:name="_Toc140370345"/>
      <w:bookmarkStart w:id="74" w:name="_Toc200258057"/>
      <w:bookmarkStart w:id="75" w:name="_Toc362893123"/>
      <w:bookmarkStart w:id="76" w:name="_Toc480444227"/>
      <w:bookmarkStart w:id="77" w:name="_Toc493679259"/>
      <w:bookmarkStart w:id="78" w:name="_Toc100202"/>
      <w:bookmarkStart w:id="79" w:name="_Toc100416"/>
      <w:bookmarkStart w:id="80" w:name="_Toc100628"/>
      <w:bookmarkStart w:id="81" w:name="_Toc41886864"/>
      <w:bookmarkStart w:id="82" w:name="_Toc21863546"/>
      <w:r w:rsidRPr="00A14656">
        <w:t>Diretrizes Gerais</w:t>
      </w:r>
      <w:bookmarkEnd w:id="69"/>
      <w:bookmarkEnd w:id="70"/>
      <w:bookmarkEnd w:id="71"/>
      <w:bookmarkEnd w:id="72"/>
      <w:bookmarkEnd w:id="73"/>
      <w:bookmarkEnd w:id="74"/>
      <w:bookmarkEnd w:id="75"/>
      <w:bookmarkEnd w:id="76"/>
      <w:bookmarkEnd w:id="77"/>
    </w:p>
    <w:p w:rsidR="00A14656" w:rsidRPr="00A14656" w:rsidRDefault="00865A0E" w:rsidP="00401AC4">
      <w:pPr>
        <w:pStyle w:val="EstiloPrimeiralinha075cm"/>
      </w:pPr>
      <w:r>
        <w:t>Realizou-se a verificação hidráulica das redes coletoras existentes, conforme demonstrado no Relatório de Concepção</w:t>
      </w:r>
      <w:r w:rsidR="00401AC4">
        <w:t>,</w:t>
      </w:r>
      <w:r>
        <w:t xml:space="preserve"> e n</w:t>
      </w:r>
      <w:r w:rsidR="00E866C5">
        <w:t>o presente Memorial apresenta</w:t>
      </w:r>
      <w:r>
        <w:t xml:space="preserve"> em apenso o dimensionamento das redes coletora</w:t>
      </w:r>
      <w:r w:rsidR="00401AC4">
        <w:t>s</w:t>
      </w:r>
      <w:r>
        <w:t xml:space="preserve"> e interceptoras a i</w:t>
      </w:r>
      <w:r w:rsidR="00E866C5">
        <w:t>mplantar</w:t>
      </w:r>
      <w:r w:rsidR="00401AC4">
        <w:t>,</w:t>
      </w:r>
      <w:r w:rsidR="00E866C5">
        <w:t xml:space="preserve"> </w:t>
      </w:r>
      <w:r w:rsidR="00A14656" w:rsidRPr="00A14656">
        <w:t>projetadas segundo o plano de escoamento racionalmente estabelecido e fundamentado nos levantamentos topográficos realizados nas áreas de interesse do projeto</w:t>
      </w:r>
      <w:r w:rsidR="00D05588">
        <w:t>,</w:t>
      </w:r>
      <w:r w:rsidR="00401AC4">
        <w:t xml:space="preserve"> na formulação matem</w:t>
      </w:r>
      <w:r w:rsidR="00F77C95">
        <w:t>ática</w:t>
      </w:r>
      <w:r w:rsidR="00D05588">
        <w:t xml:space="preserve"> e nos parâmetros técnicos a seguir descritos</w:t>
      </w:r>
      <w:r w:rsidR="00F77C95">
        <w:t>.</w:t>
      </w:r>
    </w:p>
    <w:p w:rsidR="00A14656" w:rsidRPr="00B441A4" w:rsidRDefault="00A14656" w:rsidP="00B441A4">
      <w:pPr>
        <w:pStyle w:val="Ttulo2"/>
      </w:pPr>
      <w:bookmarkStart w:id="83" w:name="_Toc98237362"/>
      <w:bookmarkStart w:id="84" w:name="_Toc120442969"/>
      <w:bookmarkStart w:id="85" w:name="_Toc138568618"/>
      <w:bookmarkStart w:id="86" w:name="_Toc140370346"/>
      <w:bookmarkStart w:id="87" w:name="_Toc200258058"/>
      <w:bookmarkStart w:id="88" w:name="_Toc362893124"/>
      <w:bookmarkStart w:id="89" w:name="_Toc480444228"/>
      <w:bookmarkStart w:id="90" w:name="_Toc493679260"/>
      <w:r w:rsidRPr="00A14656">
        <w:t xml:space="preserve">Quesitos a Serem Verificados e </w:t>
      </w:r>
      <w:bookmarkEnd w:id="78"/>
      <w:bookmarkEnd w:id="79"/>
      <w:bookmarkEnd w:id="80"/>
      <w:r w:rsidRPr="00A14656">
        <w:t>Atendidos</w:t>
      </w:r>
      <w:bookmarkEnd w:id="81"/>
      <w:bookmarkEnd w:id="83"/>
      <w:bookmarkEnd w:id="84"/>
      <w:bookmarkEnd w:id="85"/>
      <w:bookmarkEnd w:id="86"/>
      <w:bookmarkEnd w:id="87"/>
      <w:bookmarkEnd w:id="88"/>
      <w:bookmarkEnd w:id="89"/>
      <w:bookmarkEnd w:id="90"/>
    </w:p>
    <w:p w:rsidR="00A14656" w:rsidRPr="00A14656" w:rsidRDefault="00A14656" w:rsidP="00E95621">
      <w:pPr>
        <w:pStyle w:val="Marcadores"/>
      </w:pPr>
      <w:r w:rsidRPr="00A14656">
        <w:t xml:space="preserve">Tensão </w:t>
      </w:r>
      <w:proofErr w:type="spellStart"/>
      <w:r w:rsidRPr="00A14656">
        <w:t>Trativa</w:t>
      </w:r>
      <w:proofErr w:type="spellEnd"/>
      <w:r w:rsidRPr="00A14656">
        <w:t xml:space="preserve"> mínima</w:t>
      </w:r>
      <w:r w:rsidRPr="00A14656">
        <w:tab/>
      </w:r>
      <w:proofErr w:type="spellStart"/>
      <w:r w:rsidRPr="00A14656">
        <w:t>Tt</w:t>
      </w:r>
      <w:proofErr w:type="spellEnd"/>
      <w:r w:rsidRPr="00A14656">
        <w:t xml:space="preserve"> &gt; 0,6 </w:t>
      </w:r>
      <w:proofErr w:type="spellStart"/>
      <w:proofErr w:type="gramStart"/>
      <w:r w:rsidRPr="00A14656">
        <w:t>Pa</w:t>
      </w:r>
      <w:proofErr w:type="spellEnd"/>
      <w:proofErr w:type="gramEnd"/>
      <w:r w:rsidRPr="00A14656">
        <w:t xml:space="preserve"> </w:t>
      </w:r>
    </w:p>
    <w:p w:rsidR="00A14656" w:rsidRPr="00A14656" w:rsidRDefault="00A14656" w:rsidP="00E95621">
      <w:pPr>
        <w:pStyle w:val="Marcadores"/>
      </w:pPr>
      <w:r w:rsidRPr="00A14656">
        <w:t xml:space="preserve">Vazão mínima de cálculo </w:t>
      </w:r>
      <w:r w:rsidRPr="00A14656">
        <w:tab/>
        <w:t>1,5 L/s</w:t>
      </w:r>
    </w:p>
    <w:p w:rsidR="00A14656" w:rsidRPr="00A14656" w:rsidRDefault="00A14656" w:rsidP="00E95621">
      <w:pPr>
        <w:pStyle w:val="Marcadores"/>
      </w:pPr>
      <w:r w:rsidRPr="00A14656">
        <w:t xml:space="preserve">Velocidade máxima na tubulação </w:t>
      </w:r>
      <w:r w:rsidRPr="00A14656">
        <w:tab/>
        <w:t>5,0 m/s</w:t>
      </w:r>
    </w:p>
    <w:p w:rsidR="00A14656" w:rsidRPr="00A14656" w:rsidRDefault="00A14656" w:rsidP="00E95621">
      <w:pPr>
        <w:pStyle w:val="Marcadores"/>
      </w:pPr>
      <w:r w:rsidRPr="00A14656">
        <w:t xml:space="preserve">Lâmina d’água máxima </w:t>
      </w:r>
      <w:r w:rsidRPr="00A14656">
        <w:tab/>
        <w:t>75%</w:t>
      </w:r>
    </w:p>
    <w:p w:rsidR="00A14656" w:rsidRPr="00A14656" w:rsidRDefault="00A14656" w:rsidP="00E95621">
      <w:pPr>
        <w:pStyle w:val="Marcadores"/>
      </w:pPr>
      <w:r w:rsidRPr="00A14656">
        <w:t xml:space="preserve">Distância máxima entre </w:t>
      </w:r>
      <w:proofErr w:type="spellStart"/>
      <w:r w:rsidRPr="00A14656">
        <w:t>PV’s</w:t>
      </w:r>
      <w:proofErr w:type="spellEnd"/>
      <w:r w:rsidRPr="00A14656">
        <w:t xml:space="preserve"> </w:t>
      </w:r>
      <w:r w:rsidRPr="00A14656">
        <w:tab/>
        <w:t>80 m</w:t>
      </w:r>
    </w:p>
    <w:p w:rsidR="00A14656" w:rsidRPr="00A14656" w:rsidRDefault="00A14656" w:rsidP="00E95621">
      <w:pPr>
        <w:pStyle w:val="Marcadores"/>
      </w:pPr>
      <w:r w:rsidRPr="00A14656">
        <w:t xml:space="preserve">Tubo de queda </w:t>
      </w:r>
      <w:r w:rsidRPr="00A14656">
        <w:tab/>
      </w:r>
      <w:r w:rsidRPr="00A14656">
        <w:sym w:font="Symbol" w:char="F0B3"/>
      </w:r>
      <w:r w:rsidRPr="00A14656">
        <w:t xml:space="preserve"> 0,50 m</w:t>
      </w:r>
    </w:p>
    <w:p w:rsidR="00A14656" w:rsidRPr="00B441A4" w:rsidRDefault="00A14656" w:rsidP="00B441A4">
      <w:pPr>
        <w:pStyle w:val="Ttulo2"/>
      </w:pPr>
      <w:bookmarkStart w:id="91" w:name="_Toc98237363"/>
      <w:bookmarkStart w:id="92" w:name="_Toc120442970"/>
      <w:bookmarkStart w:id="93" w:name="_Toc138568619"/>
      <w:bookmarkStart w:id="94" w:name="_Toc140370347"/>
      <w:bookmarkStart w:id="95" w:name="_Toc200258059"/>
      <w:bookmarkStart w:id="96" w:name="_Toc362893125"/>
      <w:bookmarkStart w:id="97" w:name="_Toc480444229"/>
      <w:bookmarkStart w:id="98" w:name="_Toc493679261"/>
      <w:r w:rsidRPr="00A14656">
        <w:t>Diâmetro</w:t>
      </w:r>
      <w:bookmarkEnd w:id="82"/>
      <w:r w:rsidRPr="00A14656">
        <w:t>s</w:t>
      </w:r>
      <w:bookmarkEnd w:id="91"/>
      <w:bookmarkEnd w:id="92"/>
      <w:bookmarkEnd w:id="93"/>
      <w:bookmarkEnd w:id="94"/>
      <w:bookmarkEnd w:id="95"/>
      <w:bookmarkEnd w:id="96"/>
      <w:r w:rsidRPr="00A14656">
        <w:t xml:space="preserve"> e Materiais</w:t>
      </w:r>
      <w:bookmarkEnd w:id="97"/>
      <w:bookmarkEnd w:id="98"/>
    </w:p>
    <w:p w:rsidR="00A14656" w:rsidRPr="00A14656" w:rsidRDefault="000B0925" w:rsidP="00A14656">
      <w:pPr>
        <w:pStyle w:val="EstiloPrimeiralinha075cm"/>
      </w:pPr>
      <w:bookmarkStart w:id="99" w:name="_Toc21863547"/>
      <w:r>
        <w:t>Os diâmetros das tubulações</w:t>
      </w:r>
      <w:r w:rsidR="00A14656" w:rsidRPr="00A14656">
        <w:t xml:space="preserve"> foram </w:t>
      </w:r>
      <w:r>
        <w:t>estabelecidos</w:t>
      </w:r>
      <w:r w:rsidR="00A14656" w:rsidRPr="00A14656">
        <w:t xml:space="preserve"> de acordo com as normas e especificações brasileiras e foi prevista a utilização</w:t>
      </w:r>
      <w:r>
        <w:t xml:space="preserve"> de tubos de PVC e </w:t>
      </w:r>
      <w:proofErr w:type="spellStart"/>
      <w:r w:rsidR="00E95621">
        <w:t>FºFº</w:t>
      </w:r>
      <w:proofErr w:type="spellEnd"/>
      <w:r>
        <w:t xml:space="preserve"> nos diâmetros 150 mm 200 mm e 250 </w:t>
      </w:r>
      <w:proofErr w:type="spellStart"/>
      <w:r>
        <w:t>mm.</w:t>
      </w:r>
      <w:proofErr w:type="spellEnd"/>
    </w:p>
    <w:p w:rsidR="00A14656" w:rsidRPr="00B441A4" w:rsidRDefault="00A14656" w:rsidP="00B441A4">
      <w:pPr>
        <w:pStyle w:val="Ttulo2"/>
      </w:pPr>
      <w:bookmarkStart w:id="100" w:name="_Toc98237364"/>
      <w:bookmarkStart w:id="101" w:name="_Toc120442971"/>
      <w:bookmarkStart w:id="102" w:name="_Toc138568620"/>
      <w:bookmarkStart w:id="103" w:name="_Toc140370348"/>
      <w:bookmarkStart w:id="104" w:name="_Toc200258060"/>
      <w:bookmarkStart w:id="105" w:name="_Toc362893126"/>
      <w:bookmarkStart w:id="106" w:name="_Toc480444230"/>
      <w:bookmarkStart w:id="107" w:name="_Toc493679262"/>
      <w:r w:rsidRPr="00A14656">
        <w:t xml:space="preserve">Tensão </w:t>
      </w:r>
      <w:proofErr w:type="spellStart"/>
      <w:r w:rsidRPr="00A14656">
        <w:t>Trativa</w:t>
      </w:r>
      <w:bookmarkEnd w:id="99"/>
      <w:bookmarkEnd w:id="100"/>
      <w:bookmarkEnd w:id="101"/>
      <w:bookmarkEnd w:id="102"/>
      <w:bookmarkEnd w:id="103"/>
      <w:bookmarkEnd w:id="104"/>
      <w:bookmarkEnd w:id="105"/>
      <w:bookmarkEnd w:id="106"/>
      <w:bookmarkEnd w:id="107"/>
      <w:proofErr w:type="spellEnd"/>
    </w:p>
    <w:p w:rsidR="00A14656" w:rsidRPr="00A14656" w:rsidRDefault="00A14656" w:rsidP="00A14656">
      <w:pPr>
        <w:pStyle w:val="EstiloPrimeiralinha075cm"/>
      </w:pPr>
      <w:bookmarkStart w:id="108" w:name="_Toc4649663"/>
      <w:bookmarkStart w:id="109" w:name="_Toc21863548"/>
      <w:r w:rsidRPr="00A14656">
        <w:t xml:space="preserve">Para todos os trechos das tubulações foram verificadas as tensões </w:t>
      </w:r>
      <w:proofErr w:type="spellStart"/>
      <w:r w:rsidRPr="00A14656">
        <w:t>trativas</w:t>
      </w:r>
      <w:proofErr w:type="spellEnd"/>
      <w:r w:rsidRPr="00A14656">
        <w:t xml:space="preserve"> médias, sendo o valor mínimo admitido igual a 0,6 </w:t>
      </w:r>
      <w:proofErr w:type="spellStart"/>
      <w:proofErr w:type="gramStart"/>
      <w:r w:rsidRPr="00A14656">
        <w:t>Pa</w:t>
      </w:r>
      <w:proofErr w:type="spellEnd"/>
      <w:proofErr w:type="gramEnd"/>
      <w:r w:rsidRPr="00A14656">
        <w:t>, valores esses impostos para garantir as condições de auto limpeza.</w:t>
      </w:r>
    </w:p>
    <w:p w:rsidR="00A14656" w:rsidRPr="00A14656" w:rsidRDefault="00A14656" w:rsidP="00A14656">
      <w:pPr>
        <w:pStyle w:val="EstiloPrimeiralinha075cm"/>
      </w:pPr>
      <w:r w:rsidRPr="00A14656">
        <w:t xml:space="preserve">As tensões </w:t>
      </w:r>
      <w:proofErr w:type="spellStart"/>
      <w:r w:rsidRPr="00A14656">
        <w:t>trativas</w:t>
      </w:r>
      <w:proofErr w:type="spellEnd"/>
      <w:r w:rsidRPr="00A14656">
        <w:t xml:space="preserve"> (</w:t>
      </w:r>
      <w:proofErr w:type="spellStart"/>
      <w:r w:rsidRPr="00A14656">
        <w:t>T</w:t>
      </w:r>
      <w:r w:rsidRPr="00A14656">
        <w:rPr>
          <w:vertAlign w:val="subscript"/>
        </w:rPr>
        <w:t>t</w:t>
      </w:r>
      <w:proofErr w:type="spellEnd"/>
      <w:r w:rsidRPr="00A14656">
        <w:t xml:space="preserve">), foram calculadas através das seguintes expressões matemáticas: </w:t>
      </w:r>
    </w:p>
    <w:p w:rsidR="00A14656" w:rsidRPr="00A14656" w:rsidRDefault="00A14656" w:rsidP="00A14656">
      <w:pPr>
        <w:pStyle w:val="EstiloPrimeiralinha075cm"/>
        <w:rPr>
          <w:lang w:val="en-US"/>
        </w:rPr>
      </w:pPr>
      <w:proofErr w:type="spellStart"/>
      <w:r w:rsidRPr="00A14656">
        <w:rPr>
          <w:lang w:val="en-US"/>
        </w:rPr>
        <w:t>T</w:t>
      </w:r>
      <w:r w:rsidRPr="00A14656">
        <w:rPr>
          <w:vertAlign w:val="subscript"/>
          <w:lang w:val="en-US"/>
        </w:rPr>
        <w:t>t</w:t>
      </w:r>
      <w:proofErr w:type="spellEnd"/>
      <w:r w:rsidRPr="00A14656">
        <w:rPr>
          <w:lang w:val="en-US"/>
        </w:rPr>
        <w:t xml:space="preserve"> = </w:t>
      </w:r>
      <w:r w:rsidRPr="00A14656">
        <w:sym w:font="Symbol" w:char="F064"/>
      </w:r>
      <w:r w:rsidRPr="00A14656">
        <w:rPr>
          <w:lang w:val="en-US"/>
        </w:rPr>
        <w:t xml:space="preserve"> x R</w:t>
      </w:r>
      <w:r w:rsidRPr="00A14656">
        <w:rPr>
          <w:vertAlign w:val="subscript"/>
          <w:lang w:val="en-US"/>
        </w:rPr>
        <w:t>H</w:t>
      </w:r>
      <w:r w:rsidRPr="00A14656">
        <w:rPr>
          <w:lang w:val="en-US"/>
        </w:rPr>
        <w:t xml:space="preserve"> x I</w:t>
      </w:r>
    </w:p>
    <w:p w:rsidR="00A14656" w:rsidRPr="00A14656" w:rsidRDefault="00A14656" w:rsidP="00A14656">
      <w:pPr>
        <w:pStyle w:val="EstiloPrimeiralinha075cm"/>
      </w:pPr>
      <w:r w:rsidRPr="00A14656">
        <w:object w:dxaOrig="1960" w:dyaOrig="680">
          <v:shape id="_x0000_i1030" type="#_x0000_t75" style="width:98.3pt;height:33.75pt" o:ole="">
            <v:imagedata r:id="rId26" o:title=""/>
          </v:shape>
          <o:OLEObject Type="Embed" ProgID="Equation.3" ShapeID="_x0000_i1030" DrawAspect="Content" ObjectID="_1567423513" r:id="rId27"/>
        </w:object>
      </w:r>
    </w:p>
    <w:p w:rsidR="00A14656" w:rsidRPr="00A14656" w:rsidRDefault="00A14656" w:rsidP="00A14656">
      <w:pPr>
        <w:pStyle w:val="EstiloPrimeiralinha075cm"/>
      </w:pPr>
      <w:r w:rsidRPr="00A14656">
        <w:object w:dxaOrig="2060" w:dyaOrig="680">
          <v:shape id="_x0000_i1031" type="#_x0000_t75" style="width:102.8pt;height:33.75pt" o:ole="">
            <v:imagedata r:id="rId28" o:title=""/>
          </v:shape>
          <o:OLEObject Type="Embed" ProgID="Equation.3" ShapeID="_x0000_i1031" DrawAspect="Content" ObjectID="_1567423514" r:id="rId29"/>
        </w:object>
      </w:r>
    </w:p>
    <w:p w:rsidR="00A14656" w:rsidRPr="00A14656" w:rsidRDefault="00A14656" w:rsidP="00A14656">
      <w:pPr>
        <w:pStyle w:val="EstiloPrimeiralinha075cm"/>
      </w:pPr>
      <w:r w:rsidRPr="00A14656">
        <w:object w:dxaOrig="3660" w:dyaOrig="960">
          <v:shape id="_x0000_i1032" type="#_x0000_t75" style="width:183pt;height:48pt" o:ole="">
            <v:imagedata r:id="rId30" o:title=""/>
          </v:shape>
          <o:OLEObject Type="Embed" ProgID="Equation.3" ShapeID="_x0000_i1032" DrawAspect="Content" ObjectID="_1567423515" r:id="rId31"/>
        </w:object>
      </w:r>
    </w:p>
    <w:p w:rsidR="00A14656" w:rsidRPr="00A14656" w:rsidRDefault="00A14656" w:rsidP="00A14656">
      <w:pPr>
        <w:pStyle w:val="EstiloPrimeiralinha075cm"/>
      </w:pPr>
      <w:r w:rsidRPr="00A14656">
        <w:object w:dxaOrig="3540" w:dyaOrig="1440">
          <v:shape id="_x0000_i1033" type="#_x0000_t75" style="width:177pt;height:1in" o:ole="">
            <v:imagedata r:id="rId32" o:title=""/>
          </v:shape>
          <o:OLEObject Type="Embed" ProgID="Equation.3" ShapeID="_x0000_i1033" DrawAspect="Content" ObjectID="_1567423516" r:id="rId33"/>
        </w:object>
      </w:r>
    </w:p>
    <w:p w:rsidR="00A14656" w:rsidRPr="00A14656" w:rsidRDefault="00A14656" w:rsidP="00A14656">
      <w:pPr>
        <w:pStyle w:val="EstiloPrimeiralinha075cm"/>
      </w:pPr>
      <w:r w:rsidRPr="00A14656">
        <w:t xml:space="preserve">Obs.: o fator </w:t>
      </w:r>
      <w:r w:rsidRPr="00A14656">
        <w:object w:dxaOrig="499" w:dyaOrig="620">
          <v:shape id="_x0000_i1034" type="#_x0000_t75" style="width:24.75pt;height:30.75pt" o:ole="">
            <v:imagedata r:id="rId34" o:title=""/>
          </v:shape>
          <o:OLEObject Type="Embed" ProgID="Equation.3" ShapeID="_x0000_i1034" DrawAspect="Content" ObjectID="_1567423517" r:id="rId35"/>
        </w:object>
      </w:r>
      <w:r w:rsidRPr="00A14656">
        <w:t xml:space="preserve"> </w:t>
      </w:r>
      <w:r w:rsidRPr="00A14656">
        <w:tab/>
        <w:t>é utilizado para converter o argumento das funções trigonométricas de graus para radianos.</w:t>
      </w:r>
    </w:p>
    <w:p w:rsidR="00A14656" w:rsidRPr="00A14656" w:rsidRDefault="00A14656" w:rsidP="00A14656">
      <w:pPr>
        <w:pStyle w:val="EstiloPrimeiralinha075cm"/>
      </w:pPr>
      <w:r w:rsidRPr="00A14656">
        <w:t>Onde:</w:t>
      </w:r>
    </w:p>
    <w:p w:rsidR="00A14656" w:rsidRPr="00A14656" w:rsidRDefault="00A14656" w:rsidP="00A14656">
      <w:pPr>
        <w:pStyle w:val="EstiloPrimeiralinha075cm"/>
      </w:pPr>
      <w:r w:rsidRPr="00A14656">
        <w:sym w:font="Symbol" w:char="F064"/>
      </w:r>
      <w:r w:rsidRPr="00A14656">
        <w:t xml:space="preserve"> </w:t>
      </w:r>
      <w:r w:rsidRPr="00A14656">
        <w:tab/>
        <w:t>= peso específico do esgoto = 10</w:t>
      </w:r>
      <w:r w:rsidRPr="00A14656">
        <w:rPr>
          <w:vertAlign w:val="superscript"/>
        </w:rPr>
        <w:t>4</w:t>
      </w:r>
      <w:r w:rsidRPr="00A14656">
        <w:t xml:space="preserve"> N/m</w:t>
      </w:r>
      <w:r w:rsidRPr="00A14656">
        <w:rPr>
          <w:vertAlign w:val="superscript"/>
        </w:rPr>
        <w:t>3</w:t>
      </w:r>
      <w:r w:rsidRPr="00A14656">
        <w:t>;</w:t>
      </w:r>
    </w:p>
    <w:p w:rsidR="00A14656" w:rsidRPr="00A14656" w:rsidRDefault="00A14656" w:rsidP="00A14656">
      <w:pPr>
        <w:pStyle w:val="EstiloPrimeiralinha075cm"/>
      </w:pPr>
      <w:r w:rsidRPr="00A14656">
        <w:t>I</w:t>
      </w:r>
      <w:r w:rsidRPr="00A14656">
        <w:tab/>
        <w:t>= declividade do trecho (m/m);</w:t>
      </w:r>
    </w:p>
    <w:p w:rsidR="00A14656" w:rsidRPr="00A14656" w:rsidRDefault="00A14656" w:rsidP="00A14656">
      <w:pPr>
        <w:pStyle w:val="EstiloPrimeiralinha075cm"/>
      </w:pPr>
      <w:r w:rsidRPr="00A14656">
        <w:t>D</w:t>
      </w:r>
      <w:r w:rsidRPr="00A14656">
        <w:tab/>
        <w:t>= diâmetro da tubulação;</w:t>
      </w:r>
    </w:p>
    <w:p w:rsidR="00A14656" w:rsidRPr="00A14656" w:rsidRDefault="00A14656" w:rsidP="00A14656">
      <w:pPr>
        <w:pStyle w:val="EstiloPrimeiralinha075cm"/>
      </w:pPr>
      <w:r w:rsidRPr="00A14656">
        <w:t>y</w:t>
      </w:r>
      <w:r w:rsidRPr="00A14656">
        <w:tab/>
        <w:t>= altura da lâmina d’água;</w:t>
      </w:r>
    </w:p>
    <w:p w:rsidR="00A14656" w:rsidRPr="00A14656" w:rsidRDefault="00A14656" w:rsidP="00A14656">
      <w:pPr>
        <w:pStyle w:val="EstiloPrimeiralinha075cm"/>
      </w:pPr>
      <w:r w:rsidRPr="00A14656">
        <w:t>Q</w:t>
      </w:r>
      <w:r w:rsidRPr="00A14656">
        <w:tab/>
        <w:t>= vazão no trecho;</w:t>
      </w:r>
    </w:p>
    <w:p w:rsidR="00A14656" w:rsidRPr="00A14656" w:rsidRDefault="00A14656" w:rsidP="00A14656">
      <w:pPr>
        <w:pStyle w:val="EstiloPrimeiralinha075cm"/>
      </w:pPr>
      <w:r w:rsidRPr="00A14656">
        <w:t>n</w:t>
      </w:r>
      <w:r w:rsidRPr="00A14656">
        <w:tab/>
        <w:t xml:space="preserve">= coeficiente de </w:t>
      </w:r>
      <w:r w:rsidRPr="00A14656">
        <w:rPr>
          <w:i/>
        </w:rPr>
        <w:t>Manning</w:t>
      </w:r>
      <w:r w:rsidRPr="00A14656">
        <w:t xml:space="preserve"> = 0,013.</w:t>
      </w:r>
    </w:p>
    <w:p w:rsidR="00A14656" w:rsidRPr="00B441A4" w:rsidRDefault="00A14656" w:rsidP="00B441A4">
      <w:pPr>
        <w:pStyle w:val="Ttulo2"/>
      </w:pPr>
      <w:bookmarkStart w:id="110" w:name="_Toc98237365"/>
      <w:bookmarkStart w:id="111" w:name="_Toc120442972"/>
      <w:bookmarkStart w:id="112" w:name="_Toc138568621"/>
      <w:bookmarkStart w:id="113" w:name="_Toc140370349"/>
      <w:bookmarkStart w:id="114" w:name="_Toc200258061"/>
      <w:bookmarkStart w:id="115" w:name="_Toc362893127"/>
      <w:bookmarkStart w:id="116" w:name="_Toc480444231"/>
      <w:bookmarkStart w:id="117" w:name="_Toc493679263"/>
      <w:r w:rsidRPr="00A14656">
        <w:t>Declividade</w:t>
      </w:r>
      <w:bookmarkEnd w:id="108"/>
      <w:bookmarkEnd w:id="109"/>
      <w:bookmarkEnd w:id="110"/>
      <w:bookmarkEnd w:id="111"/>
      <w:bookmarkEnd w:id="112"/>
      <w:bookmarkEnd w:id="113"/>
      <w:bookmarkEnd w:id="114"/>
      <w:bookmarkEnd w:id="115"/>
      <w:bookmarkEnd w:id="116"/>
      <w:bookmarkEnd w:id="117"/>
    </w:p>
    <w:p w:rsidR="00A14656" w:rsidRPr="00A14656" w:rsidRDefault="00A14656" w:rsidP="00A14656">
      <w:pPr>
        <w:pStyle w:val="EstiloPrimeiralinha075cm"/>
      </w:pPr>
      <w:bookmarkStart w:id="118" w:name="_Toc4649664"/>
      <w:bookmarkStart w:id="119" w:name="_Toc21863549"/>
      <w:r w:rsidRPr="00A14656">
        <w:t xml:space="preserve">As declividades mínimas das tubulações foram definidas para atendimento simultâneo aos critérios tensão </w:t>
      </w:r>
      <w:proofErr w:type="spellStart"/>
      <w:r w:rsidRPr="00A14656">
        <w:t>trativa</w:t>
      </w:r>
      <w:proofErr w:type="spellEnd"/>
      <w:r w:rsidRPr="00A14656">
        <w:t xml:space="preserve"> maior ou igual a 0,6 </w:t>
      </w:r>
      <w:proofErr w:type="spellStart"/>
      <w:proofErr w:type="gramStart"/>
      <w:r w:rsidRPr="00A14656">
        <w:t>Pa</w:t>
      </w:r>
      <w:proofErr w:type="spellEnd"/>
      <w:proofErr w:type="gramEnd"/>
      <w:r w:rsidRPr="00A14656">
        <w:t xml:space="preserve"> e lâmina d’água menor ou igual a 75%.A declividade máxima é aquela que proporciona velocidade de escoamento igual a 5,0 m/s.</w:t>
      </w:r>
    </w:p>
    <w:p w:rsidR="00A14656" w:rsidRPr="00B441A4" w:rsidRDefault="00A14656" w:rsidP="00B441A4">
      <w:pPr>
        <w:pStyle w:val="Ttulo2"/>
      </w:pPr>
      <w:bookmarkStart w:id="120" w:name="_Toc98237366"/>
      <w:bookmarkStart w:id="121" w:name="_Toc120442973"/>
      <w:bookmarkStart w:id="122" w:name="_Toc138568622"/>
      <w:bookmarkStart w:id="123" w:name="_Toc140370350"/>
      <w:bookmarkStart w:id="124" w:name="_Toc200258062"/>
      <w:bookmarkStart w:id="125" w:name="_Toc362893128"/>
      <w:bookmarkStart w:id="126" w:name="_Toc480444232"/>
      <w:bookmarkStart w:id="127" w:name="_Toc493679264"/>
      <w:r w:rsidRPr="00A14656">
        <w:t>Velocidade</w:t>
      </w:r>
      <w:bookmarkEnd w:id="118"/>
      <w:bookmarkEnd w:id="119"/>
      <w:r w:rsidRPr="00A14656">
        <w:t xml:space="preserve"> de Escoamento</w:t>
      </w:r>
      <w:bookmarkEnd w:id="120"/>
      <w:bookmarkEnd w:id="121"/>
      <w:bookmarkEnd w:id="122"/>
      <w:bookmarkEnd w:id="123"/>
      <w:bookmarkEnd w:id="124"/>
      <w:bookmarkEnd w:id="125"/>
      <w:bookmarkEnd w:id="126"/>
      <w:bookmarkEnd w:id="127"/>
    </w:p>
    <w:p w:rsidR="00A14656" w:rsidRPr="00A14656" w:rsidRDefault="00A14656" w:rsidP="00A14656">
      <w:pPr>
        <w:pStyle w:val="EstiloPrimeiralinha075cm"/>
      </w:pPr>
      <w:bookmarkStart w:id="128" w:name="_Toc4649665"/>
      <w:bookmarkStart w:id="129" w:name="_Toc21863550"/>
      <w:r w:rsidRPr="00A14656">
        <w:t>A velocidade de escoamento do esgoto em tubulação de seção circular foi avaliada pela expressão:</w:t>
      </w:r>
    </w:p>
    <w:p w:rsidR="00A14656" w:rsidRDefault="00A14656" w:rsidP="00A14656">
      <w:pPr>
        <w:pStyle w:val="EstiloPrimeiralinha075cm"/>
      </w:pPr>
      <w:r w:rsidRPr="00A14656">
        <w:object w:dxaOrig="1800" w:dyaOrig="680">
          <v:shape id="_x0000_i1035" type="#_x0000_t75" style="width:90pt;height:33.75pt" o:ole="">
            <v:imagedata r:id="rId36" o:title=""/>
          </v:shape>
          <o:OLEObject Type="Embed" ProgID="Equation.3" ShapeID="_x0000_i1035" DrawAspect="Content" ObjectID="_1567423518" r:id="rId37"/>
        </w:object>
      </w:r>
    </w:p>
    <w:p w:rsidR="00E84D6C" w:rsidRDefault="00E84D6C">
      <w:pPr>
        <w:widowControl/>
        <w:spacing w:after="200" w:line="276" w:lineRule="auto"/>
        <w:jc w:val="left"/>
        <w:rPr>
          <w:szCs w:val="20"/>
        </w:rPr>
      </w:pPr>
      <w:bookmarkStart w:id="130" w:name="_Toc98237367"/>
      <w:bookmarkStart w:id="131" w:name="_Toc120442974"/>
      <w:bookmarkStart w:id="132" w:name="_Toc138568623"/>
      <w:bookmarkStart w:id="133" w:name="_Toc140370351"/>
      <w:bookmarkStart w:id="134" w:name="_Toc200258063"/>
      <w:bookmarkStart w:id="135" w:name="_Toc362893129"/>
      <w:bookmarkStart w:id="136" w:name="_Toc480444233"/>
      <w:r>
        <w:rPr>
          <w:b/>
          <w:szCs w:val="20"/>
        </w:rPr>
        <w:br w:type="page"/>
      </w:r>
    </w:p>
    <w:p w:rsidR="00A14656" w:rsidRPr="00B441A4" w:rsidRDefault="00A14656" w:rsidP="00B441A4">
      <w:pPr>
        <w:pStyle w:val="Ttulo2"/>
      </w:pPr>
      <w:bookmarkStart w:id="137" w:name="_Toc493679265"/>
      <w:r w:rsidRPr="00A14656">
        <w:lastRenderedPageBreak/>
        <w:t xml:space="preserve">Lâmina </w:t>
      </w:r>
      <w:bookmarkEnd w:id="128"/>
      <w:r w:rsidR="00B55C3C">
        <w:t>d</w:t>
      </w:r>
      <w:r w:rsidRPr="00A14656">
        <w:t>´Ág</w:t>
      </w:r>
      <w:bookmarkEnd w:id="129"/>
      <w:bookmarkEnd w:id="130"/>
      <w:bookmarkEnd w:id="131"/>
      <w:bookmarkEnd w:id="132"/>
      <w:bookmarkEnd w:id="133"/>
      <w:r w:rsidRPr="00A14656">
        <w:t>ua</w:t>
      </w:r>
      <w:bookmarkEnd w:id="134"/>
      <w:bookmarkEnd w:id="135"/>
      <w:bookmarkEnd w:id="136"/>
      <w:bookmarkEnd w:id="137"/>
    </w:p>
    <w:p w:rsidR="00A14656" w:rsidRPr="00A14656" w:rsidRDefault="00A14656" w:rsidP="00A14656">
      <w:pPr>
        <w:pStyle w:val="EstiloPrimeiralinha075cm"/>
      </w:pPr>
      <w:r w:rsidRPr="00A14656">
        <w:t>As lâminas d’água foram calculadas admitindo-se o escoamento em regime uniforme e permanente, sendo seu valor máximo expresso como percentual do diâmetro da tubulação no presente caso, 75%.</w:t>
      </w:r>
    </w:p>
    <w:p w:rsidR="00A14656" w:rsidRPr="00B441A4" w:rsidRDefault="00A14656" w:rsidP="00B441A4">
      <w:pPr>
        <w:pStyle w:val="Ttulo2"/>
      </w:pPr>
      <w:bookmarkStart w:id="138" w:name="_Toc21863551"/>
      <w:bookmarkStart w:id="139" w:name="_Toc98237368"/>
      <w:bookmarkStart w:id="140" w:name="_Toc120442975"/>
      <w:bookmarkStart w:id="141" w:name="_Toc138568624"/>
      <w:bookmarkStart w:id="142" w:name="_Toc140370352"/>
      <w:bookmarkStart w:id="143" w:name="_Toc200258064"/>
      <w:bookmarkStart w:id="144" w:name="_Toc362893130"/>
      <w:bookmarkStart w:id="145" w:name="_Toc480444234"/>
      <w:bookmarkStart w:id="146" w:name="_Toc493679266"/>
      <w:r w:rsidRPr="00A14656">
        <w:t xml:space="preserve">Traçado </w:t>
      </w:r>
      <w:bookmarkEnd w:id="138"/>
      <w:bookmarkEnd w:id="139"/>
      <w:bookmarkEnd w:id="140"/>
      <w:bookmarkEnd w:id="141"/>
      <w:bookmarkEnd w:id="142"/>
      <w:r w:rsidRPr="00A14656">
        <w:t xml:space="preserve">da </w:t>
      </w:r>
      <w:bookmarkEnd w:id="143"/>
      <w:bookmarkEnd w:id="144"/>
      <w:bookmarkEnd w:id="145"/>
      <w:r w:rsidR="000B0925">
        <w:t>Tubulação</w:t>
      </w:r>
      <w:bookmarkEnd w:id="146"/>
    </w:p>
    <w:p w:rsidR="00A14656" w:rsidRPr="00A14656" w:rsidRDefault="00A14656" w:rsidP="00A14656">
      <w:pPr>
        <w:pStyle w:val="EstiloPrimeiralinha075cm"/>
      </w:pPr>
      <w:bookmarkStart w:id="147" w:name="_Toc21863553"/>
      <w:r w:rsidRPr="00A14656">
        <w:t>A definição do reticulado que representa o traçado da</w:t>
      </w:r>
      <w:r w:rsidR="000B0925">
        <w:t>s</w:t>
      </w:r>
      <w:r w:rsidRPr="00A14656">
        <w:t xml:space="preserve"> rede</w:t>
      </w:r>
      <w:r w:rsidR="000B0925">
        <w:t>s</w:t>
      </w:r>
      <w:r w:rsidRPr="00A14656">
        <w:t xml:space="preserve"> coletora</w:t>
      </w:r>
      <w:r w:rsidR="000B0925">
        <w:t xml:space="preserve"> e interceptoras</w:t>
      </w:r>
      <w:r w:rsidRPr="00A14656">
        <w:t xml:space="preserve"> foi </w:t>
      </w:r>
      <w:proofErr w:type="gramStart"/>
      <w:r w:rsidRPr="00A14656">
        <w:t>determinado</w:t>
      </w:r>
      <w:proofErr w:type="gramEnd"/>
      <w:r w:rsidRPr="00A14656">
        <w:t xml:space="preserve"> em campo através do levantamento </w:t>
      </w:r>
      <w:proofErr w:type="spellStart"/>
      <w:r w:rsidRPr="00A14656">
        <w:t>planialtimétrico</w:t>
      </w:r>
      <w:proofErr w:type="spellEnd"/>
      <w:r w:rsidRPr="00A14656">
        <w:t xml:space="preserve"> elaborado exclusivamente para este propósito, além de informações</w:t>
      </w:r>
      <w:r w:rsidR="000B0925" w:rsidRPr="000B0925">
        <w:t xml:space="preserve"> </w:t>
      </w:r>
      <w:r w:rsidR="000B0925" w:rsidRPr="00A14656">
        <w:t>fornecidas pela prefeitura</w:t>
      </w:r>
      <w:r w:rsidRPr="00A14656">
        <w:t xml:space="preserve"> </w:t>
      </w:r>
      <w:r w:rsidR="000B0925">
        <w:t>relativas às redes coletoras existentes</w:t>
      </w:r>
      <w:r w:rsidR="00D01EDE">
        <w:t xml:space="preserve"> que serão aproveitadas.</w:t>
      </w:r>
    </w:p>
    <w:p w:rsidR="00A14656" w:rsidRPr="005F2992" w:rsidRDefault="00A14656" w:rsidP="00B441A4">
      <w:pPr>
        <w:pStyle w:val="Ttulo2"/>
      </w:pPr>
      <w:bookmarkStart w:id="148" w:name="_Toc98237369"/>
      <w:bookmarkStart w:id="149" w:name="_Toc120442976"/>
      <w:bookmarkStart w:id="150" w:name="_Toc138568625"/>
      <w:bookmarkStart w:id="151" w:name="_Toc140370353"/>
      <w:bookmarkStart w:id="152" w:name="_Toc200258066"/>
      <w:bookmarkStart w:id="153" w:name="_Toc362893131"/>
      <w:bookmarkStart w:id="154" w:name="_Toc480444235"/>
      <w:bookmarkStart w:id="155" w:name="_Toc493679267"/>
      <w:r w:rsidRPr="005F2992">
        <w:t>Sistematização dos Cálculos</w:t>
      </w:r>
      <w:bookmarkEnd w:id="147"/>
      <w:bookmarkEnd w:id="148"/>
      <w:bookmarkEnd w:id="149"/>
      <w:bookmarkEnd w:id="150"/>
      <w:bookmarkEnd w:id="151"/>
      <w:bookmarkEnd w:id="152"/>
      <w:bookmarkEnd w:id="153"/>
      <w:bookmarkEnd w:id="154"/>
      <w:bookmarkEnd w:id="155"/>
    </w:p>
    <w:p w:rsidR="00DC4E88" w:rsidRDefault="00DC4E88" w:rsidP="00DC4E88">
      <w:pPr>
        <w:pStyle w:val="EstiloPrimeiralinha075cm"/>
      </w:pPr>
      <w:r w:rsidRPr="00A14656">
        <w:t>De acordo com o traçado das tubulações e a formulação matemática apresentada, elaboraram-se planilhas de dimensionamento da</w:t>
      </w:r>
      <w:r>
        <w:t>s</w:t>
      </w:r>
      <w:r w:rsidRPr="00A14656">
        <w:t xml:space="preserve"> rede</w:t>
      </w:r>
      <w:r>
        <w:t>s</w:t>
      </w:r>
      <w:r w:rsidRPr="00A14656">
        <w:t xml:space="preserve"> coletora</w:t>
      </w:r>
      <w:r>
        <w:t xml:space="preserve"> e interceptoras</w:t>
      </w:r>
      <w:r w:rsidRPr="00A14656">
        <w:t xml:space="preserve"> de esgotos apresentadas em anexo.</w:t>
      </w:r>
      <w:r>
        <w:t xml:space="preserve"> O carregamento dos interceptores foi realizado nos </w:t>
      </w:r>
      <w:proofErr w:type="spellStart"/>
      <w:r>
        <w:t>PV’s</w:t>
      </w:r>
      <w:proofErr w:type="spellEnd"/>
      <w:r>
        <w:t xml:space="preserve"> poços de visita de forma proporcional à sua área de drenagem conforme demonstrado no quadro a seguir:</w:t>
      </w:r>
    </w:p>
    <w:p w:rsidR="0061446A" w:rsidRDefault="0061446A" w:rsidP="0061446A">
      <w:pPr>
        <w:pStyle w:val="Tabela"/>
      </w:pPr>
      <w:r>
        <w:t>Distribuição de Vazões</w:t>
      </w:r>
    </w:p>
    <w:tbl>
      <w:tblPr>
        <w:tblW w:w="6920" w:type="dxa"/>
        <w:jc w:val="center"/>
        <w:tblInd w:w="55" w:type="dxa"/>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left w:w="70" w:type="dxa"/>
          <w:right w:w="70" w:type="dxa"/>
        </w:tblCellMar>
        <w:tblLook w:val="04A0" w:firstRow="1" w:lastRow="0" w:firstColumn="1" w:lastColumn="0" w:noHBand="0" w:noVBand="1"/>
      </w:tblPr>
      <w:tblGrid>
        <w:gridCol w:w="879"/>
        <w:gridCol w:w="1707"/>
        <w:gridCol w:w="937"/>
        <w:gridCol w:w="958"/>
        <w:gridCol w:w="2439"/>
      </w:tblGrid>
      <w:tr w:rsidR="0061446A" w:rsidRPr="0061446A" w:rsidTr="0061446A">
        <w:trPr>
          <w:trHeight w:val="300"/>
          <w:jc w:val="center"/>
        </w:trPr>
        <w:tc>
          <w:tcPr>
            <w:tcW w:w="879" w:type="dxa"/>
            <w:shd w:val="clear" w:color="000000" w:fill="BFBFBF"/>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r w:rsidRPr="006C4198">
              <w:rPr>
                <w:rFonts w:ascii="Calibri" w:hAnsi="Calibri" w:cs="Calibri"/>
                <w:b/>
                <w:bCs/>
                <w:iCs/>
                <w:color w:val="000000"/>
                <w:sz w:val="22"/>
                <w:szCs w:val="22"/>
              </w:rPr>
              <w:t>BACIA</w:t>
            </w:r>
          </w:p>
        </w:tc>
        <w:tc>
          <w:tcPr>
            <w:tcW w:w="1707" w:type="dxa"/>
            <w:shd w:val="clear" w:color="000000" w:fill="BFBFBF"/>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proofErr w:type="gramStart"/>
            <w:r w:rsidRPr="006C4198">
              <w:rPr>
                <w:rFonts w:ascii="Calibri" w:hAnsi="Calibri" w:cs="Calibri"/>
                <w:b/>
                <w:bCs/>
                <w:iCs/>
                <w:color w:val="000000"/>
                <w:sz w:val="22"/>
                <w:szCs w:val="22"/>
              </w:rPr>
              <w:t>ÁREA(</w:t>
            </w:r>
            <w:proofErr w:type="gramEnd"/>
            <w:r w:rsidRPr="006C4198">
              <w:rPr>
                <w:rFonts w:ascii="Calibri" w:hAnsi="Calibri" w:cs="Calibri"/>
                <w:b/>
                <w:bCs/>
                <w:iCs/>
                <w:color w:val="000000"/>
                <w:sz w:val="22"/>
                <w:szCs w:val="22"/>
              </w:rPr>
              <w:t>m²)</w:t>
            </w:r>
          </w:p>
        </w:tc>
        <w:tc>
          <w:tcPr>
            <w:tcW w:w="937" w:type="dxa"/>
            <w:shd w:val="clear" w:color="000000" w:fill="BFBFBF"/>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proofErr w:type="spellStart"/>
            <w:proofErr w:type="gramStart"/>
            <w:r w:rsidRPr="006C4198">
              <w:rPr>
                <w:rFonts w:ascii="Calibri" w:hAnsi="Calibri" w:cs="Calibri"/>
                <w:b/>
                <w:bCs/>
                <w:iCs/>
                <w:color w:val="000000"/>
                <w:sz w:val="22"/>
                <w:szCs w:val="22"/>
              </w:rPr>
              <w:t>qi</w:t>
            </w:r>
            <w:proofErr w:type="spellEnd"/>
            <w:proofErr w:type="gramEnd"/>
            <w:r w:rsidRPr="006C4198">
              <w:rPr>
                <w:rFonts w:ascii="Calibri" w:hAnsi="Calibri" w:cs="Calibri"/>
                <w:b/>
                <w:bCs/>
                <w:iCs/>
                <w:color w:val="000000"/>
                <w:sz w:val="22"/>
                <w:szCs w:val="22"/>
              </w:rPr>
              <w:t xml:space="preserve"> (L/s)</w:t>
            </w:r>
          </w:p>
        </w:tc>
        <w:tc>
          <w:tcPr>
            <w:tcW w:w="958" w:type="dxa"/>
            <w:shd w:val="clear" w:color="000000" w:fill="BFBFBF"/>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proofErr w:type="spellStart"/>
            <w:proofErr w:type="gramStart"/>
            <w:r w:rsidRPr="006C4198">
              <w:rPr>
                <w:rFonts w:ascii="Calibri" w:hAnsi="Calibri" w:cs="Calibri"/>
                <w:b/>
                <w:bCs/>
                <w:iCs/>
                <w:color w:val="000000"/>
                <w:sz w:val="22"/>
                <w:szCs w:val="22"/>
              </w:rPr>
              <w:t>qf</w:t>
            </w:r>
            <w:proofErr w:type="spellEnd"/>
            <w:proofErr w:type="gramEnd"/>
            <w:r w:rsidRPr="006C4198">
              <w:rPr>
                <w:rFonts w:ascii="Calibri" w:hAnsi="Calibri" w:cs="Calibri"/>
                <w:b/>
                <w:bCs/>
                <w:iCs/>
                <w:color w:val="000000"/>
                <w:sz w:val="22"/>
                <w:szCs w:val="22"/>
              </w:rPr>
              <w:t xml:space="preserve"> (L/s)</w:t>
            </w:r>
          </w:p>
        </w:tc>
        <w:tc>
          <w:tcPr>
            <w:tcW w:w="2439" w:type="dxa"/>
            <w:shd w:val="clear" w:color="000000" w:fill="BFBFBF"/>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r w:rsidRPr="006C4198">
              <w:rPr>
                <w:rFonts w:ascii="Calibri" w:hAnsi="Calibri" w:cs="Calibri"/>
                <w:b/>
                <w:bCs/>
                <w:iCs/>
                <w:color w:val="000000"/>
                <w:sz w:val="22"/>
                <w:szCs w:val="22"/>
              </w:rPr>
              <w:t>PV de Lançamento</w:t>
            </w:r>
          </w:p>
        </w:tc>
      </w:tr>
      <w:tr w:rsidR="0061446A" w:rsidRPr="0061446A" w:rsidTr="0061446A">
        <w:trPr>
          <w:trHeight w:val="300"/>
          <w:jc w:val="center"/>
        </w:trPr>
        <w:tc>
          <w:tcPr>
            <w:tcW w:w="879"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proofErr w:type="gramStart"/>
            <w:r w:rsidRPr="006C4198">
              <w:rPr>
                <w:rFonts w:ascii="Calibri" w:hAnsi="Calibri" w:cs="Calibri"/>
                <w:b/>
                <w:bCs/>
                <w:iCs/>
                <w:color w:val="000000"/>
                <w:sz w:val="22"/>
                <w:szCs w:val="22"/>
              </w:rPr>
              <w:t>1</w:t>
            </w:r>
            <w:proofErr w:type="gramEnd"/>
          </w:p>
        </w:tc>
        <w:tc>
          <w:tcPr>
            <w:tcW w:w="1707"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429.585,00</w:t>
            </w:r>
          </w:p>
        </w:tc>
        <w:tc>
          <w:tcPr>
            <w:tcW w:w="937"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2,37</w:t>
            </w:r>
          </w:p>
        </w:tc>
        <w:tc>
          <w:tcPr>
            <w:tcW w:w="958"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12,13</w:t>
            </w:r>
          </w:p>
        </w:tc>
        <w:tc>
          <w:tcPr>
            <w:tcW w:w="2439"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PVC01</w:t>
            </w:r>
          </w:p>
        </w:tc>
      </w:tr>
      <w:tr w:rsidR="0061446A" w:rsidRPr="0061446A" w:rsidTr="0061446A">
        <w:trPr>
          <w:trHeight w:val="300"/>
          <w:jc w:val="center"/>
        </w:trPr>
        <w:tc>
          <w:tcPr>
            <w:tcW w:w="879"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proofErr w:type="gramStart"/>
            <w:r w:rsidRPr="006C4198">
              <w:rPr>
                <w:rFonts w:ascii="Calibri" w:hAnsi="Calibri" w:cs="Calibri"/>
                <w:b/>
                <w:bCs/>
                <w:iCs/>
                <w:color w:val="000000"/>
                <w:sz w:val="22"/>
                <w:szCs w:val="22"/>
              </w:rPr>
              <w:t>2</w:t>
            </w:r>
            <w:proofErr w:type="gramEnd"/>
          </w:p>
        </w:tc>
        <w:tc>
          <w:tcPr>
            <w:tcW w:w="1707"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512.255,00</w:t>
            </w:r>
          </w:p>
        </w:tc>
        <w:tc>
          <w:tcPr>
            <w:tcW w:w="937"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2,82</w:t>
            </w:r>
          </w:p>
        </w:tc>
        <w:tc>
          <w:tcPr>
            <w:tcW w:w="958"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14,47</w:t>
            </w:r>
          </w:p>
        </w:tc>
        <w:tc>
          <w:tcPr>
            <w:tcW w:w="2439"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PVC05</w:t>
            </w:r>
          </w:p>
        </w:tc>
      </w:tr>
      <w:tr w:rsidR="0061446A" w:rsidRPr="0061446A" w:rsidTr="0061446A">
        <w:trPr>
          <w:trHeight w:val="300"/>
          <w:jc w:val="center"/>
        </w:trPr>
        <w:tc>
          <w:tcPr>
            <w:tcW w:w="879"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proofErr w:type="gramStart"/>
            <w:r w:rsidRPr="006C4198">
              <w:rPr>
                <w:rFonts w:ascii="Calibri" w:hAnsi="Calibri" w:cs="Calibri"/>
                <w:b/>
                <w:bCs/>
                <w:iCs/>
                <w:color w:val="000000"/>
                <w:sz w:val="22"/>
                <w:szCs w:val="22"/>
              </w:rPr>
              <w:t>3</w:t>
            </w:r>
            <w:proofErr w:type="gramEnd"/>
          </w:p>
        </w:tc>
        <w:tc>
          <w:tcPr>
            <w:tcW w:w="1707"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169.672,00</w:t>
            </w:r>
          </w:p>
        </w:tc>
        <w:tc>
          <w:tcPr>
            <w:tcW w:w="937"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0,93</w:t>
            </w:r>
          </w:p>
        </w:tc>
        <w:tc>
          <w:tcPr>
            <w:tcW w:w="958"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4,79</w:t>
            </w:r>
          </w:p>
        </w:tc>
        <w:tc>
          <w:tcPr>
            <w:tcW w:w="2439"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PVC06</w:t>
            </w:r>
          </w:p>
        </w:tc>
      </w:tr>
      <w:tr w:rsidR="0061446A" w:rsidRPr="0061446A" w:rsidTr="0061446A">
        <w:trPr>
          <w:trHeight w:val="300"/>
          <w:jc w:val="center"/>
        </w:trPr>
        <w:tc>
          <w:tcPr>
            <w:tcW w:w="879"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proofErr w:type="gramStart"/>
            <w:r w:rsidRPr="006C4198">
              <w:rPr>
                <w:rFonts w:ascii="Calibri" w:hAnsi="Calibri" w:cs="Calibri"/>
                <w:b/>
                <w:bCs/>
                <w:iCs/>
                <w:color w:val="000000"/>
                <w:sz w:val="22"/>
                <w:szCs w:val="22"/>
              </w:rPr>
              <w:t>4</w:t>
            </w:r>
            <w:proofErr w:type="gramEnd"/>
          </w:p>
        </w:tc>
        <w:tc>
          <w:tcPr>
            <w:tcW w:w="1707"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227.139,00</w:t>
            </w:r>
          </w:p>
        </w:tc>
        <w:tc>
          <w:tcPr>
            <w:tcW w:w="937"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1,25</w:t>
            </w:r>
          </w:p>
        </w:tc>
        <w:tc>
          <w:tcPr>
            <w:tcW w:w="958"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6,41</w:t>
            </w:r>
          </w:p>
        </w:tc>
        <w:tc>
          <w:tcPr>
            <w:tcW w:w="2439"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proofErr w:type="spellStart"/>
            <w:r w:rsidRPr="006C4198">
              <w:rPr>
                <w:rFonts w:ascii="Calibri" w:hAnsi="Calibri" w:cs="Calibri"/>
                <w:color w:val="000000"/>
                <w:sz w:val="22"/>
                <w:szCs w:val="22"/>
              </w:rPr>
              <w:t>PVE</w:t>
            </w:r>
            <w:proofErr w:type="spellEnd"/>
          </w:p>
        </w:tc>
      </w:tr>
      <w:tr w:rsidR="0061446A" w:rsidRPr="0061446A" w:rsidTr="0061446A">
        <w:trPr>
          <w:trHeight w:val="300"/>
          <w:jc w:val="center"/>
        </w:trPr>
        <w:tc>
          <w:tcPr>
            <w:tcW w:w="879"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proofErr w:type="gramStart"/>
            <w:r w:rsidRPr="006C4198">
              <w:rPr>
                <w:rFonts w:ascii="Calibri" w:hAnsi="Calibri" w:cs="Calibri"/>
                <w:b/>
                <w:bCs/>
                <w:iCs/>
                <w:color w:val="000000"/>
                <w:sz w:val="22"/>
                <w:szCs w:val="22"/>
              </w:rPr>
              <w:t>5</w:t>
            </w:r>
            <w:proofErr w:type="gramEnd"/>
          </w:p>
        </w:tc>
        <w:tc>
          <w:tcPr>
            <w:tcW w:w="1707"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126.246,00</w:t>
            </w:r>
          </w:p>
        </w:tc>
        <w:tc>
          <w:tcPr>
            <w:tcW w:w="937"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0,70</w:t>
            </w:r>
          </w:p>
        </w:tc>
        <w:tc>
          <w:tcPr>
            <w:tcW w:w="958"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3,56</w:t>
            </w:r>
          </w:p>
        </w:tc>
        <w:tc>
          <w:tcPr>
            <w:tcW w:w="2439"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PVB07</w:t>
            </w:r>
          </w:p>
        </w:tc>
      </w:tr>
      <w:tr w:rsidR="0061446A" w:rsidRPr="0061446A" w:rsidTr="0061446A">
        <w:trPr>
          <w:trHeight w:val="300"/>
          <w:jc w:val="center"/>
        </w:trPr>
        <w:tc>
          <w:tcPr>
            <w:tcW w:w="879"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proofErr w:type="gramStart"/>
            <w:r w:rsidRPr="006C4198">
              <w:rPr>
                <w:rFonts w:ascii="Calibri" w:hAnsi="Calibri" w:cs="Calibri"/>
                <w:b/>
                <w:bCs/>
                <w:iCs/>
                <w:color w:val="000000"/>
                <w:sz w:val="22"/>
                <w:szCs w:val="22"/>
              </w:rPr>
              <w:t>6</w:t>
            </w:r>
            <w:proofErr w:type="gramEnd"/>
          </w:p>
        </w:tc>
        <w:tc>
          <w:tcPr>
            <w:tcW w:w="1707"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98.773,00</w:t>
            </w:r>
          </w:p>
        </w:tc>
        <w:tc>
          <w:tcPr>
            <w:tcW w:w="937"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0,54</w:t>
            </w:r>
          </w:p>
        </w:tc>
        <w:tc>
          <w:tcPr>
            <w:tcW w:w="958"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2,79</w:t>
            </w:r>
          </w:p>
        </w:tc>
        <w:tc>
          <w:tcPr>
            <w:tcW w:w="2439"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PVB05</w:t>
            </w:r>
          </w:p>
        </w:tc>
      </w:tr>
      <w:tr w:rsidR="0061446A" w:rsidRPr="0061446A" w:rsidTr="0061446A">
        <w:trPr>
          <w:trHeight w:val="300"/>
          <w:jc w:val="center"/>
        </w:trPr>
        <w:tc>
          <w:tcPr>
            <w:tcW w:w="879"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proofErr w:type="gramStart"/>
            <w:r w:rsidRPr="006C4198">
              <w:rPr>
                <w:rFonts w:ascii="Calibri" w:hAnsi="Calibri" w:cs="Calibri"/>
                <w:b/>
                <w:bCs/>
                <w:iCs/>
                <w:color w:val="000000"/>
                <w:sz w:val="22"/>
                <w:szCs w:val="22"/>
              </w:rPr>
              <w:t>7</w:t>
            </w:r>
            <w:proofErr w:type="gramEnd"/>
          </w:p>
        </w:tc>
        <w:tc>
          <w:tcPr>
            <w:tcW w:w="1707"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26.935,00</w:t>
            </w:r>
          </w:p>
        </w:tc>
        <w:tc>
          <w:tcPr>
            <w:tcW w:w="937"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0,15</w:t>
            </w:r>
          </w:p>
        </w:tc>
        <w:tc>
          <w:tcPr>
            <w:tcW w:w="958"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0,76</w:t>
            </w:r>
          </w:p>
        </w:tc>
        <w:tc>
          <w:tcPr>
            <w:tcW w:w="2439"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PVB01</w:t>
            </w:r>
          </w:p>
        </w:tc>
      </w:tr>
      <w:tr w:rsidR="0061446A" w:rsidRPr="0061446A" w:rsidTr="0061446A">
        <w:trPr>
          <w:trHeight w:val="300"/>
          <w:jc w:val="center"/>
        </w:trPr>
        <w:tc>
          <w:tcPr>
            <w:tcW w:w="879"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proofErr w:type="gramStart"/>
            <w:r w:rsidRPr="006C4198">
              <w:rPr>
                <w:rFonts w:ascii="Calibri" w:hAnsi="Calibri" w:cs="Calibri"/>
                <w:b/>
                <w:bCs/>
                <w:iCs/>
                <w:color w:val="000000"/>
                <w:sz w:val="22"/>
                <w:szCs w:val="22"/>
              </w:rPr>
              <w:t>8</w:t>
            </w:r>
            <w:proofErr w:type="gramEnd"/>
          </w:p>
        </w:tc>
        <w:tc>
          <w:tcPr>
            <w:tcW w:w="1707"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107.778,00</w:t>
            </w:r>
          </w:p>
        </w:tc>
        <w:tc>
          <w:tcPr>
            <w:tcW w:w="937"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0,59</w:t>
            </w:r>
          </w:p>
        </w:tc>
        <w:tc>
          <w:tcPr>
            <w:tcW w:w="958"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3,04</w:t>
            </w:r>
          </w:p>
        </w:tc>
        <w:tc>
          <w:tcPr>
            <w:tcW w:w="2439"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proofErr w:type="spellStart"/>
            <w:r w:rsidRPr="006C4198">
              <w:rPr>
                <w:rFonts w:ascii="Calibri" w:hAnsi="Calibri" w:cs="Calibri"/>
                <w:color w:val="000000"/>
                <w:sz w:val="22"/>
                <w:szCs w:val="22"/>
              </w:rPr>
              <w:t>PVE</w:t>
            </w:r>
            <w:proofErr w:type="spellEnd"/>
          </w:p>
        </w:tc>
      </w:tr>
      <w:tr w:rsidR="0061446A" w:rsidRPr="0061446A" w:rsidTr="0061446A">
        <w:trPr>
          <w:trHeight w:val="300"/>
          <w:jc w:val="center"/>
        </w:trPr>
        <w:tc>
          <w:tcPr>
            <w:tcW w:w="879"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proofErr w:type="gramStart"/>
            <w:r w:rsidRPr="006C4198">
              <w:rPr>
                <w:rFonts w:ascii="Calibri" w:hAnsi="Calibri" w:cs="Calibri"/>
                <w:b/>
                <w:bCs/>
                <w:iCs/>
                <w:color w:val="000000"/>
                <w:sz w:val="22"/>
                <w:szCs w:val="22"/>
              </w:rPr>
              <w:t>9</w:t>
            </w:r>
            <w:proofErr w:type="gramEnd"/>
          </w:p>
        </w:tc>
        <w:tc>
          <w:tcPr>
            <w:tcW w:w="1707"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52.689,00</w:t>
            </w:r>
          </w:p>
        </w:tc>
        <w:tc>
          <w:tcPr>
            <w:tcW w:w="937"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0,29</w:t>
            </w:r>
          </w:p>
        </w:tc>
        <w:tc>
          <w:tcPr>
            <w:tcW w:w="958"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1,49</w:t>
            </w:r>
          </w:p>
        </w:tc>
        <w:tc>
          <w:tcPr>
            <w:tcW w:w="2439"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PVA22</w:t>
            </w:r>
          </w:p>
        </w:tc>
      </w:tr>
      <w:tr w:rsidR="0061446A" w:rsidRPr="0061446A" w:rsidTr="0061446A">
        <w:trPr>
          <w:trHeight w:val="300"/>
          <w:jc w:val="center"/>
        </w:trPr>
        <w:tc>
          <w:tcPr>
            <w:tcW w:w="879"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r w:rsidRPr="006C4198">
              <w:rPr>
                <w:rFonts w:ascii="Calibri" w:hAnsi="Calibri" w:cs="Calibri"/>
                <w:b/>
                <w:bCs/>
                <w:iCs/>
                <w:color w:val="000000"/>
                <w:sz w:val="22"/>
                <w:szCs w:val="22"/>
              </w:rPr>
              <w:t>10</w:t>
            </w:r>
          </w:p>
        </w:tc>
        <w:tc>
          <w:tcPr>
            <w:tcW w:w="1707"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67.612,00</w:t>
            </w:r>
          </w:p>
        </w:tc>
        <w:tc>
          <w:tcPr>
            <w:tcW w:w="937"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0,37</w:t>
            </w:r>
          </w:p>
        </w:tc>
        <w:tc>
          <w:tcPr>
            <w:tcW w:w="958"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1,91</w:t>
            </w:r>
          </w:p>
        </w:tc>
        <w:tc>
          <w:tcPr>
            <w:tcW w:w="2439"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PVA17</w:t>
            </w:r>
          </w:p>
        </w:tc>
      </w:tr>
      <w:tr w:rsidR="0061446A" w:rsidRPr="0061446A" w:rsidTr="0061446A">
        <w:trPr>
          <w:trHeight w:val="300"/>
          <w:jc w:val="center"/>
        </w:trPr>
        <w:tc>
          <w:tcPr>
            <w:tcW w:w="879"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r w:rsidRPr="006C4198">
              <w:rPr>
                <w:rFonts w:ascii="Calibri" w:hAnsi="Calibri" w:cs="Calibri"/>
                <w:b/>
                <w:bCs/>
                <w:iCs/>
                <w:color w:val="000000"/>
                <w:sz w:val="22"/>
                <w:szCs w:val="22"/>
              </w:rPr>
              <w:t>11</w:t>
            </w:r>
          </w:p>
        </w:tc>
        <w:tc>
          <w:tcPr>
            <w:tcW w:w="1707"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342.447,00</w:t>
            </w:r>
          </w:p>
        </w:tc>
        <w:tc>
          <w:tcPr>
            <w:tcW w:w="937"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1,89</w:t>
            </w:r>
          </w:p>
        </w:tc>
        <w:tc>
          <w:tcPr>
            <w:tcW w:w="958" w:type="dxa"/>
            <w:shd w:val="clear" w:color="000000" w:fill="F2F2F2"/>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9,67</w:t>
            </w:r>
          </w:p>
        </w:tc>
        <w:tc>
          <w:tcPr>
            <w:tcW w:w="2439" w:type="dxa"/>
            <w:shd w:val="clear" w:color="000000" w:fill="F2F2F2"/>
            <w:noWrap/>
            <w:vAlign w:val="center"/>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PVA01</w:t>
            </w:r>
          </w:p>
        </w:tc>
      </w:tr>
      <w:tr w:rsidR="0061446A" w:rsidRPr="0061446A" w:rsidTr="0061446A">
        <w:trPr>
          <w:trHeight w:val="300"/>
          <w:jc w:val="center"/>
        </w:trPr>
        <w:tc>
          <w:tcPr>
            <w:tcW w:w="879"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r w:rsidRPr="006C4198">
              <w:rPr>
                <w:rFonts w:ascii="Calibri" w:hAnsi="Calibri" w:cs="Calibri"/>
                <w:b/>
                <w:bCs/>
                <w:iCs/>
                <w:color w:val="000000"/>
                <w:sz w:val="22"/>
                <w:szCs w:val="22"/>
              </w:rPr>
              <w:t>12</w:t>
            </w:r>
          </w:p>
        </w:tc>
        <w:tc>
          <w:tcPr>
            <w:tcW w:w="1707"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137.166,00</w:t>
            </w:r>
          </w:p>
        </w:tc>
        <w:tc>
          <w:tcPr>
            <w:tcW w:w="937"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0,76</w:t>
            </w:r>
          </w:p>
        </w:tc>
        <w:tc>
          <w:tcPr>
            <w:tcW w:w="958" w:type="dxa"/>
            <w:shd w:val="clear" w:color="000000" w:fill="D9D9D9"/>
            <w:noWrap/>
            <w:vAlign w:val="bottom"/>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3,87</w:t>
            </w:r>
          </w:p>
        </w:tc>
        <w:tc>
          <w:tcPr>
            <w:tcW w:w="2439" w:type="dxa"/>
            <w:shd w:val="clear" w:color="000000" w:fill="D9D9D9"/>
            <w:noWrap/>
            <w:vAlign w:val="center"/>
            <w:hideMark/>
          </w:tcPr>
          <w:p w:rsidR="0061446A" w:rsidRPr="006C4198" w:rsidRDefault="0061446A" w:rsidP="0061446A">
            <w:pPr>
              <w:widowControl/>
              <w:spacing w:line="240" w:lineRule="auto"/>
              <w:jc w:val="center"/>
              <w:rPr>
                <w:rFonts w:ascii="Calibri" w:hAnsi="Calibri" w:cs="Calibri"/>
                <w:color w:val="000000"/>
                <w:sz w:val="22"/>
                <w:szCs w:val="22"/>
              </w:rPr>
            </w:pPr>
            <w:r w:rsidRPr="006C4198">
              <w:rPr>
                <w:rFonts w:ascii="Calibri" w:hAnsi="Calibri" w:cs="Calibri"/>
                <w:color w:val="000000"/>
                <w:sz w:val="22"/>
                <w:szCs w:val="22"/>
              </w:rPr>
              <w:t>ELEVATÓRIA</w:t>
            </w:r>
          </w:p>
        </w:tc>
      </w:tr>
      <w:tr w:rsidR="0061446A" w:rsidRPr="0061446A" w:rsidTr="0061446A">
        <w:trPr>
          <w:trHeight w:val="315"/>
          <w:jc w:val="center"/>
        </w:trPr>
        <w:tc>
          <w:tcPr>
            <w:tcW w:w="879" w:type="dxa"/>
            <w:shd w:val="clear" w:color="000000" w:fill="BFBFBF"/>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r w:rsidRPr="006C4198">
              <w:rPr>
                <w:rFonts w:ascii="Calibri" w:hAnsi="Calibri" w:cs="Calibri"/>
                <w:b/>
                <w:bCs/>
                <w:iCs/>
                <w:color w:val="000000"/>
                <w:sz w:val="22"/>
                <w:szCs w:val="22"/>
              </w:rPr>
              <w:t>TOTAL</w:t>
            </w:r>
          </w:p>
        </w:tc>
        <w:tc>
          <w:tcPr>
            <w:tcW w:w="1707" w:type="dxa"/>
            <w:shd w:val="clear" w:color="000000" w:fill="BFBFBF"/>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r w:rsidRPr="006C4198">
              <w:rPr>
                <w:rFonts w:ascii="Calibri" w:hAnsi="Calibri" w:cs="Calibri"/>
                <w:b/>
                <w:bCs/>
                <w:iCs/>
                <w:color w:val="000000"/>
                <w:sz w:val="22"/>
                <w:szCs w:val="22"/>
              </w:rPr>
              <w:t>2.298.297,00</w:t>
            </w:r>
          </w:p>
        </w:tc>
        <w:tc>
          <w:tcPr>
            <w:tcW w:w="937" w:type="dxa"/>
            <w:shd w:val="clear" w:color="000000" w:fill="BFBFBF"/>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r w:rsidRPr="006C4198">
              <w:rPr>
                <w:rFonts w:ascii="Calibri" w:hAnsi="Calibri" w:cs="Calibri"/>
                <w:b/>
                <w:bCs/>
                <w:iCs/>
                <w:color w:val="000000"/>
                <w:sz w:val="22"/>
                <w:szCs w:val="22"/>
              </w:rPr>
              <w:t>12,66</w:t>
            </w:r>
          </w:p>
        </w:tc>
        <w:tc>
          <w:tcPr>
            <w:tcW w:w="958" w:type="dxa"/>
            <w:shd w:val="clear" w:color="000000" w:fill="BFBFBF"/>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r w:rsidRPr="006C4198">
              <w:rPr>
                <w:rFonts w:ascii="Calibri" w:hAnsi="Calibri" w:cs="Calibri"/>
                <w:b/>
                <w:bCs/>
                <w:iCs/>
                <w:color w:val="000000"/>
                <w:sz w:val="22"/>
                <w:szCs w:val="22"/>
              </w:rPr>
              <w:t>64,90</w:t>
            </w:r>
          </w:p>
        </w:tc>
        <w:tc>
          <w:tcPr>
            <w:tcW w:w="2439" w:type="dxa"/>
            <w:shd w:val="clear" w:color="000000" w:fill="BFBFBF"/>
            <w:noWrap/>
            <w:vAlign w:val="bottom"/>
            <w:hideMark/>
          </w:tcPr>
          <w:p w:rsidR="0061446A" w:rsidRPr="006C4198" w:rsidRDefault="0061446A" w:rsidP="0061446A">
            <w:pPr>
              <w:widowControl/>
              <w:spacing w:line="240" w:lineRule="auto"/>
              <w:jc w:val="center"/>
              <w:rPr>
                <w:rFonts w:ascii="Calibri" w:hAnsi="Calibri" w:cs="Calibri"/>
                <w:b/>
                <w:bCs/>
                <w:iCs/>
                <w:color w:val="000000"/>
                <w:sz w:val="22"/>
                <w:szCs w:val="22"/>
              </w:rPr>
            </w:pPr>
            <w:r w:rsidRPr="006C4198">
              <w:rPr>
                <w:rFonts w:ascii="Calibri" w:hAnsi="Calibri" w:cs="Calibri"/>
                <w:b/>
                <w:bCs/>
                <w:iCs/>
                <w:color w:val="000000"/>
                <w:sz w:val="22"/>
                <w:szCs w:val="22"/>
              </w:rPr>
              <w:t> </w:t>
            </w:r>
          </w:p>
        </w:tc>
      </w:tr>
    </w:tbl>
    <w:p w:rsidR="00E84D6C" w:rsidRDefault="00E84D6C">
      <w:pPr>
        <w:widowControl/>
        <w:spacing w:after="200" w:line="276" w:lineRule="auto"/>
        <w:jc w:val="left"/>
        <w:rPr>
          <w:szCs w:val="20"/>
        </w:rPr>
      </w:pPr>
      <w:r>
        <w:rPr>
          <w:b/>
          <w:szCs w:val="20"/>
        </w:rPr>
        <w:br w:type="page"/>
      </w:r>
    </w:p>
    <w:p w:rsidR="00097501" w:rsidRPr="00B441A4" w:rsidRDefault="00097501" w:rsidP="00097501">
      <w:pPr>
        <w:pStyle w:val="Ttulo2"/>
      </w:pPr>
      <w:bookmarkStart w:id="156" w:name="_Toc493679268"/>
      <w:r>
        <w:lastRenderedPageBreak/>
        <w:t>Quadro Resumo da Tubulação a Implantar</w:t>
      </w:r>
      <w:bookmarkEnd w:id="156"/>
    </w:p>
    <w:p w:rsidR="00097501" w:rsidRDefault="00097501" w:rsidP="00097501">
      <w:pPr>
        <w:pStyle w:val="EstiloPrimeiralinha075cm"/>
      </w:pPr>
      <w:r>
        <w:t>Apresenta-se a seguir o quadro resumo dos quantitativos e materiais empregados nas redes coletora e inter</w:t>
      </w:r>
      <w:r w:rsidR="001F3527">
        <w:t>ceptora</w:t>
      </w:r>
      <w:r>
        <w:t xml:space="preserve"> a implantar.</w:t>
      </w:r>
    </w:p>
    <w:p w:rsidR="001615BD" w:rsidRDefault="001615BD" w:rsidP="001615BD">
      <w:pPr>
        <w:pStyle w:val="Tabela"/>
      </w:pPr>
      <w:r>
        <w:t>Quadro Resumo</w:t>
      </w:r>
    </w:p>
    <w:p w:rsidR="00A14656" w:rsidRDefault="00347B58" w:rsidP="001615BD">
      <w:pPr>
        <w:pStyle w:val="Imagens"/>
      </w:pPr>
      <w:r w:rsidRPr="00347B58">
        <w:drawing>
          <wp:inline distT="0" distB="0" distL="0" distR="0" wp14:anchorId="6AFB635C" wp14:editId="491FAECB">
            <wp:extent cx="4752975" cy="1857375"/>
            <wp:effectExtent l="0" t="0" r="9525" b="9525"/>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752975" cy="1857375"/>
                    </a:xfrm>
                    <a:prstGeom prst="rect">
                      <a:avLst/>
                    </a:prstGeom>
                    <a:noFill/>
                    <a:ln>
                      <a:noFill/>
                    </a:ln>
                  </pic:spPr>
                </pic:pic>
              </a:graphicData>
            </a:graphic>
          </wp:inline>
        </w:drawing>
      </w:r>
    </w:p>
    <w:p w:rsidR="00B441A4" w:rsidRPr="00B441A4" w:rsidRDefault="00B441A4" w:rsidP="00B441A4">
      <w:pPr>
        <w:pStyle w:val="Ttulo1"/>
      </w:pPr>
      <w:bookmarkStart w:id="157" w:name="_Toc427575207"/>
      <w:bookmarkStart w:id="158" w:name="_Toc483993347"/>
      <w:bookmarkStart w:id="159" w:name="_Toc493679269"/>
      <w:r w:rsidRPr="00B441A4">
        <w:lastRenderedPageBreak/>
        <w:t xml:space="preserve">Elevatória </w:t>
      </w:r>
      <w:bookmarkEnd w:id="157"/>
      <w:r w:rsidRPr="00B441A4">
        <w:t>de Tr</w:t>
      </w:r>
      <w:r>
        <w:t>ansposição de Bacias (</w:t>
      </w:r>
      <w:proofErr w:type="spellStart"/>
      <w:r>
        <w:t>ee</w:t>
      </w:r>
      <w:proofErr w:type="spellEnd"/>
      <w:r>
        <w:t xml:space="preserve"> - 01</w:t>
      </w:r>
      <w:r w:rsidRPr="00B441A4">
        <w:t>)</w:t>
      </w:r>
      <w:bookmarkEnd w:id="158"/>
      <w:bookmarkEnd w:id="159"/>
    </w:p>
    <w:p w:rsidR="00B441A4" w:rsidRPr="00B441A4" w:rsidRDefault="00B441A4" w:rsidP="00B441A4">
      <w:pPr>
        <w:pStyle w:val="Ttulo2"/>
      </w:pPr>
      <w:bookmarkStart w:id="160" w:name="_Toc483993348"/>
      <w:bookmarkStart w:id="161" w:name="_Toc493679270"/>
      <w:r w:rsidRPr="00B441A4">
        <w:t>Justificativa</w:t>
      </w:r>
      <w:bookmarkEnd w:id="160"/>
      <w:bookmarkEnd w:id="161"/>
    </w:p>
    <w:p w:rsidR="00B441A4" w:rsidRPr="00B441A4" w:rsidRDefault="00B41276" w:rsidP="006C4198">
      <w:pPr>
        <w:pStyle w:val="EstiloPrimeiralinha075cm"/>
      </w:pPr>
      <w:r>
        <w:t xml:space="preserve">Conforme descrito no Estudo de Concepção o Bairro Miguel Vieira encontra-se em uma </w:t>
      </w:r>
      <w:proofErr w:type="spellStart"/>
      <w:r>
        <w:t>sub-bacia</w:t>
      </w:r>
      <w:proofErr w:type="spellEnd"/>
      <w:r>
        <w:t xml:space="preserve"> isolada e conta com uma pequena estação de tratamento de esgotos abandonada devido </w:t>
      </w:r>
      <w:proofErr w:type="gramStart"/>
      <w:r>
        <w:t>à</w:t>
      </w:r>
      <w:proofErr w:type="gramEnd"/>
      <w:r>
        <w:t xml:space="preserve"> dificuldades operacionais</w:t>
      </w:r>
      <w:r w:rsidR="00B441A4" w:rsidRPr="00B441A4">
        <w:t>, portanto será implantada uma elevatória</w:t>
      </w:r>
      <w:r w:rsidR="00B55C3C">
        <w:t xml:space="preserve"> </w:t>
      </w:r>
      <w:r>
        <w:t>na área dessa ETE</w:t>
      </w:r>
      <w:r w:rsidR="00B441A4" w:rsidRPr="00B441A4">
        <w:t xml:space="preserve">, </w:t>
      </w:r>
      <w:r w:rsidR="00B55C3C">
        <w:t xml:space="preserve">com </w:t>
      </w:r>
      <w:r w:rsidR="00B55C3C" w:rsidRPr="00B441A4">
        <w:t xml:space="preserve">conjuntos </w:t>
      </w:r>
      <w:proofErr w:type="spellStart"/>
      <w:r w:rsidR="00B55C3C" w:rsidRPr="00B441A4">
        <w:t>motobomba</w:t>
      </w:r>
      <w:proofErr w:type="spellEnd"/>
      <w:r w:rsidR="00B55C3C" w:rsidRPr="00B441A4">
        <w:t xml:space="preserve"> submersíveis</w:t>
      </w:r>
      <w:r w:rsidR="00B55C3C">
        <w:t>,</w:t>
      </w:r>
      <w:r w:rsidR="00B55C3C" w:rsidRPr="00B441A4">
        <w:t xml:space="preserve"> </w:t>
      </w:r>
      <w:r w:rsidR="00B441A4" w:rsidRPr="00B441A4">
        <w:t>cujo dimensio</w:t>
      </w:r>
      <w:r w:rsidR="00B55C3C">
        <w:t>namento é apresentado a seguir</w:t>
      </w:r>
      <w:r w:rsidR="00B441A4" w:rsidRPr="00B441A4">
        <w:t>.</w:t>
      </w:r>
    </w:p>
    <w:p w:rsidR="00B441A4" w:rsidRPr="00B441A4" w:rsidRDefault="00B441A4" w:rsidP="00B441A4">
      <w:pPr>
        <w:pStyle w:val="Ttulo2"/>
      </w:pPr>
      <w:bookmarkStart w:id="162" w:name="_Toc483993349"/>
      <w:bookmarkStart w:id="163" w:name="_Toc493679271"/>
      <w:r w:rsidRPr="00B441A4">
        <w:t>Informações para o Dimensionamento</w:t>
      </w:r>
      <w:bookmarkEnd w:id="162"/>
      <w:bookmarkEnd w:id="163"/>
    </w:p>
    <w:p w:rsidR="00B441A4" w:rsidRPr="00B441A4" w:rsidRDefault="00B441A4" w:rsidP="00B41276">
      <w:pPr>
        <w:pStyle w:val="Marcadores"/>
      </w:pPr>
      <w:r w:rsidRPr="00B441A4">
        <w:t xml:space="preserve">Vazão máxima </w:t>
      </w:r>
      <w:r w:rsidRPr="00B441A4">
        <w:tab/>
      </w:r>
      <w:r w:rsidR="004C741A">
        <w:t>3,87</w:t>
      </w:r>
      <w:r w:rsidRPr="00B441A4">
        <w:t xml:space="preserve"> L/s</w:t>
      </w:r>
    </w:p>
    <w:p w:rsidR="00B441A4" w:rsidRPr="00B441A4" w:rsidRDefault="00B441A4" w:rsidP="00B41276">
      <w:pPr>
        <w:pStyle w:val="Marcadores"/>
      </w:pPr>
      <w:r w:rsidRPr="00B441A4">
        <w:t xml:space="preserve">Vazão mínima sem infiltração </w:t>
      </w:r>
      <w:r w:rsidRPr="00B441A4">
        <w:tab/>
      </w:r>
      <w:r w:rsidR="004C741A">
        <w:t>1,44</w:t>
      </w:r>
      <w:r w:rsidRPr="00B441A4">
        <w:t xml:space="preserve"> L/s</w:t>
      </w:r>
    </w:p>
    <w:p w:rsidR="00B441A4" w:rsidRPr="00B441A4" w:rsidRDefault="00B441A4" w:rsidP="00B41276">
      <w:pPr>
        <w:pStyle w:val="Marcadores"/>
      </w:pPr>
      <w:r w:rsidRPr="00B441A4">
        <w:t xml:space="preserve">Extensão da linha de recalque </w:t>
      </w:r>
      <w:r w:rsidRPr="00B441A4">
        <w:tab/>
      </w:r>
      <w:r w:rsidR="004C741A">
        <w:t>284,20</w:t>
      </w:r>
      <w:r w:rsidRPr="00B441A4">
        <w:t xml:space="preserve"> m</w:t>
      </w:r>
    </w:p>
    <w:p w:rsidR="00B441A4" w:rsidRPr="00B441A4" w:rsidRDefault="00B441A4" w:rsidP="00B41276">
      <w:pPr>
        <w:pStyle w:val="Marcadores"/>
      </w:pPr>
      <w:r w:rsidRPr="00B441A4">
        <w:t xml:space="preserve">Cota do </w:t>
      </w:r>
      <w:proofErr w:type="gramStart"/>
      <w:r w:rsidRPr="00B441A4">
        <w:t>NA máximo</w:t>
      </w:r>
      <w:proofErr w:type="gramEnd"/>
      <w:r w:rsidRPr="00B441A4">
        <w:t xml:space="preserve"> no poço de sucção </w:t>
      </w:r>
      <w:r w:rsidRPr="00B441A4">
        <w:tab/>
      </w:r>
      <w:r w:rsidR="004C741A">
        <w:t>486,200</w:t>
      </w:r>
      <w:r w:rsidRPr="00B441A4">
        <w:t xml:space="preserve"> m</w:t>
      </w:r>
    </w:p>
    <w:p w:rsidR="00B441A4" w:rsidRPr="00B441A4" w:rsidRDefault="00B441A4" w:rsidP="00B41276">
      <w:pPr>
        <w:pStyle w:val="Marcadores"/>
      </w:pPr>
      <w:r w:rsidRPr="00B441A4">
        <w:t xml:space="preserve">Cota do </w:t>
      </w:r>
      <w:proofErr w:type="gramStart"/>
      <w:r w:rsidRPr="00B441A4">
        <w:t>NA mínimo</w:t>
      </w:r>
      <w:proofErr w:type="gramEnd"/>
      <w:r w:rsidRPr="00B441A4">
        <w:t xml:space="preserve"> no poço de sucção </w:t>
      </w:r>
      <w:r w:rsidRPr="00B441A4">
        <w:tab/>
      </w:r>
      <w:r w:rsidR="004C741A">
        <w:t>485,600</w:t>
      </w:r>
      <w:r w:rsidRPr="00B441A4">
        <w:t xml:space="preserve"> m</w:t>
      </w:r>
    </w:p>
    <w:p w:rsidR="00B441A4" w:rsidRPr="00B441A4" w:rsidRDefault="00B441A4" w:rsidP="00B41276">
      <w:pPr>
        <w:pStyle w:val="Marcadores"/>
      </w:pPr>
      <w:r w:rsidRPr="00B441A4">
        <w:t xml:space="preserve">Cota crítica da linha de recalque </w:t>
      </w:r>
      <w:r w:rsidRPr="00B441A4">
        <w:tab/>
      </w:r>
      <w:r w:rsidR="004C741A">
        <w:t>505,200</w:t>
      </w:r>
      <w:r w:rsidRPr="00B441A4">
        <w:t xml:space="preserve"> m</w:t>
      </w:r>
    </w:p>
    <w:p w:rsidR="00B441A4" w:rsidRPr="00B441A4" w:rsidRDefault="00B441A4" w:rsidP="00B41276">
      <w:pPr>
        <w:pStyle w:val="Marcadores"/>
      </w:pPr>
      <w:r w:rsidRPr="00B441A4">
        <w:t>Altura geométrica</w:t>
      </w:r>
      <w:r w:rsidRPr="00B441A4">
        <w:tab/>
      </w:r>
      <w:r w:rsidR="004C741A">
        <w:t>19,600</w:t>
      </w:r>
      <w:r w:rsidRPr="00B441A4">
        <w:t xml:space="preserve"> m</w:t>
      </w:r>
    </w:p>
    <w:p w:rsidR="00B441A4" w:rsidRPr="00B441A4" w:rsidRDefault="00B441A4" w:rsidP="00B441A4">
      <w:pPr>
        <w:pStyle w:val="Ttulo2"/>
      </w:pPr>
      <w:bookmarkStart w:id="164" w:name="_Toc483993350"/>
      <w:bookmarkStart w:id="165" w:name="_Toc493679272"/>
      <w:r w:rsidRPr="00B441A4">
        <w:t>Escolha dos Diâmetros</w:t>
      </w:r>
      <w:bookmarkEnd w:id="164"/>
      <w:bookmarkEnd w:id="165"/>
    </w:p>
    <w:p w:rsidR="00B441A4" w:rsidRPr="00B441A4" w:rsidRDefault="00B441A4" w:rsidP="003F7D79">
      <w:pPr>
        <w:pStyle w:val="Ttulo3"/>
        <w:tabs>
          <w:tab w:val="clear" w:pos="1134"/>
          <w:tab w:val="left" w:pos="993"/>
        </w:tabs>
        <w:ind w:right="96"/>
      </w:pPr>
      <w:bookmarkStart w:id="166" w:name="_Toc493679273"/>
      <w:r w:rsidRPr="00B441A4">
        <w:t xml:space="preserve">Diâmetro do </w:t>
      </w:r>
      <w:proofErr w:type="spellStart"/>
      <w:r w:rsidRPr="00B441A4">
        <w:t>barrilete</w:t>
      </w:r>
      <w:proofErr w:type="spellEnd"/>
      <w:r w:rsidRPr="00B441A4">
        <w:t xml:space="preserve"> (D</w:t>
      </w:r>
      <w:r w:rsidRPr="00B441A4">
        <w:rPr>
          <w:vertAlign w:val="subscript"/>
        </w:rPr>
        <w:t>B</w:t>
      </w:r>
      <w:r w:rsidRPr="00B441A4">
        <w:t>)</w:t>
      </w:r>
      <w:bookmarkEnd w:id="166"/>
    </w:p>
    <w:p w:rsidR="00B441A4" w:rsidRPr="00B441A4" w:rsidRDefault="004C741A" w:rsidP="006C4198">
      <w:pPr>
        <w:pStyle w:val="EstiloPrimeiralinha075cm"/>
      </w:pPr>
      <w:r>
        <w:t xml:space="preserve">De forma a evitar velocidades altas no </w:t>
      </w:r>
      <w:proofErr w:type="spellStart"/>
      <w:r>
        <w:t>barriete</w:t>
      </w:r>
      <w:proofErr w:type="spellEnd"/>
      <w:r>
        <w:t xml:space="preserve"> adotou-se</w:t>
      </w:r>
      <w:r w:rsidR="00B441A4" w:rsidRPr="00B441A4">
        <w:t>, D</w:t>
      </w:r>
      <w:r w:rsidR="00B441A4" w:rsidRPr="00B441A4">
        <w:rPr>
          <w:vertAlign w:val="subscript"/>
        </w:rPr>
        <w:t>B</w:t>
      </w:r>
      <w:r w:rsidR="00B441A4" w:rsidRPr="00B441A4">
        <w:t xml:space="preserve"> = </w:t>
      </w:r>
      <w:r>
        <w:t>8</w:t>
      </w:r>
      <w:r w:rsidR="00B441A4" w:rsidRPr="00B441A4">
        <w:t xml:space="preserve">0 </w:t>
      </w:r>
      <w:proofErr w:type="spellStart"/>
      <w:r w:rsidR="00B441A4" w:rsidRPr="00B441A4">
        <w:t>mm.</w:t>
      </w:r>
      <w:proofErr w:type="spellEnd"/>
    </w:p>
    <w:p w:rsidR="00B441A4" w:rsidRPr="00B441A4" w:rsidRDefault="00B441A4" w:rsidP="003F7D79">
      <w:pPr>
        <w:pStyle w:val="Ttulo3"/>
        <w:tabs>
          <w:tab w:val="clear" w:pos="1134"/>
          <w:tab w:val="left" w:pos="993"/>
        </w:tabs>
        <w:ind w:right="96"/>
      </w:pPr>
      <w:bookmarkStart w:id="167" w:name="_Toc493679274"/>
      <w:r w:rsidRPr="00B441A4">
        <w:t>Diâmetro da linha de recalque (</w:t>
      </w:r>
      <w:proofErr w:type="spellStart"/>
      <w:r w:rsidRPr="00B441A4">
        <w:t>D</w:t>
      </w:r>
      <w:r w:rsidRPr="00B441A4">
        <w:rPr>
          <w:vertAlign w:val="subscript"/>
        </w:rPr>
        <w:t>R</w:t>
      </w:r>
      <w:proofErr w:type="spellEnd"/>
      <w:r w:rsidRPr="00B441A4">
        <w:t>)</w:t>
      </w:r>
      <w:bookmarkEnd w:id="167"/>
    </w:p>
    <w:p w:rsidR="004C741A" w:rsidRPr="00893E72" w:rsidRDefault="004C741A" w:rsidP="006C4198">
      <w:pPr>
        <w:pStyle w:val="EstiloPrimeiralinha075cm"/>
      </w:pPr>
      <w:r w:rsidRPr="00893E72">
        <w:t xml:space="preserve">Para compatibilizar a curva do sistema com a curva da bomba empregou-se para a linha de recalque o diâmetro, </w:t>
      </w:r>
      <w:proofErr w:type="spellStart"/>
      <w:r w:rsidRPr="00893E72">
        <w:t>D</w:t>
      </w:r>
      <w:r w:rsidRPr="00893E72">
        <w:rPr>
          <w:vertAlign w:val="subscript"/>
        </w:rPr>
        <w:t>R</w:t>
      </w:r>
      <w:proofErr w:type="spellEnd"/>
      <w:r w:rsidRPr="00893E72">
        <w:t xml:space="preserve"> = 1</w:t>
      </w:r>
      <w:r>
        <w:t>0</w:t>
      </w:r>
      <w:r w:rsidRPr="00893E72">
        <w:t xml:space="preserve">0 </w:t>
      </w:r>
      <w:proofErr w:type="spellStart"/>
      <w:r w:rsidRPr="00893E72">
        <w:t>mm.</w:t>
      </w:r>
      <w:proofErr w:type="spellEnd"/>
    </w:p>
    <w:p w:rsidR="00B441A4" w:rsidRPr="00B441A4" w:rsidRDefault="00B441A4" w:rsidP="00B441A4">
      <w:pPr>
        <w:pStyle w:val="Ttulo2"/>
      </w:pPr>
      <w:bookmarkStart w:id="168" w:name="_Toc483993351"/>
      <w:bookmarkStart w:id="169" w:name="_Toc493679275"/>
      <w:r w:rsidRPr="00B441A4">
        <w:t>Cálculo da Altura Manométrica</w:t>
      </w:r>
      <w:bookmarkEnd w:id="168"/>
      <w:bookmarkEnd w:id="169"/>
    </w:p>
    <w:p w:rsidR="00B441A4" w:rsidRPr="00B441A4" w:rsidRDefault="00B441A4" w:rsidP="003F7D79">
      <w:pPr>
        <w:pStyle w:val="Ttulo3"/>
        <w:tabs>
          <w:tab w:val="clear" w:pos="1134"/>
          <w:tab w:val="left" w:pos="993"/>
        </w:tabs>
        <w:ind w:right="96"/>
      </w:pPr>
      <w:bookmarkStart w:id="170" w:name="_Toc493679276"/>
      <w:r w:rsidRPr="00B441A4">
        <w:t>Perda de carga contínua na tubulação de recalque</w:t>
      </w:r>
      <w:bookmarkEnd w:id="170"/>
    </w:p>
    <w:p w:rsidR="00B441A4" w:rsidRPr="00B441A4" w:rsidRDefault="00B441A4" w:rsidP="00B441A4">
      <w:pPr>
        <w:tabs>
          <w:tab w:val="num" w:pos="425"/>
          <w:tab w:val="right" w:leader="dot" w:pos="8505"/>
        </w:tabs>
        <w:rPr>
          <w:szCs w:val="20"/>
        </w:rPr>
      </w:pPr>
      <w:r w:rsidRPr="00B441A4">
        <w:rPr>
          <w:szCs w:val="20"/>
        </w:rPr>
        <w:t>Diâmetro do recalque (</w:t>
      </w:r>
      <w:proofErr w:type="spellStart"/>
      <w:r w:rsidRPr="00B441A4">
        <w:rPr>
          <w:szCs w:val="20"/>
        </w:rPr>
        <w:t>D</w:t>
      </w:r>
      <w:r w:rsidRPr="00B441A4">
        <w:rPr>
          <w:szCs w:val="20"/>
          <w:vertAlign w:val="subscript"/>
        </w:rPr>
        <w:t>R</w:t>
      </w:r>
      <w:proofErr w:type="spellEnd"/>
      <w:r w:rsidRPr="00B441A4">
        <w:rPr>
          <w:szCs w:val="20"/>
        </w:rPr>
        <w:t xml:space="preserve">) </w:t>
      </w:r>
      <w:r w:rsidRPr="00B441A4">
        <w:rPr>
          <w:szCs w:val="20"/>
        </w:rPr>
        <w:tab/>
      </w:r>
      <w:r w:rsidR="004C741A">
        <w:rPr>
          <w:szCs w:val="20"/>
        </w:rPr>
        <w:t>100</w:t>
      </w:r>
      <w:r w:rsidRPr="00B441A4">
        <w:rPr>
          <w:szCs w:val="20"/>
        </w:rPr>
        <w:t xml:space="preserve"> mm</w:t>
      </w:r>
    </w:p>
    <w:p w:rsidR="00B441A4" w:rsidRPr="00B441A4" w:rsidRDefault="00B441A4" w:rsidP="00B441A4">
      <w:pPr>
        <w:tabs>
          <w:tab w:val="num" w:pos="425"/>
          <w:tab w:val="right" w:leader="dot" w:pos="8505"/>
        </w:tabs>
        <w:rPr>
          <w:szCs w:val="20"/>
        </w:rPr>
      </w:pPr>
      <w:r w:rsidRPr="00B441A4">
        <w:rPr>
          <w:szCs w:val="20"/>
        </w:rPr>
        <w:t>Vazão (</w:t>
      </w:r>
      <w:proofErr w:type="spellStart"/>
      <w:r w:rsidRPr="00B441A4">
        <w:rPr>
          <w:szCs w:val="20"/>
        </w:rPr>
        <w:t>Q</w:t>
      </w:r>
      <w:r w:rsidRPr="00B441A4">
        <w:rPr>
          <w:szCs w:val="20"/>
          <w:vertAlign w:val="subscript"/>
        </w:rPr>
        <w:t>máx</w:t>
      </w:r>
      <w:proofErr w:type="spellEnd"/>
      <w:proofErr w:type="gramStart"/>
      <w:r w:rsidRPr="00B441A4">
        <w:rPr>
          <w:szCs w:val="20"/>
        </w:rPr>
        <w:t>)</w:t>
      </w:r>
      <w:proofErr w:type="gramEnd"/>
      <w:r w:rsidRPr="00B441A4">
        <w:rPr>
          <w:szCs w:val="20"/>
        </w:rPr>
        <w:tab/>
      </w:r>
      <w:r w:rsidR="004C741A">
        <w:rPr>
          <w:szCs w:val="20"/>
        </w:rPr>
        <w:t>3,87</w:t>
      </w:r>
      <w:r w:rsidRPr="00B441A4">
        <w:rPr>
          <w:szCs w:val="20"/>
        </w:rPr>
        <w:t xml:space="preserve"> L/s</w:t>
      </w:r>
    </w:p>
    <w:p w:rsidR="00B441A4" w:rsidRPr="00B441A4" w:rsidRDefault="00B441A4" w:rsidP="00B441A4">
      <w:pPr>
        <w:tabs>
          <w:tab w:val="num" w:pos="425"/>
          <w:tab w:val="right" w:leader="dot" w:pos="8505"/>
        </w:tabs>
        <w:rPr>
          <w:szCs w:val="20"/>
        </w:rPr>
      </w:pPr>
      <w:r w:rsidRPr="00B441A4">
        <w:rPr>
          <w:szCs w:val="20"/>
        </w:rPr>
        <w:t xml:space="preserve">Perda de carga unitária (J) </w:t>
      </w:r>
      <w:r w:rsidRPr="00B441A4">
        <w:rPr>
          <w:szCs w:val="20"/>
        </w:rPr>
        <w:tab/>
        <w:t>0,00</w:t>
      </w:r>
      <w:r w:rsidR="004C741A">
        <w:rPr>
          <w:szCs w:val="20"/>
        </w:rPr>
        <w:t>3</w:t>
      </w:r>
      <w:r w:rsidRPr="00B441A4">
        <w:rPr>
          <w:szCs w:val="20"/>
        </w:rPr>
        <w:t>0 m/m</w:t>
      </w:r>
    </w:p>
    <w:p w:rsidR="00B441A4" w:rsidRPr="00B441A4" w:rsidRDefault="00B441A4" w:rsidP="00B441A4">
      <w:pPr>
        <w:tabs>
          <w:tab w:val="num" w:pos="425"/>
          <w:tab w:val="right" w:leader="dot" w:pos="8505"/>
        </w:tabs>
        <w:rPr>
          <w:szCs w:val="20"/>
        </w:rPr>
      </w:pPr>
      <w:r w:rsidRPr="00B441A4">
        <w:rPr>
          <w:szCs w:val="20"/>
        </w:rPr>
        <w:t>Perda de carga (</w:t>
      </w:r>
      <w:proofErr w:type="spellStart"/>
      <w:r w:rsidRPr="00B441A4">
        <w:rPr>
          <w:szCs w:val="20"/>
        </w:rPr>
        <w:t>hf</w:t>
      </w:r>
      <w:r w:rsidRPr="00B441A4">
        <w:rPr>
          <w:szCs w:val="20"/>
          <w:vertAlign w:val="subscript"/>
        </w:rPr>
        <w:t>cr</w:t>
      </w:r>
      <w:proofErr w:type="spellEnd"/>
      <w:r w:rsidRPr="00B441A4">
        <w:rPr>
          <w:szCs w:val="20"/>
        </w:rPr>
        <w:t xml:space="preserve">) </w:t>
      </w:r>
      <w:r w:rsidRPr="00B441A4">
        <w:rPr>
          <w:szCs w:val="20"/>
        </w:rPr>
        <w:tab/>
      </w:r>
      <w:r w:rsidR="004C741A">
        <w:rPr>
          <w:szCs w:val="20"/>
        </w:rPr>
        <w:t>0,853</w:t>
      </w:r>
      <w:r w:rsidRPr="00B441A4">
        <w:rPr>
          <w:szCs w:val="20"/>
        </w:rPr>
        <w:t xml:space="preserve"> m</w:t>
      </w:r>
    </w:p>
    <w:p w:rsidR="00B441A4" w:rsidRDefault="00B441A4" w:rsidP="003F7D79">
      <w:pPr>
        <w:pStyle w:val="Ttulo3"/>
        <w:tabs>
          <w:tab w:val="clear" w:pos="1134"/>
          <w:tab w:val="left" w:pos="993"/>
        </w:tabs>
        <w:ind w:right="96"/>
      </w:pPr>
      <w:bookmarkStart w:id="171" w:name="_Toc493679277"/>
      <w:r w:rsidRPr="00B441A4">
        <w:lastRenderedPageBreak/>
        <w:t>Perdas de carga localizada no recalque</w:t>
      </w:r>
      <w:bookmarkEnd w:id="171"/>
    </w:p>
    <w:p w:rsidR="00907460" w:rsidRDefault="00907460" w:rsidP="00907460">
      <w:pPr>
        <w:pStyle w:val="Tabela"/>
      </w:pPr>
      <w:r>
        <w:t>Perdas de Carga Localizadas</w:t>
      </w:r>
    </w:p>
    <w:tbl>
      <w:tblPr>
        <w:tblW w:w="9000" w:type="dxa"/>
        <w:tblInd w:w="30"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shd w:val="clear" w:color="auto" w:fill="F3F3F3"/>
        <w:tblLayout w:type="fixed"/>
        <w:tblCellMar>
          <w:left w:w="30" w:type="dxa"/>
          <w:right w:w="30" w:type="dxa"/>
        </w:tblCellMar>
        <w:tblLook w:val="0000" w:firstRow="0" w:lastRow="0" w:firstColumn="0" w:lastColumn="0" w:noHBand="0" w:noVBand="0"/>
      </w:tblPr>
      <w:tblGrid>
        <w:gridCol w:w="2880"/>
        <w:gridCol w:w="540"/>
        <w:gridCol w:w="1080"/>
        <w:gridCol w:w="1440"/>
        <w:gridCol w:w="900"/>
        <w:gridCol w:w="900"/>
        <w:gridCol w:w="1260"/>
      </w:tblGrid>
      <w:tr w:rsidR="00B441A4" w:rsidRPr="00B441A4" w:rsidTr="004646F6">
        <w:trPr>
          <w:cantSplit/>
          <w:trHeight w:val="377"/>
        </w:trPr>
        <w:tc>
          <w:tcPr>
            <w:tcW w:w="2880" w:type="dxa"/>
            <w:shd w:val="clear" w:color="auto" w:fill="BFBFBF" w:themeFill="background1" w:themeFillShade="BF"/>
            <w:vAlign w:val="center"/>
          </w:tcPr>
          <w:p w:rsidR="00B441A4" w:rsidRPr="00B441A4" w:rsidRDefault="00B441A4" w:rsidP="00B441A4">
            <w:pPr>
              <w:spacing w:line="240" w:lineRule="auto"/>
              <w:jc w:val="center"/>
              <w:rPr>
                <w:b/>
                <w:bCs/>
                <w:sz w:val="22"/>
                <w:szCs w:val="22"/>
              </w:rPr>
            </w:pPr>
            <w:r w:rsidRPr="00B441A4">
              <w:rPr>
                <w:b/>
                <w:bCs/>
                <w:sz w:val="22"/>
                <w:szCs w:val="22"/>
              </w:rPr>
              <w:t>Singularidades</w:t>
            </w:r>
          </w:p>
        </w:tc>
        <w:tc>
          <w:tcPr>
            <w:tcW w:w="540" w:type="dxa"/>
            <w:shd w:val="clear" w:color="auto" w:fill="BFBFBF" w:themeFill="background1" w:themeFillShade="BF"/>
            <w:vAlign w:val="center"/>
          </w:tcPr>
          <w:p w:rsidR="00B441A4" w:rsidRPr="00B441A4" w:rsidRDefault="00B441A4" w:rsidP="00B441A4">
            <w:pPr>
              <w:spacing w:line="240" w:lineRule="auto"/>
              <w:jc w:val="center"/>
              <w:rPr>
                <w:rFonts w:cs="Arial"/>
                <w:b/>
                <w:bCs/>
                <w:snapToGrid w:val="0"/>
                <w:color w:val="000000"/>
                <w:sz w:val="22"/>
                <w:szCs w:val="22"/>
              </w:rPr>
            </w:pPr>
            <w:proofErr w:type="spellStart"/>
            <w:r w:rsidRPr="00B441A4">
              <w:rPr>
                <w:rFonts w:cs="Arial"/>
                <w:b/>
                <w:bCs/>
                <w:snapToGrid w:val="0"/>
                <w:color w:val="000000"/>
                <w:sz w:val="22"/>
                <w:szCs w:val="22"/>
              </w:rPr>
              <w:t>Qte</w:t>
            </w:r>
            <w:proofErr w:type="spellEnd"/>
          </w:p>
        </w:tc>
        <w:tc>
          <w:tcPr>
            <w:tcW w:w="1080" w:type="dxa"/>
            <w:shd w:val="clear" w:color="auto" w:fill="BFBFBF" w:themeFill="background1" w:themeFillShade="BF"/>
            <w:vAlign w:val="center"/>
          </w:tcPr>
          <w:p w:rsidR="00B441A4" w:rsidRPr="00B441A4" w:rsidRDefault="00B441A4" w:rsidP="00B441A4">
            <w:pPr>
              <w:spacing w:line="240" w:lineRule="auto"/>
              <w:jc w:val="center"/>
              <w:rPr>
                <w:rFonts w:cs="Arial"/>
                <w:b/>
                <w:bCs/>
                <w:snapToGrid w:val="0"/>
                <w:color w:val="000000"/>
                <w:sz w:val="22"/>
                <w:szCs w:val="22"/>
              </w:rPr>
            </w:pPr>
            <w:proofErr w:type="spellStart"/>
            <w:r w:rsidRPr="00B441A4">
              <w:rPr>
                <w:rFonts w:cs="Arial"/>
                <w:b/>
                <w:bCs/>
                <w:snapToGrid w:val="0"/>
                <w:color w:val="000000"/>
                <w:sz w:val="22"/>
                <w:szCs w:val="22"/>
              </w:rPr>
              <w:t>DN</w:t>
            </w:r>
            <w:proofErr w:type="spellEnd"/>
            <w:r w:rsidRPr="00B441A4">
              <w:rPr>
                <w:rFonts w:cs="Arial"/>
                <w:b/>
                <w:bCs/>
                <w:snapToGrid w:val="0"/>
                <w:color w:val="000000"/>
                <w:sz w:val="22"/>
                <w:szCs w:val="22"/>
              </w:rPr>
              <w:t xml:space="preserve"> (mm)</w:t>
            </w:r>
          </w:p>
        </w:tc>
        <w:tc>
          <w:tcPr>
            <w:tcW w:w="1440" w:type="dxa"/>
            <w:shd w:val="clear" w:color="auto" w:fill="BFBFBF" w:themeFill="background1" w:themeFillShade="BF"/>
            <w:vAlign w:val="center"/>
          </w:tcPr>
          <w:p w:rsidR="00B441A4" w:rsidRPr="00B441A4" w:rsidRDefault="00B441A4" w:rsidP="00B441A4">
            <w:pPr>
              <w:spacing w:line="240" w:lineRule="auto"/>
              <w:jc w:val="center"/>
              <w:rPr>
                <w:rFonts w:cs="Arial"/>
                <w:b/>
                <w:bCs/>
                <w:snapToGrid w:val="0"/>
                <w:color w:val="000000"/>
                <w:sz w:val="22"/>
                <w:szCs w:val="22"/>
              </w:rPr>
            </w:pPr>
            <w:r w:rsidRPr="00B441A4">
              <w:rPr>
                <w:rFonts w:cs="Arial"/>
                <w:b/>
                <w:bCs/>
                <w:snapToGrid w:val="0"/>
                <w:color w:val="000000"/>
                <w:sz w:val="22"/>
                <w:szCs w:val="22"/>
              </w:rPr>
              <w:t>Vazão (L/s)</w:t>
            </w:r>
          </w:p>
        </w:tc>
        <w:tc>
          <w:tcPr>
            <w:tcW w:w="900" w:type="dxa"/>
            <w:shd w:val="clear" w:color="auto" w:fill="BFBFBF" w:themeFill="background1" w:themeFillShade="BF"/>
            <w:vAlign w:val="center"/>
          </w:tcPr>
          <w:p w:rsidR="00B441A4" w:rsidRPr="00B441A4" w:rsidRDefault="00B441A4" w:rsidP="00B441A4">
            <w:pPr>
              <w:spacing w:line="240" w:lineRule="auto"/>
              <w:jc w:val="center"/>
              <w:rPr>
                <w:rFonts w:cs="Arial"/>
                <w:b/>
                <w:bCs/>
                <w:snapToGrid w:val="0"/>
                <w:color w:val="000000"/>
                <w:sz w:val="22"/>
                <w:szCs w:val="22"/>
              </w:rPr>
            </w:pPr>
            <w:r w:rsidRPr="00B441A4">
              <w:rPr>
                <w:rFonts w:cs="Arial"/>
                <w:b/>
                <w:bCs/>
                <w:snapToGrid w:val="0"/>
                <w:color w:val="000000"/>
                <w:sz w:val="22"/>
                <w:szCs w:val="22"/>
              </w:rPr>
              <w:t>V (m/s)</w:t>
            </w:r>
          </w:p>
        </w:tc>
        <w:tc>
          <w:tcPr>
            <w:tcW w:w="900" w:type="dxa"/>
            <w:shd w:val="clear" w:color="auto" w:fill="BFBFBF" w:themeFill="background1" w:themeFillShade="BF"/>
            <w:vAlign w:val="center"/>
          </w:tcPr>
          <w:p w:rsidR="00B441A4" w:rsidRPr="00B441A4" w:rsidRDefault="00B441A4" w:rsidP="00B441A4">
            <w:pPr>
              <w:spacing w:line="240" w:lineRule="auto"/>
              <w:jc w:val="center"/>
              <w:rPr>
                <w:rFonts w:cs="Arial"/>
                <w:b/>
                <w:bCs/>
                <w:snapToGrid w:val="0"/>
                <w:color w:val="000000"/>
                <w:sz w:val="22"/>
                <w:szCs w:val="22"/>
                <w:lang w:val="en-US"/>
              </w:rPr>
            </w:pPr>
            <w:r w:rsidRPr="00B441A4">
              <w:rPr>
                <w:rFonts w:cs="Arial"/>
                <w:b/>
                <w:bCs/>
                <w:snapToGrid w:val="0"/>
                <w:color w:val="000000"/>
                <w:sz w:val="22"/>
                <w:szCs w:val="22"/>
                <w:lang w:val="en-US"/>
              </w:rPr>
              <w:t>K</w:t>
            </w:r>
          </w:p>
        </w:tc>
        <w:tc>
          <w:tcPr>
            <w:tcW w:w="1260" w:type="dxa"/>
            <w:shd w:val="clear" w:color="auto" w:fill="BFBFBF" w:themeFill="background1" w:themeFillShade="BF"/>
            <w:vAlign w:val="center"/>
          </w:tcPr>
          <w:p w:rsidR="00B441A4" w:rsidRPr="00B441A4" w:rsidRDefault="00B441A4" w:rsidP="00B441A4">
            <w:pPr>
              <w:spacing w:line="240" w:lineRule="auto"/>
              <w:jc w:val="center"/>
              <w:rPr>
                <w:rFonts w:cs="Arial"/>
                <w:b/>
                <w:bCs/>
                <w:snapToGrid w:val="0"/>
                <w:color w:val="000000"/>
                <w:sz w:val="22"/>
                <w:szCs w:val="22"/>
                <w:lang w:val="en-US"/>
              </w:rPr>
            </w:pPr>
            <w:proofErr w:type="spellStart"/>
            <w:r w:rsidRPr="00B441A4">
              <w:rPr>
                <w:rFonts w:cs="Arial"/>
                <w:b/>
                <w:bCs/>
                <w:snapToGrid w:val="0"/>
                <w:color w:val="000000"/>
                <w:sz w:val="22"/>
                <w:szCs w:val="22"/>
                <w:lang w:val="en-US"/>
              </w:rPr>
              <w:t>hf</w:t>
            </w:r>
            <w:r w:rsidRPr="00B441A4">
              <w:rPr>
                <w:rFonts w:cs="Arial"/>
                <w:b/>
                <w:bCs/>
                <w:snapToGrid w:val="0"/>
                <w:color w:val="000000"/>
                <w:sz w:val="22"/>
                <w:szCs w:val="22"/>
                <w:vertAlign w:val="subscript"/>
                <w:lang w:val="en-US"/>
              </w:rPr>
              <w:t>lr</w:t>
            </w:r>
            <w:proofErr w:type="spellEnd"/>
            <w:r w:rsidRPr="00B441A4">
              <w:rPr>
                <w:rFonts w:cs="Arial"/>
                <w:b/>
                <w:bCs/>
                <w:snapToGrid w:val="0"/>
                <w:color w:val="000000"/>
                <w:sz w:val="22"/>
                <w:szCs w:val="22"/>
                <w:lang w:val="en-US"/>
              </w:rPr>
              <w:t xml:space="preserve"> (m)</w:t>
            </w:r>
          </w:p>
        </w:tc>
      </w:tr>
      <w:tr w:rsidR="00B441A4" w:rsidRPr="00B441A4" w:rsidTr="004646F6">
        <w:trPr>
          <w:trHeight w:val="250"/>
        </w:trPr>
        <w:tc>
          <w:tcPr>
            <w:tcW w:w="2880" w:type="dxa"/>
            <w:tcBorders>
              <w:bottom w:val="single" w:sz="18" w:space="0" w:color="FFFFFF"/>
            </w:tcBorders>
            <w:shd w:val="clear" w:color="auto" w:fill="F3F3F3"/>
            <w:vAlign w:val="center"/>
          </w:tcPr>
          <w:p w:rsidR="00B441A4" w:rsidRPr="00B441A4" w:rsidRDefault="00B441A4" w:rsidP="00B441A4">
            <w:pPr>
              <w:spacing w:line="240" w:lineRule="auto"/>
              <w:jc w:val="left"/>
              <w:rPr>
                <w:rFonts w:cs="Arial"/>
                <w:sz w:val="22"/>
                <w:szCs w:val="22"/>
              </w:rPr>
            </w:pPr>
            <w:r w:rsidRPr="00B441A4">
              <w:rPr>
                <w:rFonts w:cs="Arial"/>
                <w:sz w:val="22"/>
                <w:szCs w:val="22"/>
              </w:rPr>
              <w:t>Curva 90°</w:t>
            </w:r>
          </w:p>
        </w:tc>
        <w:tc>
          <w:tcPr>
            <w:tcW w:w="540" w:type="dxa"/>
            <w:tcBorders>
              <w:bottom w:val="single" w:sz="18" w:space="0" w:color="FFFFFF"/>
            </w:tcBorders>
            <w:shd w:val="clear" w:color="auto" w:fill="F3F3F3"/>
            <w:vAlign w:val="center"/>
          </w:tcPr>
          <w:p w:rsidR="00B441A4" w:rsidRPr="00B441A4" w:rsidRDefault="00B441A4" w:rsidP="00B441A4">
            <w:pPr>
              <w:spacing w:line="240" w:lineRule="auto"/>
              <w:jc w:val="center"/>
              <w:rPr>
                <w:rFonts w:cs="Arial"/>
                <w:sz w:val="22"/>
                <w:szCs w:val="22"/>
              </w:rPr>
            </w:pPr>
            <w:proofErr w:type="gramStart"/>
            <w:r w:rsidRPr="00B441A4">
              <w:rPr>
                <w:rFonts w:cs="Arial"/>
                <w:sz w:val="22"/>
                <w:szCs w:val="22"/>
              </w:rPr>
              <w:t>1</w:t>
            </w:r>
            <w:proofErr w:type="gramEnd"/>
          </w:p>
        </w:tc>
        <w:tc>
          <w:tcPr>
            <w:tcW w:w="1080" w:type="dxa"/>
            <w:tcBorders>
              <w:bottom w:val="single" w:sz="18" w:space="0" w:color="FFFFFF"/>
            </w:tcBorders>
            <w:shd w:val="clear" w:color="auto" w:fill="F3F3F3"/>
            <w:vAlign w:val="center"/>
          </w:tcPr>
          <w:p w:rsidR="00B441A4" w:rsidRPr="00B441A4" w:rsidRDefault="00B441A4" w:rsidP="00B441A4">
            <w:pPr>
              <w:spacing w:line="240" w:lineRule="auto"/>
              <w:jc w:val="center"/>
              <w:rPr>
                <w:rFonts w:cs="Arial"/>
                <w:sz w:val="22"/>
                <w:szCs w:val="22"/>
              </w:rPr>
            </w:pPr>
            <w:r w:rsidRPr="00B441A4">
              <w:rPr>
                <w:rFonts w:cs="Arial"/>
                <w:sz w:val="22"/>
                <w:szCs w:val="22"/>
              </w:rPr>
              <w:t>40</w:t>
            </w:r>
          </w:p>
        </w:tc>
        <w:tc>
          <w:tcPr>
            <w:tcW w:w="1440" w:type="dxa"/>
            <w:tcBorders>
              <w:bottom w:val="single" w:sz="18" w:space="0" w:color="FFFFFF"/>
            </w:tcBorders>
            <w:shd w:val="clear" w:color="auto" w:fill="F3F3F3"/>
            <w:vAlign w:val="center"/>
          </w:tcPr>
          <w:p w:rsidR="00B441A4" w:rsidRPr="00B441A4" w:rsidRDefault="004C741A" w:rsidP="00B441A4">
            <w:pPr>
              <w:spacing w:line="240" w:lineRule="auto"/>
              <w:jc w:val="center"/>
              <w:rPr>
                <w:rFonts w:cs="Arial"/>
                <w:sz w:val="22"/>
                <w:szCs w:val="22"/>
              </w:rPr>
            </w:pPr>
            <w:r>
              <w:rPr>
                <w:rFonts w:cs="Arial"/>
                <w:sz w:val="22"/>
                <w:szCs w:val="22"/>
              </w:rPr>
              <w:t>3,87</w:t>
            </w:r>
          </w:p>
        </w:tc>
        <w:tc>
          <w:tcPr>
            <w:tcW w:w="900" w:type="dxa"/>
            <w:tcBorders>
              <w:bottom w:val="single" w:sz="18" w:space="0" w:color="FFFFFF"/>
            </w:tcBorders>
            <w:shd w:val="clear" w:color="auto" w:fill="F3F3F3"/>
            <w:vAlign w:val="center"/>
          </w:tcPr>
          <w:p w:rsidR="00B441A4" w:rsidRPr="00B441A4" w:rsidRDefault="004C741A" w:rsidP="00B441A4">
            <w:pPr>
              <w:spacing w:line="240" w:lineRule="auto"/>
              <w:jc w:val="center"/>
              <w:rPr>
                <w:rFonts w:cs="Arial"/>
                <w:sz w:val="22"/>
                <w:szCs w:val="22"/>
              </w:rPr>
            </w:pPr>
            <w:r>
              <w:rPr>
                <w:rFonts w:cs="Arial"/>
                <w:sz w:val="22"/>
                <w:szCs w:val="22"/>
              </w:rPr>
              <w:t>3,08</w:t>
            </w:r>
          </w:p>
        </w:tc>
        <w:tc>
          <w:tcPr>
            <w:tcW w:w="900" w:type="dxa"/>
            <w:tcBorders>
              <w:bottom w:val="single" w:sz="18" w:space="0" w:color="FFFFFF"/>
            </w:tcBorders>
            <w:shd w:val="clear" w:color="auto" w:fill="F3F3F3"/>
            <w:vAlign w:val="center"/>
          </w:tcPr>
          <w:p w:rsidR="00B441A4" w:rsidRPr="00B441A4" w:rsidRDefault="00B441A4" w:rsidP="00B441A4">
            <w:pPr>
              <w:spacing w:line="240" w:lineRule="auto"/>
              <w:jc w:val="center"/>
              <w:rPr>
                <w:rFonts w:cs="Arial"/>
                <w:sz w:val="22"/>
                <w:szCs w:val="22"/>
              </w:rPr>
            </w:pPr>
            <w:r w:rsidRPr="00B441A4">
              <w:rPr>
                <w:rFonts w:cs="Arial"/>
                <w:sz w:val="22"/>
                <w:szCs w:val="22"/>
              </w:rPr>
              <w:t>0,40</w:t>
            </w:r>
          </w:p>
        </w:tc>
        <w:tc>
          <w:tcPr>
            <w:tcW w:w="1260" w:type="dxa"/>
            <w:tcBorders>
              <w:bottom w:val="single" w:sz="18" w:space="0" w:color="FFFFFF"/>
            </w:tcBorders>
            <w:shd w:val="clear" w:color="auto" w:fill="F3F3F3"/>
            <w:vAlign w:val="center"/>
          </w:tcPr>
          <w:p w:rsidR="00B441A4" w:rsidRPr="00B441A4" w:rsidRDefault="004C741A" w:rsidP="00B441A4">
            <w:pPr>
              <w:spacing w:line="240" w:lineRule="auto"/>
              <w:jc w:val="center"/>
              <w:rPr>
                <w:rFonts w:cs="Arial"/>
                <w:sz w:val="22"/>
                <w:szCs w:val="22"/>
              </w:rPr>
            </w:pPr>
            <w:r>
              <w:rPr>
                <w:rFonts w:cs="Arial"/>
                <w:sz w:val="22"/>
                <w:szCs w:val="22"/>
              </w:rPr>
              <w:t>0,193</w:t>
            </w:r>
          </w:p>
        </w:tc>
      </w:tr>
      <w:tr w:rsidR="00B441A4" w:rsidRPr="00B441A4" w:rsidTr="004646F6">
        <w:trPr>
          <w:trHeight w:val="250"/>
        </w:trPr>
        <w:tc>
          <w:tcPr>
            <w:tcW w:w="2880" w:type="dxa"/>
            <w:shd w:val="clear" w:color="auto" w:fill="D9D9D9"/>
            <w:vAlign w:val="center"/>
          </w:tcPr>
          <w:p w:rsidR="00B441A4" w:rsidRPr="00B441A4" w:rsidRDefault="00B441A4" w:rsidP="00B441A4">
            <w:pPr>
              <w:spacing w:line="240" w:lineRule="auto"/>
              <w:jc w:val="left"/>
              <w:rPr>
                <w:rFonts w:cs="Arial"/>
                <w:sz w:val="22"/>
                <w:szCs w:val="22"/>
              </w:rPr>
            </w:pPr>
            <w:r w:rsidRPr="00B441A4">
              <w:rPr>
                <w:rFonts w:cs="Arial"/>
                <w:sz w:val="22"/>
                <w:szCs w:val="22"/>
              </w:rPr>
              <w:t>Ampliação</w:t>
            </w:r>
          </w:p>
        </w:tc>
        <w:tc>
          <w:tcPr>
            <w:tcW w:w="540" w:type="dxa"/>
            <w:shd w:val="clear" w:color="auto" w:fill="D9D9D9"/>
            <w:vAlign w:val="center"/>
          </w:tcPr>
          <w:p w:rsidR="00B441A4" w:rsidRPr="00B441A4" w:rsidRDefault="00B441A4" w:rsidP="00B441A4">
            <w:pPr>
              <w:spacing w:line="240" w:lineRule="auto"/>
              <w:jc w:val="center"/>
              <w:rPr>
                <w:rFonts w:cs="Arial"/>
                <w:sz w:val="22"/>
                <w:szCs w:val="22"/>
              </w:rPr>
            </w:pPr>
            <w:proofErr w:type="gramStart"/>
            <w:r w:rsidRPr="00B441A4">
              <w:rPr>
                <w:rFonts w:cs="Arial"/>
                <w:sz w:val="22"/>
                <w:szCs w:val="22"/>
              </w:rPr>
              <w:t>1</w:t>
            </w:r>
            <w:proofErr w:type="gramEnd"/>
          </w:p>
        </w:tc>
        <w:tc>
          <w:tcPr>
            <w:tcW w:w="1080" w:type="dxa"/>
            <w:shd w:val="clear" w:color="auto" w:fill="D9D9D9"/>
            <w:vAlign w:val="center"/>
          </w:tcPr>
          <w:p w:rsidR="00B441A4" w:rsidRPr="00B441A4" w:rsidRDefault="004C741A" w:rsidP="00B441A4">
            <w:pPr>
              <w:spacing w:line="240" w:lineRule="auto"/>
              <w:jc w:val="center"/>
              <w:rPr>
                <w:rFonts w:cs="Arial"/>
                <w:sz w:val="22"/>
                <w:szCs w:val="22"/>
              </w:rPr>
            </w:pPr>
            <w:r>
              <w:rPr>
                <w:rFonts w:cs="Arial"/>
                <w:sz w:val="22"/>
                <w:szCs w:val="22"/>
              </w:rPr>
              <w:t>4</w:t>
            </w:r>
            <w:r w:rsidR="00B441A4" w:rsidRPr="00B441A4">
              <w:rPr>
                <w:rFonts w:cs="Arial"/>
                <w:sz w:val="22"/>
                <w:szCs w:val="22"/>
              </w:rPr>
              <w:t>0x80</w:t>
            </w:r>
          </w:p>
        </w:tc>
        <w:tc>
          <w:tcPr>
            <w:tcW w:w="1440" w:type="dxa"/>
            <w:shd w:val="clear" w:color="auto" w:fill="D9D9D9"/>
            <w:vAlign w:val="center"/>
          </w:tcPr>
          <w:p w:rsidR="00B441A4" w:rsidRPr="00B441A4" w:rsidRDefault="004C741A" w:rsidP="00B441A4">
            <w:pPr>
              <w:spacing w:line="240" w:lineRule="auto"/>
              <w:jc w:val="center"/>
              <w:rPr>
                <w:rFonts w:cs="Arial"/>
                <w:sz w:val="22"/>
                <w:szCs w:val="22"/>
              </w:rPr>
            </w:pPr>
            <w:r>
              <w:rPr>
                <w:rFonts w:cs="Arial"/>
                <w:sz w:val="22"/>
                <w:szCs w:val="22"/>
              </w:rPr>
              <w:t>3,87</w:t>
            </w:r>
          </w:p>
        </w:tc>
        <w:tc>
          <w:tcPr>
            <w:tcW w:w="900" w:type="dxa"/>
            <w:shd w:val="clear" w:color="auto" w:fill="D9D9D9"/>
            <w:vAlign w:val="center"/>
          </w:tcPr>
          <w:p w:rsidR="00B441A4" w:rsidRPr="00B441A4" w:rsidRDefault="004C741A" w:rsidP="00B441A4">
            <w:pPr>
              <w:spacing w:line="240" w:lineRule="auto"/>
              <w:jc w:val="center"/>
              <w:rPr>
                <w:rFonts w:cs="Arial"/>
                <w:sz w:val="22"/>
                <w:szCs w:val="22"/>
              </w:rPr>
            </w:pPr>
            <w:r>
              <w:rPr>
                <w:rFonts w:cs="Arial"/>
                <w:sz w:val="22"/>
                <w:szCs w:val="22"/>
              </w:rPr>
              <w:t>3,08</w:t>
            </w:r>
          </w:p>
        </w:tc>
        <w:tc>
          <w:tcPr>
            <w:tcW w:w="900" w:type="dxa"/>
            <w:shd w:val="clear" w:color="auto" w:fill="D9D9D9"/>
            <w:vAlign w:val="center"/>
          </w:tcPr>
          <w:p w:rsidR="00B441A4" w:rsidRPr="00B441A4" w:rsidRDefault="00CD2D3E" w:rsidP="00B441A4">
            <w:pPr>
              <w:spacing w:line="240" w:lineRule="auto"/>
              <w:jc w:val="center"/>
              <w:rPr>
                <w:rFonts w:cs="Arial"/>
                <w:sz w:val="22"/>
                <w:szCs w:val="22"/>
              </w:rPr>
            </w:pPr>
            <w:r>
              <w:rPr>
                <w:rFonts w:cs="Arial"/>
                <w:sz w:val="22"/>
                <w:szCs w:val="22"/>
              </w:rPr>
              <w:t>0,56</w:t>
            </w:r>
          </w:p>
        </w:tc>
        <w:tc>
          <w:tcPr>
            <w:tcW w:w="1260" w:type="dxa"/>
            <w:shd w:val="clear" w:color="auto" w:fill="D9D9D9"/>
            <w:vAlign w:val="center"/>
          </w:tcPr>
          <w:p w:rsidR="00B441A4" w:rsidRPr="00B441A4" w:rsidRDefault="004C741A" w:rsidP="00B441A4">
            <w:pPr>
              <w:spacing w:line="240" w:lineRule="auto"/>
              <w:jc w:val="center"/>
              <w:rPr>
                <w:rFonts w:cs="Arial"/>
                <w:sz w:val="22"/>
                <w:szCs w:val="22"/>
              </w:rPr>
            </w:pPr>
            <w:r>
              <w:rPr>
                <w:rFonts w:cs="Arial"/>
                <w:sz w:val="22"/>
                <w:szCs w:val="22"/>
              </w:rPr>
              <w:t>0,271</w:t>
            </w:r>
          </w:p>
        </w:tc>
      </w:tr>
      <w:tr w:rsidR="00B441A4" w:rsidRPr="00B441A4" w:rsidTr="004646F6">
        <w:trPr>
          <w:trHeight w:val="250"/>
        </w:trPr>
        <w:tc>
          <w:tcPr>
            <w:tcW w:w="2880" w:type="dxa"/>
            <w:tcBorders>
              <w:bottom w:val="single" w:sz="18" w:space="0" w:color="FFFFFF"/>
            </w:tcBorders>
            <w:shd w:val="clear" w:color="auto" w:fill="F3F3F3"/>
            <w:vAlign w:val="center"/>
          </w:tcPr>
          <w:p w:rsidR="00B441A4" w:rsidRPr="00B441A4" w:rsidRDefault="00B441A4" w:rsidP="00B441A4">
            <w:pPr>
              <w:spacing w:line="240" w:lineRule="auto"/>
              <w:jc w:val="left"/>
              <w:rPr>
                <w:rFonts w:cs="Arial"/>
                <w:sz w:val="22"/>
                <w:szCs w:val="22"/>
              </w:rPr>
            </w:pPr>
            <w:r w:rsidRPr="00B441A4">
              <w:rPr>
                <w:rFonts w:cs="Arial"/>
                <w:sz w:val="22"/>
                <w:szCs w:val="22"/>
              </w:rPr>
              <w:t>Curva 90°</w:t>
            </w:r>
          </w:p>
        </w:tc>
        <w:tc>
          <w:tcPr>
            <w:tcW w:w="540" w:type="dxa"/>
            <w:tcBorders>
              <w:bottom w:val="single" w:sz="18" w:space="0" w:color="FFFFFF"/>
            </w:tcBorders>
            <w:shd w:val="clear" w:color="auto" w:fill="F3F3F3"/>
            <w:vAlign w:val="center"/>
          </w:tcPr>
          <w:p w:rsidR="00B441A4" w:rsidRPr="00B441A4" w:rsidRDefault="00B441A4" w:rsidP="00B441A4">
            <w:pPr>
              <w:spacing w:line="240" w:lineRule="auto"/>
              <w:jc w:val="center"/>
              <w:rPr>
                <w:rFonts w:cs="Arial"/>
                <w:sz w:val="22"/>
                <w:szCs w:val="22"/>
              </w:rPr>
            </w:pPr>
            <w:proofErr w:type="gramStart"/>
            <w:r w:rsidRPr="00B441A4">
              <w:rPr>
                <w:rFonts w:cs="Arial"/>
                <w:sz w:val="22"/>
                <w:szCs w:val="22"/>
              </w:rPr>
              <w:t>1</w:t>
            </w:r>
            <w:proofErr w:type="gramEnd"/>
          </w:p>
        </w:tc>
        <w:tc>
          <w:tcPr>
            <w:tcW w:w="1080" w:type="dxa"/>
            <w:tcBorders>
              <w:bottom w:val="single" w:sz="18" w:space="0" w:color="FFFFFF"/>
            </w:tcBorders>
            <w:shd w:val="clear" w:color="auto" w:fill="F3F3F3"/>
            <w:vAlign w:val="center"/>
          </w:tcPr>
          <w:p w:rsidR="00B441A4" w:rsidRPr="00B441A4" w:rsidRDefault="00B441A4" w:rsidP="00B441A4">
            <w:pPr>
              <w:spacing w:line="240" w:lineRule="auto"/>
              <w:jc w:val="center"/>
              <w:rPr>
                <w:rFonts w:cs="Arial"/>
                <w:sz w:val="22"/>
                <w:szCs w:val="22"/>
              </w:rPr>
            </w:pPr>
            <w:r w:rsidRPr="00B441A4">
              <w:rPr>
                <w:rFonts w:cs="Arial"/>
                <w:sz w:val="22"/>
                <w:szCs w:val="22"/>
              </w:rPr>
              <w:t>80</w:t>
            </w:r>
          </w:p>
        </w:tc>
        <w:tc>
          <w:tcPr>
            <w:tcW w:w="1440" w:type="dxa"/>
            <w:tcBorders>
              <w:bottom w:val="single" w:sz="18" w:space="0" w:color="FFFFFF"/>
            </w:tcBorders>
            <w:shd w:val="clear" w:color="auto" w:fill="F3F3F3"/>
            <w:vAlign w:val="center"/>
          </w:tcPr>
          <w:p w:rsidR="00B441A4" w:rsidRPr="00B441A4" w:rsidRDefault="004C741A" w:rsidP="00B441A4">
            <w:pPr>
              <w:spacing w:line="240" w:lineRule="auto"/>
              <w:jc w:val="center"/>
              <w:rPr>
                <w:rFonts w:cs="Arial"/>
                <w:sz w:val="22"/>
                <w:szCs w:val="22"/>
              </w:rPr>
            </w:pPr>
            <w:r>
              <w:rPr>
                <w:rFonts w:cs="Arial"/>
                <w:sz w:val="22"/>
                <w:szCs w:val="22"/>
              </w:rPr>
              <w:t>3,87</w:t>
            </w:r>
          </w:p>
        </w:tc>
        <w:tc>
          <w:tcPr>
            <w:tcW w:w="900" w:type="dxa"/>
            <w:tcBorders>
              <w:bottom w:val="single" w:sz="18" w:space="0" w:color="FFFFFF"/>
            </w:tcBorders>
            <w:shd w:val="clear" w:color="auto" w:fill="F3F3F3"/>
            <w:vAlign w:val="center"/>
          </w:tcPr>
          <w:p w:rsidR="00B441A4" w:rsidRPr="00B441A4" w:rsidRDefault="004C741A" w:rsidP="00B441A4">
            <w:pPr>
              <w:spacing w:line="240" w:lineRule="auto"/>
              <w:jc w:val="center"/>
              <w:rPr>
                <w:rFonts w:cs="Arial"/>
                <w:sz w:val="22"/>
                <w:szCs w:val="22"/>
              </w:rPr>
            </w:pPr>
            <w:r>
              <w:rPr>
                <w:rFonts w:cs="Arial"/>
                <w:sz w:val="22"/>
                <w:szCs w:val="22"/>
              </w:rPr>
              <w:t>0,77</w:t>
            </w:r>
          </w:p>
        </w:tc>
        <w:tc>
          <w:tcPr>
            <w:tcW w:w="900" w:type="dxa"/>
            <w:tcBorders>
              <w:bottom w:val="single" w:sz="18" w:space="0" w:color="FFFFFF"/>
            </w:tcBorders>
            <w:shd w:val="clear" w:color="auto" w:fill="F3F3F3"/>
            <w:vAlign w:val="center"/>
          </w:tcPr>
          <w:p w:rsidR="00B441A4" w:rsidRPr="00B441A4" w:rsidRDefault="00B441A4" w:rsidP="00B441A4">
            <w:pPr>
              <w:spacing w:line="240" w:lineRule="auto"/>
              <w:jc w:val="center"/>
              <w:rPr>
                <w:rFonts w:cs="Arial"/>
                <w:sz w:val="22"/>
                <w:szCs w:val="22"/>
              </w:rPr>
            </w:pPr>
            <w:r w:rsidRPr="00B441A4">
              <w:rPr>
                <w:rFonts w:cs="Arial"/>
                <w:sz w:val="22"/>
                <w:szCs w:val="22"/>
              </w:rPr>
              <w:t>0,40</w:t>
            </w:r>
          </w:p>
        </w:tc>
        <w:tc>
          <w:tcPr>
            <w:tcW w:w="1260" w:type="dxa"/>
            <w:tcBorders>
              <w:bottom w:val="single" w:sz="18" w:space="0" w:color="FFFFFF"/>
            </w:tcBorders>
            <w:shd w:val="clear" w:color="auto" w:fill="F3F3F3"/>
            <w:vAlign w:val="center"/>
          </w:tcPr>
          <w:p w:rsidR="00B441A4" w:rsidRPr="00B441A4" w:rsidRDefault="004C741A" w:rsidP="00B441A4">
            <w:pPr>
              <w:spacing w:line="240" w:lineRule="auto"/>
              <w:jc w:val="center"/>
              <w:rPr>
                <w:rFonts w:cs="Arial"/>
                <w:sz w:val="22"/>
                <w:szCs w:val="22"/>
              </w:rPr>
            </w:pPr>
            <w:r>
              <w:rPr>
                <w:rFonts w:cs="Arial"/>
                <w:sz w:val="22"/>
                <w:szCs w:val="22"/>
              </w:rPr>
              <w:t>0,012</w:t>
            </w:r>
          </w:p>
        </w:tc>
      </w:tr>
      <w:tr w:rsidR="004C741A" w:rsidRPr="00B441A4" w:rsidTr="004646F6">
        <w:trPr>
          <w:trHeight w:val="250"/>
        </w:trPr>
        <w:tc>
          <w:tcPr>
            <w:tcW w:w="2880" w:type="dxa"/>
            <w:tcBorders>
              <w:bottom w:val="single" w:sz="18" w:space="0" w:color="FFFFFF"/>
            </w:tcBorders>
            <w:shd w:val="clear" w:color="auto" w:fill="D9D9D9"/>
            <w:vAlign w:val="center"/>
          </w:tcPr>
          <w:p w:rsidR="004C741A" w:rsidRPr="00B441A4" w:rsidRDefault="004C741A" w:rsidP="004C741A">
            <w:pPr>
              <w:spacing w:line="240" w:lineRule="auto"/>
              <w:jc w:val="left"/>
              <w:rPr>
                <w:rFonts w:cs="Arial"/>
                <w:sz w:val="22"/>
                <w:szCs w:val="22"/>
              </w:rPr>
            </w:pPr>
            <w:r w:rsidRPr="00B441A4">
              <w:rPr>
                <w:rFonts w:cs="Arial"/>
                <w:sz w:val="22"/>
                <w:szCs w:val="22"/>
              </w:rPr>
              <w:t>Tubo L</w:t>
            </w:r>
            <w:r>
              <w:rPr>
                <w:rFonts w:cs="Arial"/>
                <w:sz w:val="22"/>
                <w:szCs w:val="22"/>
              </w:rPr>
              <w:t xml:space="preserve"> </w:t>
            </w:r>
            <w:r w:rsidRPr="00B441A4">
              <w:rPr>
                <w:rFonts w:cs="Arial"/>
                <w:sz w:val="22"/>
                <w:szCs w:val="22"/>
              </w:rPr>
              <w:t xml:space="preserve">total = </w:t>
            </w:r>
            <w:r>
              <w:rPr>
                <w:rFonts w:cs="Arial"/>
                <w:sz w:val="22"/>
                <w:szCs w:val="22"/>
              </w:rPr>
              <w:t>3</w:t>
            </w:r>
            <w:r w:rsidRPr="00B441A4">
              <w:rPr>
                <w:rFonts w:cs="Arial"/>
                <w:sz w:val="22"/>
                <w:szCs w:val="22"/>
              </w:rPr>
              <w:t>,20 m</w:t>
            </w:r>
          </w:p>
        </w:tc>
        <w:tc>
          <w:tcPr>
            <w:tcW w:w="540" w:type="dxa"/>
            <w:tcBorders>
              <w:bottom w:val="single" w:sz="18" w:space="0" w:color="FFFFFF"/>
            </w:tcBorders>
            <w:shd w:val="clear" w:color="auto" w:fill="D9D9D9"/>
            <w:vAlign w:val="center"/>
          </w:tcPr>
          <w:p w:rsidR="004C741A" w:rsidRPr="00B441A4" w:rsidRDefault="004C741A" w:rsidP="00B441A4">
            <w:pPr>
              <w:spacing w:line="240" w:lineRule="auto"/>
              <w:jc w:val="center"/>
              <w:rPr>
                <w:rFonts w:cs="Arial"/>
                <w:sz w:val="22"/>
                <w:szCs w:val="22"/>
              </w:rPr>
            </w:pPr>
            <w:proofErr w:type="gramStart"/>
            <w:r w:rsidRPr="00B441A4">
              <w:rPr>
                <w:rFonts w:cs="Arial"/>
                <w:sz w:val="22"/>
                <w:szCs w:val="22"/>
              </w:rPr>
              <w:t>1</w:t>
            </w:r>
            <w:proofErr w:type="gramEnd"/>
          </w:p>
        </w:tc>
        <w:tc>
          <w:tcPr>
            <w:tcW w:w="1080" w:type="dxa"/>
            <w:tcBorders>
              <w:bottom w:val="single" w:sz="18" w:space="0" w:color="FFFFFF"/>
            </w:tcBorders>
            <w:shd w:val="clear" w:color="auto" w:fill="D9D9D9"/>
            <w:vAlign w:val="center"/>
          </w:tcPr>
          <w:p w:rsidR="004C741A" w:rsidRPr="00B441A4" w:rsidRDefault="004C741A" w:rsidP="00B441A4">
            <w:pPr>
              <w:spacing w:line="240" w:lineRule="auto"/>
              <w:jc w:val="center"/>
              <w:rPr>
                <w:rFonts w:cs="Arial"/>
                <w:sz w:val="22"/>
                <w:szCs w:val="22"/>
              </w:rPr>
            </w:pPr>
            <w:r w:rsidRPr="00B441A4">
              <w:rPr>
                <w:rFonts w:cs="Arial"/>
                <w:sz w:val="22"/>
                <w:szCs w:val="22"/>
              </w:rPr>
              <w:t>80</w:t>
            </w:r>
          </w:p>
        </w:tc>
        <w:tc>
          <w:tcPr>
            <w:tcW w:w="1440" w:type="dxa"/>
            <w:tcBorders>
              <w:bottom w:val="single" w:sz="18" w:space="0" w:color="FFFFFF"/>
            </w:tcBorders>
            <w:shd w:val="clear" w:color="auto" w:fill="D9D9D9"/>
            <w:vAlign w:val="center"/>
          </w:tcPr>
          <w:p w:rsidR="004C741A" w:rsidRPr="00B441A4" w:rsidRDefault="004C741A" w:rsidP="004C741A">
            <w:pPr>
              <w:spacing w:line="240" w:lineRule="auto"/>
              <w:jc w:val="center"/>
              <w:rPr>
                <w:rFonts w:cs="Arial"/>
                <w:sz w:val="22"/>
                <w:szCs w:val="22"/>
              </w:rPr>
            </w:pPr>
            <w:r>
              <w:rPr>
                <w:rFonts w:cs="Arial"/>
                <w:sz w:val="22"/>
                <w:szCs w:val="22"/>
              </w:rPr>
              <w:t>3,87</w:t>
            </w:r>
          </w:p>
        </w:tc>
        <w:tc>
          <w:tcPr>
            <w:tcW w:w="900" w:type="dxa"/>
            <w:tcBorders>
              <w:bottom w:val="single" w:sz="18" w:space="0" w:color="FFFFFF"/>
            </w:tcBorders>
            <w:shd w:val="clear" w:color="auto" w:fill="D9D9D9"/>
            <w:vAlign w:val="center"/>
          </w:tcPr>
          <w:p w:rsidR="004C741A" w:rsidRPr="00B441A4" w:rsidRDefault="004C741A" w:rsidP="004C741A">
            <w:pPr>
              <w:spacing w:line="240" w:lineRule="auto"/>
              <w:jc w:val="center"/>
              <w:rPr>
                <w:rFonts w:cs="Arial"/>
                <w:sz w:val="22"/>
                <w:szCs w:val="22"/>
              </w:rPr>
            </w:pPr>
            <w:r>
              <w:rPr>
                <w:rFonts w:cs="Arial"/>
                <w:sz w:val="22"/>
                <w:szCs w:val="22"/>
              </w:rPr>
              <w:t>0,77</w:t>
            </w:r>
          </w:p>
        </w:tc>
        <w:tc>
          <w:tcPr>
            <w:tcW w:w="900" w:type="dxa"/>
            <w:tcBorders>
              <w:bottom w:val="single" w:sz="18" w:space="0" w:color="FFFFFF"/>
            </w:tcBorders>
            <w:shd w:val="clear" w:color="auto" w:fill="D9D9D9"/>
            <w:vAlign w:val="center"/>
          </w:tcPr>
          <w:p w:rsidR="004C741A" w:rsidRPr="00B441A4" w:rsidRDefault="004C741A" w:rsidP="00B441A4">
            <w:pPr>
              <w:spacing w:line="240" w:lineRule="auto"/>
              <w:jc w:val="center"/>
              <w:rPr>
                <w:rFonts w:cs="Arial"/>
                <w:sz w:val="22"/>
                <w:szCs w:val="22"/>
              </w:rPr>
            </w:pPr>
            <w:r>
              <w:rPr>
                <w:rFonts w:cs="Arial"/>
                <w:sz w:val="22"/>
                <w:szCs w:val="22"/>
              </w:rPr>
              <w:t>0,95</w:t>
            </w:r>
          </w:p>
        </w:tc>
        <w:tc>
          <w:tcPr>
            <w:tcW w:w="1260" w:type="dxa"/>
            <w:tcBorders>
              <w:bottom w:val="single" w:sz="18" w:space="0" w:color="FFFFFF"/>
            </w:tcBorders>
            <w:shd w:val="clear" w:color="auto" w:fill="D9D9D9"/>
            <w:vAlign w:val="center"/>
          </w:tcPr>
          <w:p w:rsidR="004C741A" w:rsidRPr="00B441A4" w:rsidRDefault="004C741A" w:rsidP="00B441A4">
            <w:pPr>
              <w:spacing w:line="240" w:lineRule="auto"/>
              <w:jc w:val="center"/>
              <w:rPr>
                <w:rFonts w:cs="Arial"/>
                <w:sz w:val="22"/>
                <w:szCs w:val="22"/>
              </w:rPr>
            </w:pPr>
            <w:r>
              <w:rPr>
                <w:rFonts w:cs="Arial"/>
                <w:sz w:val="22"/>
                <w:szCs w:val="22"/>
              </w:rPr>
              <w:t>0,029</w:t>
            </w:r>
          </w:p>
        </w:tc>
      </w:tr>
      <w:tr w:rsidR="004C741A" w:rsidRPr="00B441A4" w:rsidTr="004646F6">
        <w:trPr>
          <w:trHeight w:val="250"/>
        </w:trPr>
        <w:tc>
          <w:tcPr>
            <w:tcW w:w="2880" w:type="dxa"/>
            <w:tcBorders>
              <w:bottom w:val="single" w:sz="18" w:space="0" w:color="FFFFFF"/>
            </w:tcBorders>
            <w:shd w:val="clear" w:color="auto" w:fill="F3F3F3"/>
            <w:vAlign w:val="center"/>
          </w:tcPr>
          <w:p w:rsidR="004C741A" w:rsidRPr="00B441A4" w:rsidRDefault="004C741A" w:rsidP="00B441A4">
            <w:pPr>
              <w:spacing w:line="240" w:lineRule="auto"/>
              <w:jc w:val="left"/>
              <w:rPr>
                <w:rFonts w:cs="Arial"/>
                <w:sz w:val="22"/>
                <w:szCs w:val="22"/>
              </w:rPr>
            </w:pPr>
            <w:r w:rsidRPr="00B441A4">
              <w:rPr>
                <w:rFonts w:cs="Arial"/>
                <w:sz w:val="22"/>
                <w:szCs w:val="22"/>
              </w:rPr>
              <w:t>Válvula de retenção</w:t>
            </w:r>
          </w:p>
        </w:tc>
        <w:tc>
          <w:tcPr>
            <w:tcW w:w="540" w:type="dxa"/>
            <w:tcBorders>
              <w:bottom w:val="single" w:sz="18" w:space="0" w:color="FFFFFF"/>
            </w:tcBorders>
            <w:shd w:val="clear" w:color="auto" w:fill="F3F3F3"/>
            <w:vAlign w:val="center"/>
          </w:tcPr>
          <w:p w:rsidR="004C741A" w:rsidRPr="00B441A4" w:rsidRDefault="004C741A" w:rsidP="00B441A4">
            <w:pPr>
              <w:spacing w:line="240" w:lineRule="auto"/>
              <w:jc w:val="center"/>
              <w:rPr>
                <w:rFonts w:cs="Arial"/>
                <w:sz w:val="22"/>
                <w:szCs w:val="22"/>
              </w:rPr>
            </w:pPr>
            <w:proofErr w:type="gramStart"/>
            <w:r w:rsidRPr="00B441A4">
              <w:rPr>
                <w:rFonts w:cs="Arial"/>
                <w:sz w:val="22"/>
                <w:szCs w:val="22"/>
              </w:rPr>
              <w:t>1</w:t>
            </w:r>
            <w:proofErr w:type="gramEnd"/>
          </w:p>
        </w:tc>
        <w:tc>
          <w:tcPr>
            <w:tcW w:w="1080" w:type="dxa"/>
            <w:tcBorders>
              <w:bottom w:val="single" w:sz="18" w:space="0" w:color="FFFFFF"/>
            </w:tcBorders>
            <w:shd w:val="clear" w:color="auto" w:fill="F3F3F3"/>
            <w:vAlign w:val="center"/>
          </w:tcPr>
          <w:p w:rsidR="004C741A" w:rsidRPr="00B441A4" w:rsidRDefault="004C741A" w:rsidP="00B441A4">
            <w:pPr>
              <w:spacing w:line="240" w:lineRule="auto"/>
              <w:jc w:val="center"/>
              <w:rPr>
                <w:rFonts w:cs="Arial"/>
                <w:sz w:val="22"/>
                <w:szCs w:val="22"/>
              </w:rPr>
            </w:pPr>
            <w:r w:rsidRPr="00B441A4">
              <w:rPr>
                <w:rFonts w:cs="Arial"/>
                <w:sz w:val="22"/>
                <w:szCs w:val="22"/>
              </w:rPr>
              <w:t>80</w:t>
            </w:r>
          </w:p>
        </w:tc>
        <w:tc>
          <w:tcPr>
            <w:tcW w:w="1440" w:type="dxa"/>
            <w:tcBorders>
              <w:bottom w:val="single" w:sz="18" w:space="0" w:color="FFFFFF"/>
            </w:tcBorders>
            <w:shd w:val="clear" w:color="auto" w:fill="F3F3F3"/>
            <w:vAlign w:val="center"/>
          </w:tcPr>
          <w:p w:rsidR="004C741A" w:rsidRPr="00B441A4" w:rsidRDefault="004C741A" w:rsidP="004C741A">
            <w:pPr>
              <w:spacing w:line="240" w:lineRule="auto"/>
              <w:jc w:val="center"/>
              <w:rPr>
                <w:rFonts w:cs="Arial"/>
                <w:sz w:val="22"/>
                <w:szCs w:val="22"/>
              </w:rPr>
            </w:pPr>
            <w:r>
              <w:rPr>
                <w:rFonts w:cs="Arial"/>
                <w:sz w:val="22"/>
                <w:szCs w:val="22"/>
              </w:rPr>
              <w:t>3,87</w:t>
            </w:r>
          </w:p>
        </w:tc>
        <w:tc>
          <w:tcPr>
            <w:tcW w:w="900" w:type="dxa"/>
            <w:tcBorders>
              <w:bottom w:val="single" w:sz="18" w:space="0" w:color="FFFFFF"/>
            </w:tcBorders>
            <w:shd w:val="clear" w:color="auto" w:fill="F3F3F3"/>
            <w:vAlign w:val="center"/>
          </w:tcPr>
          <w:p w:rsidR="004C741A" w:rsidRPr="00B441A4" w:rsidRDefault="004C741A" w:rsidP="004C741A">
            <w:pPr>
              <w:spacing w:line="240" w:lineRule="auto"/>
              <w:jc w:val="center"/>
              <w:rPr>
                <w:rFonts w:cs="Arial"/>
                <w:sz w:val="22"/>
                <w:szCs w:val="22"/>
              </w:rPr>
            </w:pPr>
            <w:r>
              <w:rPr>
                <w:rFonts w:cs="Arial"/>
                <w:sz w:val="22"/>
                <w:szCs w:val="22"/>
              </w:rPr>
              <w:t>0,77</w:t>
            </w:r>
          </w:p>
        </w:tc>
        <w:tc>
          <w:tcPr>
            <w:tcW w:w="900" w:type="dxa"/>
            <w:tcBorders>
              <w:bottom w:val="single" w:sz="18" w:space="0" w:color="FFFFFF"/>
            </w:tcBorders>
            <w:shd w:val="clear" w:color="auto" w:fill="F3F3F3"/>
            <w:vAlign w:val="center"/>
          </w:tcPr>
          <w:p w:rsidR="004C741A" w:rsidRPr="00B441A4" w:rsidRDefault="004C741A" w:rsidP="00B441A4">
            <w:pPr>
              <w:spacing w:line="240" w:lineRule="auto"/>
              <w:jc w:val="center"/>
              <w:rPr>
                <w:rFonts w:cs="Arial"/>
                <w:sz w:val="22"/>
                <w:szCs w:val="22"/>
              </w:rPr>
            </w:pPr>
            <w:r w:rsidRPr="00B441A4">
              <w:rPr>
                <w:rFonts w:cs="Arial"/>
                <w:sz w:val="22"/>
                <w:szCs w:val="22"/>
              </w:rPr>
              <w:t>2,75</w:t>
            </w:r>
          </w:p>
        </w:tc>
        <w:tc>
          <w:tcPr>
            <w:tcW w:w="1260" w:type="dxa"/>
            <w:tcBorders>
              <w:bottom w:val="single" w:sz="18" w:space="0" w:color="FFFFFF"/>
            </w:tcBorders>
            <w:shd w:val="clear" w:color="auto" w:fill="F3F3F3"/>
            <w:vAlign w:val="center"/>
          </w:tcPr>
          <w:p w:rsidR="004C741A" w:rsidRPr="00B441A4" w:rsidRDefault="004C741A" w:rsidP="00B441A4">
            <w:pPr>
              <w:spacing w:line="240" w:lineRule="auto"/>
              <w:jc w:val="center"/>
              <w:rPr>
                <w:rFonts w:cs="Arial"/>
                <w:sz w:val="22"/>
                <w:szCs w:val="22"/>
              </w:rPr>
            </w:pPr>
            <w:r>
              <w:rPr>
                <w:rFonts w:cs="Arial"/>
                <w:sz w:val="22"/>
                <w:szCs w:val="22"/>
              </w:rPr>
              <w:t>0,083</w:t>
            </w:r>
          </w:p>
        </w:tc>
      </w:tr>
      <w:tr w:rsidR="004C741A" w:rsidRPr="00B441A4" w:rsidTr="004646F6">
        <w:trPr>
          <w:trHeight w:val="250"/>
        </w:trPr>
        <w:tc>
          <w:tcPr>
            <w:tcW w:w="2880" w:type="dxa"/>
            <w:tcBorders>
              <w:bottom w:val="single" w:sz="18" w:space="0" w:color="FFFFFF"/>
            </w:tcBorders>
            <w:shd w:val="clear" w:color="auto" w:fill="D9D9D9"/>
            <w:vAlign w:val="center"/>
          </w:tcPr>
          <w:p w:rsidR="004C741A" w:rsidRPr="00B441A4" w:rsidRDefault="004C741A" w:rsidP="00B441A4">
            <w:pPr>
              <w:spacing w:line="240" w:lineRule="auto"/>
              <w:jc w:val="left"/>
              <w:rPr>
                <w:rFonts w:cs="Arial"/>
                <w:sz w:val="22"/>
                <w:szCs w:val="22"/>
              </w:rPr>
            </w:pPr>
            <w:r w:rsidRPr="00B441A4">
              <w:rPr>
                <w:rFonts w:cs="Arial"/>
                <w:sz w:val="22"/>
                <w:szCs w:val="22"/>
              </w:rPr>
              <w:t>Registro de gaveta</w:t>
            </w:r>
          </w:p>
        </w:tc>
        <w:tc>
          <w:tcPr>
            <w:tcW w:w="540" w:type="dxa"/>
            <w:tcBorders>
              <w:bottom w:val="single" w:sz="18" w:space="0" w:color="FFFFFF"/>
            </w:tcBorders>
            <w:shd w:val="clear" w:color="auto" w:fill="D9D9D9"/>
            <w:vAlign w:val="center"/>
          </w:tcPr>
          <w:p w:rsidR="004C741A" w:rsidRPr="00B441A4" w:rsidRDefault="004C741A" w:rsidP="00B441A4">
            <w:pPr>
              <w:spacing w:line="240" w:lineRule="auto"/>
              <w:jc w:val="center"/>
              <w:rPr>
                <w:rFonts w:cs="Arial"/>
                <w:sz w:val="22"/>
                <w:szCs w:val="22"/>
              </w:rPr>
            </w:pPr>
            <w:proofErr w:type="gramStart"/>
            <w:r w:rsidRPr="00B441A4">
              <w:rPr>
                <w:rFonts w:cs="Arial"/>
                <w:sz w:val="22"/>
                <w:szCs w:val="22"/>
              </w:rPr>
              <w:t>1</w:t>
            </w:r>
            <w:proofErr w:type="gramEnd"/>
          </w:p>
        </w:tc>
        <w:tc>
          <w:tcPr>
            <w:tcW w:w="1080" w:type="dxa"/>
            <w:tcBorders>
              <w:bottom w:val="single" w:sz="18" w:space="0" w:color="FFFFFF"/>
            </w:tcBorders>
            <w:shd w:val="clear" w:color="auto" w:fill="D9D9D9"/>
            <w:vAlign w:val="center"/>
          </w:tcPr>
          <w:p w:rsidR="004C741A" w:rsidRPr="00B441A4" w:rsidRDefault="004C741A" w:rsidP="00B441A4">
            <w:pPr>
              <w:spacing w:line="240" w:lineRule="auto"/>
              <w:jc w:val="center"/>
              <w:rPr>
                <w:rFonts w:cs="Arial"/>
                <w:sz w:val="22"/>
                <w:szCs w:val="22"/>
              </w:rPr>
            </w:pPr>
            <w:r w:rsidRPr="00B441A4">
              <w:rPr>
                <w:rFonts w:cs="Arial"/>
                <w:sz w:val="22"/>
                <w:szCs w:val="22"/>
              </w:rPr>
              <w:t>80</w:t>
            </w:r>
          </w:p>
        </w:tc>
        <w:tc>
          <w:tcPr>
            <w:tcW w:w="1440" w:type="dxa"/>
            <w:tcBorders>
              <w:bottom w:val="single" w:sz="18" w:space="0" w:color="FFFFFF"/>
            </w:tcBorders>
            <w:shd w:val="clear" w:color="auto" w:fill="D9D9D9"/>
            <w:vAlign w:val="center"/>
          </w:tcPr>
          <w:p w:rsidR="004C741A" w:rsidRPr="00B441A4" w:rsidRDefault="004C741A" w:rsidP="004C741A">
            <w:pPr>
              <w:spacing w:line="240" w:lineRule="auto"/>
              <w:jc w:val="center"/>
              <w:rPr>
                <w:rFonts w:cs="Arial"/>
                <w:sz w:val="22"/>
                <w:szCs w:val="22"/>
              </w:rPr>
            </w:pPr>
            <w:r>
              <w:rPr>
                <w:rFonts w:cs="Arial"/>
                <w:sz w:val="22"/>
                <w:szCs w:val="22"/>
              </w:rPr>
              <w:t>3,87</w:t>
            </w:r>
          </w:p>
        </w:tc>
        <w:tc>
          <w:tcPr>
            <w:tcW w:w="900" w:type="dxa"/>
            <w:tcBorders>
              <w:bottom w:val="single" w:sz="18" w:space="0" w:color="FFFFFF"/>
            </w:tcBorders>
            <w:shd w:val="clear" w:color="auto" w:fill="D9D9D9"/>
            <w:vAlign w:val="center"/>
          </w:tcPr>
          <w:p w:rsidR="004C741A" w:rsidRPr="00B441A4" w:rsidRDefault="004C741A" w:rsidP="004C741A">
            <w:pPr>
              <w:spacing w:line="240" w:lineRule="auto"/>
              <w:jc w:val="center"/>
              <w:rPr>
                <w:rFonts w:cs="Arial"/>
                <w:sz w:val="22"/>
                <w:szCs w:val="22"/>
              </w:rPr>
            </w:pPr>
            <w:r>
              <w:rPr>
                <w:rFonts w:cs="Arial"/>
                <w:sz w:val="22"/>
                <w:szCs w:val="22"/>
              </w:rPr>
              <w:t>0,77</w:t>
            </w:r>
          </w:p>
        </w:tc>
        <w:tc>
          <w:tcPr>
            <w:tcW w:w="900" w:type="dxa"/>
            <w:tcBorders>
              <w:bottom w:val="single" w:sz="18" w:space="0" w:color="FFFFFF"/>
            </w:tcBorders>
            <w:shd w:val="clear" w:color="auto" w:fill="D9D9D9"/>
            <w:vAlign w:val="center"/>
          </w:tcPr>
          <w:p w:rsidR="004C741A" w:rsidRPr="00B441A4" w:rsidRDefault="004C741A" w:rsidP="00B441A4">
            <w:pPr>
              <w:spacing w:line="240" w:lineRule="auto"/>
              <w:jc w:val="center"/>
              <w:rPr>
                <w:rFonts w:cs="Arial"/>
                <w:sz w:val="22"/>
                <w:szCs w:val="22"/>
              </w:rPr>
            </w:pPr>
            <w:r w:rsidRPr="00B441A4">
              <w:rPr>
                <w:rFonts w:cs="Arial"/>
                <w:sz w:val="22"/>
                <w:szCs w:val="22"/>
              </w:rPr>
              <w:t>0,20</w:t>
            </w:r>
          </w:p>
        </w:tc>
        <w:tc>
          <w:tcPr>
            <w:tcW w:w="1260" w:type="dxa"/>
            <w:tcBorders>
              <w:bottom w:val="single" w:sz="18" w:space="0" w:color="FFFFFF"/>
            </w:tcBorders>
            <w:shd w:val="clear" w:color="auto" w:fill="D9D9D9"/>
            <w:vAlign w:val="center"/>
          </w:tcPr>
          <w:p w:rsidR="004C741A" w:rsidRPr="00B441A4" w:rsidRDefault="004C741A" w:rsidP="00B441A4">
            <w:pPr>
              <w:spacing w:line="240" w:lineRule="auto"/>
              <w:jc w:val="center"/>
              <w:rPr>
                <w:rFonts w:cs="Arial"/>
                <w:sz w:val="22"/>
                <w:szCs w:val="22"/>
              </w:rPr>
            </w:pPr>
            <w:r>
              <w:rPr>
                <w:rFonts w:cs="Arial"/>
                <w:sz w:val="22"/>
                <w:szCs w:val="22"/>
              </w:rPr>
              <w:t>0,006</w:t>
            </w:r>
          </w:p>
        </w:tc>
      </w:tr>
      <w:tr w:rsidR="004C741A" w:rsidRPr="00B441A4" w:rsidTr="004646F6">
        <w:trPr>
          <w:trHeight w:val="250"/>
        </w:trPr>
        <w:tc>
          <w:tcPr>
            <w:tcW w:w="2880" w:type="dxa"/>
            <w:tcBorders>
              <w:bottom w:val="single" w:sz="18" w:space="0" w:color="FFFFFF"/>
            </w:tcBorders>
            <w:shd w:val="clear" w:color="auto" w:fill="F3F3F3"/>
            <w:vAlign w:val="center"/>
          </w:tcPr>
          <w:p w:rsidR="004C741A" w:rsidRPr="00B441A4" w:rsidRDefault="004C741A" w:rsidP="00B441A4">
            <w:pPr>
              <w:spacing w:line="240" w:lineRule="auto"/>
              <w:jc w:val="left"/>
              <w:rPr>
                <w:rFonts w:cs="Arial"/>
                <w:sz w:val="22"/>
                <w:szCs w:val="22"/>
              </w:rPr>
            </w:pPr>
            <w:r w:rsidRPr="00B441A4">
              <w:rPr>
                <w:rFonts w:cs="Arial"/>
                <w:sz w:val="22"/>
                <w:szCs w:val="22"/>
              </w:rPr>
              <w:t>Curva 45°</w:t>
            </w:r>
          </w:p>
        </w:tc>
        <w:tc>
          <w:tcPr>
            <w:tcW w:w="540" w:type="dxa"/>
            <w:tcBorders>
              <w:bottom w:val="single" w:sz="18" w:space="0" w:color="FFFFFF"/>
            </w:tcBorders>
            <w:shd w:val="clear" w:color="auto" w:fill="F3F3F3"/>
            <w:vAlign w:val="center"/>
          </w:tcPr>
          <w:p w:rsidR="004C741A" w:rsidRPr="00B441A4" w:rsidRDefault="004C741A" w:rsidP="00B441A4">
            <w:pPr>
              <w:spacing w:line="240" w:lineRule="auto"/>
              <w:jc w:val="center"/>
              <w:rPr>
                <w:rFonts w:cs="Arial"/>
                <w:sz w:val="22"/>
                <w:szCs w:val="22"/>
              </w:rPr>
            </w:pPr>
            <w:proofErr w:type="gramStart"/>
            <w:r w:rsidRPr="00B441A4">
              <w:rPr>
                <w:rFonts w:cs="Arial"/>
                <w:sz w:val="22"/>
                <w:szCs w:val="22"/>
              </w:rPr>
              <w:t>1</w:t>
            </w:r>
            <w:proofErr w:type="gramEnd"/>
          </w:p>
        </w:tc>
        <w:tc>
          <w:tcPr>
            <w:tcW w:w="1080" w:type="dxa"/>
            <w:tcBorders>
              <w:bottom w:val="single" w:sz="18" w:space="0" w:color="FFFFFF"/>
            </w:tcBorders>
            <w:shd w:val="clear" w:color="auto" w:fill="F3F3F3"/>
            <w:vAlign w:val="center"/>
          </w:tcPr>
          <w:p w:rsidR="004C741A" w:rsidRPr="00B441A4" w:rsidRDefault="004C741A" w:rsidP="00B441A4">
            <w:pPr>
              <w:spacing w:line="240" w:lineRule="auto"/>
              <w:jc w:val="center"/>
              <w:rPr>
                <w:rFonts w:cs="Arial"/>
                <w:sz w:val="22"/>
                <w:szCs w:val="22"/>
              </w:rPr>
            </w:pPr>
            <w:r w:rsidRPr="00B441A4">
              <w:rPr>
                <w:rFonts w:cs="Arial"/>
                <w:sz w:val="22"/>
                <w:szCs w:val="22"/>
              </w:rPr>
              <w:t>80</w:t>
            </w:r>
          </w:p>
        </w:tc>
        <w:tc>
          <w:tcPr>
            <w:tcW w:w="1440" w:type="dxa"/>
            <w:tcBorders>
              <w:bottom w:val="single" w:sz="18" w:space="0" w:color="FFFFFF"/>
            </w:tcBorders>
            <w:shd w:val="clear" w:color="auto" w:fill="F3F3F3"/>
            <w:vAlign w:val="center"/>
          </w:tcPr>
          <w:p w:rsidR="004C741A" w:rsidRPr="00B441A4" w:rsidRDefault="004C741A" w:rsidP="004C741A">
            <w:pPr>
              <w:spacing w:line="240" w:lineRule="auto"/>
              <w:jc w:val="center"/>
              <w:rPr>
                <w:rFonts w:cs="Arial"/>
                <w:sz w:val="22"/>
                <w:szCs w:val="22"/>
              </w:rPr>
            </w:pPr>
            <w:r>
              <w:rPr>
                <w:rFonts w:cs="Arial"/>
                <w:sz w:val="22"/>
                <w:szCs w:val="22"/>
              </w:rPr>
              <w:t>3,87</w:t>
            </w:r>
          </w:p>
        </w:tc>
        <w:tc>
          <w:tcPr>
            <w:tcW w:w="900" w:type="dxa"/>
            <w:tcBorders>
              <w:bottom w:val="single" w:sz="18" w:space="0" w:color="FFFFFF"/>
            </w:tcBorders>
            <w:shd w:val="clear" w:color="auto" w:fill="F3F3F3"/>
            <w:vAlign w:val="center"/>
          </w:tcPr>
          <w:p w:rsidR="004C741A" w:rsidRPr="00B441A4" w:rsidRDefault="004C741A" w:rsidP="004C741A">
            <w:pPr>
              <w:spacing w:line="240" w:lineRule="auto"/>
              <w:jc w:val="center"/>
              <w:rPr>
                <w:rFonts w:cs="Arial"/>
                <w:sz w:val="22"/>
                <w:szCs w:val="22"/>
              </w:rPr>
            </w:pPr>
            <w:r>
              <w:rPr>
                <w:rFonts w:cs="Arial"/>
                <w:sz w:val="22"/>
                <w:szCs w:val="22"/>
              </w:rPr>
              <w:t>0,77</w:t>
            </w:r>
          </w:p>
        </w:tc>
        <w:tc>
          <w:tcPr>
            <w:tcW w:w="900" w:type="dxa"/>
            <w:tcBorders>
              <w:bottom w:val="single" w:sz="18" w:space="0" w:color="FFFFFF"/>
            </w:tcBorders>
            <w:shd w:val="clear" w:color="auto" w:fill="F3F3F3"/>
            <w:vAlign w:val="center"/>
          </w:tcPr>
          <w:p w:rsidR="004C741A" w:rsidRPr="00B441A4" w:rsidRDefault="004C741A" w:rsidP="00B441A4">
            <w:pPr>
              <w:spacing w:line="240" w:lineRule="auto"/>
              <w:jc w:val="center"/>
              <w:rPr>
                <w:rFonts w:cs="Arial"/>
                <w:sz w:val="22"/>
                <w:szCs w:val="22"/>
              </w:rPr>
            </w:pPr>
            <w:r w:rsidRPr="00B441A4">
              <w:rPr>
                <w:rFonts w:cs="Arial"/>
                <w:sz w:val="22"/>
                <w:szCs w:val="22"/>
              </w:rPr>
              <w:t>0,20</w:t>
            </w:r>
          </w:p>
        </w:tc>
        <w:tc>
          <w:tcPr>
            <w:tcW w:w="1260" w:type="dxa"/>
            <w:tcBorders>
              <w:bottom w:val="single" w:sz="18" w:space="0" w:color="FFFFFF"/>
            </w:tcBorders>
            <w:shd w:val="clear" w:color="auto" w:fill="F3F3F3"/>
            <w:vAlign w:val="center"/>
          </w:tcPr>
          <w:p w:rsidR="004C741A" w:rsidRPr="00B441A4" w:rsidRDefault="004C741A" w:rsidP="00B441A4">
            <w:pPr>
              <w:spacing w:line="240" w:lineRule="auto"/>
              <w:jc w:val="center"/>
              <w:rPr>
                <w:rFonts w:cs="Arial"/>
                <w:sz w:val="22"/>
                <w:szCs w:val="22"/>
              </w:rPr>
            </w:pPr>
            <w:r>
              <w:rPr>
                <w:rFonts w:cs="Arial"/>
                <w:sz w:val="22"/>
                <w:szCs w:val="22"/>
              </w:rPr>
              <w:t>0,009</w:t>
            </w:r>
          </w:p>
        </w:tc>
      </w:tr>
      <w:tr w:rsidR="00CD2D3E" w:rsidRPr="00B441A4" w:rsidTr="004646F6">
        <w:trPr>
          <w:trHeight w:val="250"/>
        </w:trPr>
        <w:tc>
          <w:tcPr>
            <w:tcW w:w="2880" w:type="dxa"/>
            <w:tcBorders>
              <w:bottom w:val="single" w:sz="18" w:space="0" w:color="FFFFFF"/>
            </w:tcBorders>
            <w:shd w:val="clear" w:color="auto" w:fill="D9D9D9"/>
            <w:vAlign w:val="center"/>
          </w:tcPr>
          <w:p w:rsidR="00CD2D3E" w:rsidRPr="00B441A4" w:rsidRDefault="00CD2D3E" w:rsidP="00B441A4">
            <w:pPr>
              <w:spacing w:line="240" w:lineRule="auto"/>
              <w:jc w:val="left"/>
              <w:rPr>
                <w:rFonts w:cs="Arial"/>
                <w:sz w:val="22"/>
                <w:szCs w:val="22"/>
              </w:rPr>
            </w:pPr>
            <w:proofErr w:type="spellStart"/>
            <w:r>
              <w:rPr>
                <w:rFonts w:cs="Arial"/>
                <w:sz w:val="22"/>
                <w:szCs w:val="22"/>
              </w:rPr>
              <w:t>Tê</w:t>
            </w:r>
            <w:proofErr w:type="spellEnd"/>
            <w:r>
              <w:rPr>
                <w:rFonts w:cs="Arial"/>
                <w:sz w:val="22"/>
                <w:szCs w:val="22"/>
              </w:rPr>
              <w:t xml:space="preserve"> passagem direta</w:t>
            </w:r>
          </w:p>
        </w:tc>
        <w:tc>
          <w:tcPr>
            <w:tcW w:w="540" w:type="dxa"/>
            <w:tcBorders>
              <w:bottom w:val="single" w:sz="18" w:space="0" w:color="FFFFFF"/>
            </w:tcBorders>
            <w:shd w:val="clear" w:color="auto" w:fill="D9D9D9"/>
            <w:vAlign w:val="center"/>
          </w:tcPr>
          <w:p w:rsidR="00CD2D3E" w:rsidRPr="00B441A4" w:rsidRDefault="00CD2D3E" w:rsidP="00B441A4">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D9D9D9"/>
            <w:vAlign w:val="center"/>
          </w:tcPr>
          <w:p w:rsidR="00CD2D3E" w:rsidRPr="00B441A4" w:rsidRDefault="00CD2D3E" w:rsidP="00B441A4">
            <w:pPr>
              <w:spacing w:line="240" w:lineRule="auto"/>
              <w:jc w:val="center"/>
              <w:rPr>
                <w:rFonts w:cs="Arial"/>
                <w:sz w:val="22"/>
                <w:szCs w:val="22"/>
              </w:rPr>
            </w:pPr>
            <w:r>
              <w:rPr>
                <w:rFonts w:cs="Arial"/>
                <w:sz w:val="22"/>
                <w:szCs w:val="22"/>
              </w:rPr>
              <w:t>80</w:t>
            </w:r>
          </w:p>
        </w:tc>
        <w:tc>
          <w:tcPr>
            <w:tcW w:w="1440" w:type="dxa"/>
            <w:tcBorders>
              <w:bottom w:val="single" w:sz="18" w:space="0" w:color="FFFFFF"/>
            </w:tcBorders>
            <w:shd w:val="clear" w:color="auto" w:fill="D9D9D9"/>
            <w:vAlign w:val="center"/>
          </w:tcPr>
          <w:p w:rsidR="00CD2D3E" w:rsidRPr="00B441A4" w:rsidRDefault="00CD2D3E" w:rsidP="0081185A">
            <w:pPr>
              <w:spacing w:line="240" w:lineRule="auto"/>
              <w:jc w:val="center"/>
              <w:rPr>
                <w:rFonts w:cs="Arial"/>
                <w:sz w:val="22"/>
                <w:szCs w:val="22"/>
              </w:rPr>
            </w:pPr>
            <w:r>
              <w:rPr>
                <w:rFonts w:cs="Arial"/>
                <w:sz w:val="22"/>
                <w:szCs w:val="22"/>
              </w:rPr>
              <w:t>3,87</w:t>
            </w:r>
          </w:p>
        </w:tc>
        <w:tc>
          <w:tcPr>
            <w:tcW w:w="900" w:type="dxa"/>
            <w:tcBorders>
              <w:bottom w:val="single" w:sz="18" w:space="0" w:color="FFFFFF"/>
            </w:tcBorders>
            <w:shd w:val="clear" w:color="auto" w:fill="D9D9D9"/>
            <w:vAlign w:val="center"/>
          </w:tcPr>
          <w:p w:rsidR="00CD2D3E" w:rsidRPr="00B441A4" w:rsidRDefault="00CD2D3E" w:rsidP="0081185A">
            <w:pPr>
              <w:spacing w:line="240" w:lineRule="auto"/>
              <w:jc w:val="center"/>
              <w:rPr>
                <w:rFonts w:cs="Arial"/>
                <w:sz w:val="22"/>
                <w:szCs w:val="22"/>
              </w:rPr>
            </w:pPr>
            <w:r>
              <w:rPr>
                <w:rFonts w:cs="Arial"/>
                <w:sz w:val="22"/>
                <w:szCs w:val="22"/>
              </w:rPr>
              <w:t>0,77</w:t>
            </w:r>
          </w:p>
        </w:tc>
        <w:tc>
          <w:tcPr>
            <w:tcW w:w="900" w:type="dxa"/>
            <w:tcBorders>
              <w:bottom w:val="single" w:sz="18" w:space="0" w:color="FFFFFF"/>
            </w:tcBorders>
            <w:shd w:val="clear" w:color="auto" w:fill="D9D9D9"/>
            <w:vAlign w:val="center"/>
          </w:tcPr>
          <w:p w:rsidR="00CD2D3E" w:rsidRPr="00B441A4" w:rsidRDefault="00CD2D3E" w:rsidP="00B441A4">
            <w:pPr>
              <w:spacing w:line="240" w:lineRule="auto"/>
              <w:jc w:val="center"/>
              <w:rPr>
                <w:rFonts w:cs="Arial"/>
                <w:sz w:val="22"/>
                <w:szCs w:val="22"/>
              </w:rPr>
            </w:pPr>
            <w:r>
              <w:rPr>
                <w:rFonts w:cs="Arial"/>
                <w:sz w:val="22"/>
                <w:szCs w:val="22"/>
              </w:rPr>
              <w:t>0,60</w:t>
            </w:r>
          </w:p>
        </w:tc>
        <w:tc>
          <w:tcPr>
            <w:tcW w:w="1260" w:type="dxa"/>
            <w:tcBorders>
              <w:bottom w:val="single" w:sz="18" w:space="0" w:color="FFFFFF"/>
            </w:tcBorders>
            <w:shd w:val="clear" w:color="auto" w:fill="D9D9D9"/>
            <w:vAlign w:val="center"/>
          </w:tcPr>
          <w:p w:rsidR="00CD2D3E" w:rsidRPr="00B441A4" w:rsidRDefault="00CD2D3E" w:rsidP="00B441A4">
            <w:pPr>
              <w:spacing w:line="240" w:lineRule="auto"/>
              <w:jc w:val="center"/>
              <w:rPr>
                <w:rFonts w:cs="Arial"/>
                <w:sz w:val="22"/>
                <w:szCs w:val="22"/>
              </w:rPr>
            </w:pPr>
            <w:r>
              <w:rPr>
                <w:rFonts w:cs="Arial"/>
                <w:sz w:val="22"/>
                <w:szCs w:val="22"/>
              </w:rPr>
              <w:t>0,018</w:t>
            </w:r>
          </w:p>
        </w:tc>
      </w:tr>
      <w:tr w:rsidR="00CD2D3E" w:rsidRPr="00B441A4" w:rsidTr="00CD2D3E">
        <w:trPr>
          <w:trHeight w:val="250"/>
        </w:trPr>
        <w:tc>
          <w:tcPr>
            <w:tcW w:w="2880" w:type="dxa"/>
            <w:tcBorders>
              <w:bottom w:val="single" w:sz="18" w:space="0" w:color="FFFFFF"/>
            </w:tcBorders>
            <w:shd w:val="clear" w:color="auto" w:fill="F2F2F2" w:themeFill="background1" w:themeFillShade="F2"/>
            <w:vAlign w:val="center"/>
          </w:tcPr>
          <w:p w:rsidR="00CD2D3E" w:rsidRPr="00B441A4" w:rsidRDefault="00CD2D3E" w:rsidP="0081185A">
            <w:pPr>
              <w:spacing w:line="240" w:lineRule="auto"/>
              <w:jc w:val="left"/>
              <w:rPr>
                <w:rFonts w:cs="Arial"/>
                <w:sz w:val="22"/>
                <w:szCs w:val="22"/>
              </w:rPr>
            </w:pPr>
            <w:r w:rsidRPr="00B441A4">
              <w:rPr>
                <w:rFonts w:cs="Arial"/>
                <w:sz w:val="22"/>
                <w:szCs w:val="22"/>
              </w:rPr>
              <w:t>Junção</w:t>
            </w:r>
          </w:p>
        </w:tc>
        <w:tc>
          <w:tcPr>
            <w:tcW w:w="540" w:type="dxa"/>
            <w:tcBorders>
              <w:bottom w:val="single" w:sz="18" w:space="0" w:color="FFFFFF"/>
            </w:tcBorders>
            <w:shd w:val="clear" w:color="auto" w:fill="F2F2F2" w:themeFill="background1" w:themeFillShade="F2"/>
            <w:vAlign w:val="center"/>
          </w:tcPr>
          <w:p w:rsidR="00CD2D3E" w:rsidRPr="00B441A4" w:rsidRDefault="00CD2D3E" w:rsidP="0081185A">
            <w:pPr>
              <w:spacing w:line="240" w:lineRule="auto"/>
              <w:jc w:val="center"/>
              <w:rPr>
                <w:rFonts w:cs="Arial"/>
                <w:sz w:val="22"/>
                <w:szCs w:val="22"/>
              </w:rPr>
            </w:pPr>
            <w:proofErr w:type="gramStart"/>
            <w:r w:rsidRPr="00B441A4">
              <w:rPr>
                <w:rFonts w:cs="Arial"/>
                <w:sz w:val="22"/>
                <w:szCs w:val="22"/>
              </w:rPr>
              <w:t>1</w:t>
            </w:r>
            <w:proofErr w:type="gramEnd"/>
          </w:p>
        </w:tc>
        <w:tc>
          <w:tcPr>
            <w:tcW w:w="1080" w:type="dxa"/>
            <w:tcBorders>
              <w:bottom w:val="single" w:sz="18" w:space="0" w:color="FFFFFF"/>
            </w:tcBorders>
            <w:shd w:val="clear" w:color="auto" w:fill="F2F2F2" w:themeFill="background1" w:themeFillShade="F2"/>
            <w:vAlign w:val="center"/>
          </w:tcPr>
          <w:p w:rsidR="00CD2D3E" w:rsidRPr="00B441A4" w:rsidRDefault="00CD2D3E" w:rsidP="0081185A">
            <w:pPr>
              <w:spacing w:line="240" w:lineRule="auto"/>
              <w:jc w:val="center"/>
              <w:rPr>
                <w:rFonts w:cs="Arial"/>
                <w:sz w:val="22"/>
                <w:szCs w:val="22"/>
              </w:rPr>
            </w:pPr>
            <w:r w:rsidRPr="00B441A4">
              <w:rPr>
                <w:rFonts w:cs="Arial"/>
                <w:sz w:val="22"/>
                <w:szCs w:val="22"/>
              </w:rPr>
              <w:t>80</w:t>
            </w:r>
          </w:p>
        </w:tc>
        <w:tc>
          <w:tcPr>
            <w:tcW w:w="1440" w:type="dxa"/>
            <w:tcBorders>
              <w:bottom w:val="single" w:sz="18" w:space="0" w:color="FFFFFF"/>
            </w:tcBorders>
            <w:shd w:val="clear" w:color="auto" w:fill="F2F2F2" w:themeFill="background1" w:themeFillShade="F2"/>
            <w:vAlign w:val="center"/>
          </w:tcPr>
          <w:p w:rsidR="00CD2D3E" w:rsidRPr="00B441A4" w:rsidRDefault="00CD2D3E" w:rsidP="0081185A">
            <w:pPr>
              <w:spacing w:line="240" w:lineRule="auto"/>
              <w:jc w:val="center"/>
              <w:rPr>
                <w:rFonts w:cs="Arial"/>
                <w:sz w:val="22"/>
                <w:szCs w:val="22"/>
              </w:rPr>
            </w:pPr>
            <w:r>
              <w:rPr>
                <w:rFonts w:cs="Arial"/>
                <w:sz w:val="22"/>
                <w:szCs w:val="22"/>
              </w:rPr>
              <w:t>3,87</w:t>
            </w:r>
          </w:p>
        </w:tc>
        <w:tc>
          <w:tcPr>
            <w:tcW w:w="900" w:type="dxa"/>
            <w:tcBorders>
              <w:bottom w:val="single" w:sz="18" w:space="0" w:color="FFFFFF"/>
            </w:tcBorders>
            <w:shd w:val="clear" w:color="auto" w:fill="F2F2F2" w:themeFill="background1" w:themeFillShade="F2"/>
            <w:vAlign w:val="center"/>
          </w:tcPr>
          <w:p w:rsidR="00CD2D3E" w:rsidRPr="00B441A4" w:rsidRDefault="00CD2D3E" w:rsidP="0081185A">
            <w:pPr>
              <w:spacing w:line="240" w:lineRule="auto"/>
              <w:jc w:val="center"/>
              <w:rPr>
                <w:rFonts w:cs="Arial"/>
                <w:sz w:val="22"/>
                <w:szCs w:val="22"/>
              </w:rPr>
            </w:pPr>
            <w:r>
              <w:rPr>
                <w:rFonts w:cs="Arial"/>
                <w:sz w:val="22"/>
                <w:szCs w:val="22"/>
              </w:rPr>
              <w:t>0,77</w:t>
            </w:r>
          </w:p>
        </w:tc>
        <w:tc>
          <w:tcPr>
            <w:tcW w:w="900" w:type="dxa"/>
            <w:tcBorders>
              <w:bottom w:val="single" w:sz="18" w:space="0" w:color="FFFFFF"/>
            </w:tcBorders>
            <w:shd w:val="clear" w:color="auto" w:fill="F2F2F2" w:themeFill="background1" w:themeFillShade="F2"/>
            <w:vAlign w:val="center"/>
          </w:tcPr>
          <w:p w:rsidR="00CD2D3E" w:rsidRPr="00B441A4" w:rsidRDefault="00CD2D3E" w:rsidP="0081185A">
            <w:pPr>
              <w:spacing w:line="240" w:lineRule="auto"/>
              <w:jc w:val="center"/>
              <w:rPr>
                <w:rFonts w:cs="Arial"/>
                <w:sz w:val="22"/>
                <w:szCs w:val="22"/>
              </w:rPr>
            </w:pPr>
            <w:r w:rsidRPr="00B441A4">
              <w:rPr>
                <w:rFonts w:cs="Arial"/>
                <w:sz w:val="22"/>
                <w:szCs w:val="22"/>
              </w:rPr>
              <w:t>0,40</w:t>
            </w:r>
          </w:p>
        </w:tc>
        <w:tc>
          <w:tcPr>
            <w:tcW w:w="1260" w:type="dxa"/>
            <w:tcBorders>
              <w:bottom w:val="single" w:sz="18" w:space="0" w:color="FFFFFF"/>
            </w:tcBorders>
            <w:shd w:val="clear" w:color="auto" w:fill="F2F2F2" w:themeFill="background1" w:themeFillShade="F2"/>
            <w:vAlign w:val="center"/>
          </w:tcPr>
          <w:p w:rsidR="00CD2D3E" w:rsidRPr="00B441A4" w:rsidRDefault="00CD2D3E" w:rsidP="0081185A">
            <w:pPr>
              <w:spacing w:line="240" w:lineRule="auto"/>
              <w:jc w:val="center"/>
              <w:rPr>
                <w:rFonts w:cs="Arial"/>
                <w:sz w:val="22"/>
                <w:szCs w:val="22"/>
              </w:rPr>
            </w:pPr>
            <w:r w:rsidRPr="00B441A4">
              <w:rPr>
                <w:rFonts w:cs="Arial"/>
                <w:sz w:val="22"/>
                <w:szCs w:val="22"/>
              </w:rPr>
              <w:t>0,001</w:t>
            </w:r>
          </w:p>
        </w:tc>
      </w:tr>
      <w:tr w:rsidR="00CD2D3E" w:rsidRPr="00B441A4" w:rsidTr="004646F6">
        <w:trPr>
          <w:trHeight w:val="250"/>
        </w:trPr>
        <w:tc>
          <w:tcPr>
            <w:tcW w:w="2880" w:type="dxa"/>
            <w:tcBorders>
              <w:bottom w:val="single" w:sz="18" w:space="0" w:color="FFFFFF"/>
            </w:tcBorders>
            <w:shd w:val="clear" w:color="auto" w:fill="D9D9D9"/>
            <w:vAlign w:val="center"/>
          </w:tcPr>
          <w:p w:rsidR="00CD2D3E" w:rsidRPr="00B441A4" w:rsidRDefault="00CD2D3E" w:rsidP="0081185A">
            <w:pPr>
              <w:spacing w:line="240" w:lineRule="auto"/>
              <w:jc w:val="left"/>
              <w:rPr>
                <w:rFonts w:cs="Arial"/>
                <w:sz w:val="22"/>
                <w:szCs w:val="22"/>
              </w:rPr>
            </w:pPr>
            <w:r w:rsidRPr="00B441A4">
              <w:rPr>
                <w:rFonts w:cs="Arial"/>
                <w:sz w:val="22"/>
                <w:szCs w:val="22"/>
              </w:rPr>
              <w:t>Ampliação</w:t>
            </w:r>
          </w:p>
        </w:tc>
        <w:tc>
          <w:tcPr>
            <w:tcW w:w="540" w:type="dxa"/>
            <w:tcBorders>
              <w:bottom w:val="single" w:sz="18" w:space="0" w:color="FFFFFF"/>
            </w:tcBorders>
            <w:shd w:val="clear" w:color="auto" w:fill="D9D9D9"/>
            <w:vAlign w:val="center"/>
          </w:tcPr>
          <w:p w:rsidR="00CD2D3E" w:rsidRPr="00B441A4" w:rsidRDefault="00CD2D3E" w:rsidP="0081185A">
            <w:pPr>
              <w:spacing w:line="240" w:lineRule="auto"/>
              <w:jc w:val="center"/>
              <w:rPr>
                <w:rFonts w:cs="Arial"/>
                <w:sz w:val="22"/>
                <w:szCs w:val="22"/>
              </w:rPr>
            </w:pPr>
            <w:proofErr w:type="gramStart"/>
            <w:r w:rsidRPr="00B441A4">
              <w:rPr>
                <w:rFonts w:cs="Arial"/>
                <w:sz w:val="22"/>
                <w:szCs w:val="22"/>
              </w:rPr>
              <w:t>1</w:t>
            </w:r>
            <w:proofErr w:type="gramEnd"/>
          </w:p>
        </w:tc>
        <w:tc>
          <w:tcPr>
            <w:tcW w:w="1080" w:type="dxa"/>
            <w:tcBorders>
              <w:bottom w:val="single" w:sz="18" w:space="0" w:color="FFFFFF"/>
            </w:tcBorders>
            <w:shd w:val="clear" w:color="auto" w:fill="D9D9D9"/>
            <w:vAlign w:val="center"/>
          </w:tcPr>
          <w:p w:rsidR="00CD2D3E" w:rsidRPr="00B441A4" w:rsidRDefault="00CD2D3E" w:rsidP="0081185A">
            <w:pPr>
              <w:spacing w:line="240" w:lineRule="auto"/>
              <w:jc w:val="center"/>
              <w:rPr>
                <w:rFonts w:cs="Arial"/>
                <w:sz w:val="22"/>
                <w:szCs w:val="22"/>
              </w:rPr>
            </w:pPr>
            <w:r>
              <w:rPr>
                <w:rFonts w:cs="Arial"/>
                <w:sz w:val="22"/>
                <w:szCs w:val="22"/>
              </w:rPr>
              <w:t>80x100</w:t>
            </w:r>
          </w:p>
        </w:tc>
        <w:tc>
          <w:tcPr>
            <w:tcW w:w="1440" w:type="dxa"/>
            <w:tcBorders>
              <w:bottom w:val="single" w:sz="18" w:space="0" w:color="FFFFFF"/>
            </w:tcBorders>
            <w:shd w:val="clear" w:color="auto" w:fill="D9D9D9"/>
            <w:vAlign w:val="center"/>
          </w:tcPr>
          <w:p w:rsidR="00CD2D3E" w:rsidRPr="00B441A4" w:rsidRDefault="00CD2D3E" w:rsidP="0081185A">
            <w:pPr>
              <w:spacing w:line="240" w:lineRule="auto"/>
              <w:jc w:val="center"/>
              <w:rPr>
                <w:rFonts w:cs="Arial"/>
                <w:sz w:val="22"/>
                <w:szCs w:val="22"/>
              </w:rPr>
            </w:pPr>
            <w:r>
              <w:rPr>
                <w:rFonts w:cs="Arial"/>
                <w:sz w:val="22"/>
                <w:szCs w:val="22"/>
              </w:rPr>
              <w:t>3,87</w:t>
            </w:r>
          </w:p>
        </w:tc>
        <w:tc>
          <w:tcPr>
            <w:tcW w:w="900" w:type="dxa"/>
            <w:tcBorders>
              <w:bottom w:val="single" w:sz="18" w:space="0" w:color="FFFFFF"/>
            </w:tcBorders>
            <w:shd w:val="clear" w:color="auto" w:fill="D9D9D9"/>
            <w:vAlign w:val="center"/>
          </w:tcPr>
          <w:p w:rsidR="00CD2D3E" w:rsidRPr="00B441A4" w:rsidRDefault="00CD2D3E" w:rsidP="0081185A">
            <w:pPr>
              <w:spacing w:line="240" w:lineRule="auto"/>
              <w:jc w:val="center"/>
              <w:rPr>
                <w:rFonts w:cs="Arial"/>
                <w:sz w:val="22"/>
                <w:szCs w:val="22"/>
              </w:rPr>
            </w:pPr>
            <w:r>
              <w:rPr>
                <w:rFonts w:cs="Arial"/>
                <w:sz w:val="22"/>
                <w:szCs w:val="22"/>
              </w:rPr>
              <w:t>0,77</w:t>
            </w:r>
          </w:p>
        </w:tc>
        <w:tc>
          <w:tcPr>
            <w:tcW w:w="900" w:type="dxa"/>
            <w:tcBorders>
              <w:bottom w:val="single" w:sz="18" w:space="0" w:color="FFFFFF"/>
            </w:tcBorders>
            <w:shd w:val="clear" w:color="auto" w:fill="D9D9D9"/>
            <w:vAlign w:val="center"/>
          </w:tcPr>
          <w:p w:rsidR="00CD2D3E" w:rsidRPr="00B441A4" w:rsidRDefault="00CD2D3E" w:rsidP="0081185A">
            <w:pPr>
              <w:spacing w:line="240" w:lineRule="auto"/>
              <w:jc w:val="center"/>
              <w:rPr>
                <w:rFonts w:cs="Arial"/>
                <w:sz w:val="22"/>
                <w:szCs w:val="22"/>
              </w:rPr>
            </w:pPr>
            <w:r>
              <w:rPr>
                <w:rFonts w:cs="Arial"/>
                <w:sz w:val="22"/>
                <w:szCs w:val="22"/>
              </w:rPr>
              <w:t>0,19</w:t>
            </w:r>
          </w:p>
        </w:tc>
        <w:tc>
          <w:tcPr>
            <w:tcW w:w="1260" w:type="dxa"/>
            <w:tcBorders>
              <w:bottom w:val="single" w:sz="18" w:space="0" w:color="FFFFFF"/>
            </w:tcBorders>
            <w:shd w:val="clear" w:color="auto" w:fill="D9D9D9"/>
            <w:vAlign w:val="center"/>
          </w:tcPr>
          <w:p w:rsidR="00CD2D3E" w:rsidRPr="00B441A4" w:rsidRDefault="00CD2D3E" w:rsidP="0081185A">
            <w:pPr>
              <w:spacing w:line="240" w:lineRule="auto"/>
              <w:jc w:val="center"/>
              <w:rPr>
                <w:rFonts w:cs="Arial"/>
                <w:sz w:val="22"/>
                <w:szCs w:val="22"/>
              </w:rPr>
            </w:pPr>
            <w:r>
              <w:rPr>
                <w:rFonts w:cs="Arial"/>
                <w:sz w:val="22"/>
                <w:szCs w:val="22"/>
              </w:rPr>
              <w:t>0,006</w:t>
            </w:r>
          </w:p>
        </w:tc>
      </w:tr>
      <w:tr w:rsidR="00CD2D3E" w:rsidRPr="00B441A4" w:rsidTr="004646F6">
        <w:trPr>
          <w:trHeight w:val="250"/>
        </w:trPr>
        <w:tc>
          <w:tcPr>
            <w:tcW w:w="2880" w:type="dxa"/>
            <w:tcBorders>
              <w:bottom w:val="single" w:sz="18" w:space="0" w:color="FFFFFF"/>
            </w:tcBorders>
            <w:shd w:val="clear" w:color="auto" w:fill="F2F2F2" w:themeFill="background1" w:themeFillShade="F2"/>
            <w:vAlign w:val="center"/>
          </w:tcPr>
          <w:p w:rsidR="00CD2D3E" w:rsidRPr="00B441A4" w:rsidRDefault="00CD2D3E" w:rsidP="00B441A4">
            <w:pPr>
              <w:spacing w:line="240" w:lineRule="auto"/>
              <w:jc w:val="left"/>
              <w:rPr>
                <w:rFonts w:cs="Arial"/>
                <w:sz w:val="22"/>
                <w:szCs w:val="22"/>
              </w:rPr>
            </w:pPr>
            <w:r w:rsidRPr="00B441A4">
              <w:rPr>
                <w:rFonts w:cs="Arial"/>
                <w:sz w:val="22"/>
                <w:szCs w:val="22"/>
              </w:rPr>
              <w:t>Curva 90°</w:t>
            </w:r>
          </w:p>
        </w:tc>
        <w:tc>
          <w:tcPr>
            <w:tcW w:w="540" w:type="dxa"/>
            <w:tcBorders>
              <w:bottom w:val="single" w:sz="18" w:space="0" w:color="FFFFFF"/>
            </w:tcBorders>
            <w:shd w:val="clear" w:color="auto" w:fill="F2F2F2" w:themeFill="background1" w:themeFillShade="F2"/>
            <w:vAlign w:val="center"/>
          </w:tcPr>
          <w:p w:rsidR="00CD2D3E" w:rsidRPr="00B441A4" w:rsidRDefault="00CD2D3E" w:rsidP="00B441A4">
            <w:pPr>
              <w:spacing w:line="240" w:lineRule="auto"/>
              <w:jc w:val="center"/>
              <w:rPr>
                <w:rFonts w:cs="Arial"/>
                <w:sz w:val="22"/>
                <w:szCs w:val="22"/>
              </w:rPr>
            </w:pPr>
            <w:proofErr w:type="gramStart"/>
            <w:r w:rsidRPr="00B441A4">
              <w:rPr>
                <w:rFonts w:cs="Arial"/>
                <w:sz w:val="22"/>
                <w:szCs w:val="22"/>
              </w:rPr>
              <w:t>1</w:t>
            </w:r>
            <w:proofErr w:type="gramEnd"/>
          </w:p>
        </w:tc>
        <w:tc>
          <w:tcPr>
            <w:tcW w:w="1080" w:type="dxa"/>
            <w:tcBorders>
              <w:bottom w:val="single" w:sz="18" w:space="0" w:color="FFFFFF"/>
            </w:tcBorders>
            <w:shd w:val="clear" w:color="auto" w:fill="F2F2F2" w:themeFill="background1" w:themeFillShade="F2"/>
            <w:vAlign w:val="center"/>
          </w:tcPr>
          <w:p w:rsidR="00CD2D3E" w:rsidRPr="00B441A4" w:rsidRDefault="00CD2D3E" w:rsidP="00B441A4">
            <w:pPr>
              <w:spacing w:line="240" w:lineRule="auto"/>
              <w:jc w:val="center"/>
              <w:rPr>
                <w:rFonts w:cs="Arial"/>
                <w:sz w:val="22"/>
                <w:szCs w:val="22"/>
              </w:rPr>
            </w:pPr>
            <w:r>
              <w:rPr>
                <w:rFonts w:cs="Arial"/>
                <w:sz w:val="22"/>
                <w:szCs w:val="22"/>
              </w:rPr>
              <w:t>100</w:t>
            </w:r>
          </w:p>
        </w:tc>
        <w:tc>
          <w:tcPr>
            <w:tcW w:w="1440" w:type="dxa"/>
            <w:tcBorders>
              <w:bottom w:val="single" w:sz="18" w:space="0" w:color="FFFFFF"/>
            </w:tcBorders>
            <w:shd w:val="clear" w:color="auto" w:fill="F2F2F2" w:themeFill="background1" w:themeFillShade="F2"/>
            <w:vAlign w:val="center"/>
          </w:tcPr>
          <w:p w:rsidR="00CD2D3E" w:rsidRPr="00B441A4" w:rsidRDefault="00CD2D3E" w:rsidP="004C741A">
            <w:pPr>
              <w:spacing w:line="240" w:lineRule="auto"/>
              <w:jc w:val="center"/>
              <w:rPr>
                <w:rFonts w:cs="Arial"/>
                <w:sz w:val="22"/>
                <w:szCs w:val="22"/>
              </w:rPr>
            </w:pPr>
            <w:r>
              <w:rPr>
                <w:rFonts w:cs="Arial"/>
                <w:sz w:val="22"/>
                <w:szCs w:val="22"/>
              </w:rPr>
              <w:t>3,87</w:t>
            </w:r>
          </w:p>
        </w:tc>
        <w:tc>
          <w:tcPr>
            <w:tcW w:w="900" w:type="dxa"/>
            <w:tcBorders>
              <w:bottom w:val="single" w:sz="18" w:space="0" w:color="FFFFFF"/>
            </w:tcBorders>
            <w:shd w:val="clear" w:color="auto" w:fill="F2F2F2" w:themeFill="background1" w:themeFillShade="F2"/>
            <w:vAlign w:val="center"/>
          </w:tcPr>
          <w:p w:rsidR="00CD2D3E" w:rsidRPr="00B441A4" w:rsidRDefault="00CD2D3E" w:rsidP="004C741A">
            <w:pPr>
              <w:spacing w:line="240" w:lineRule="auto"/>
              <w:jc w:val="center"/>
              <w:rPr>
                <w:rFonts w:cs="Arial"/>
                <w:sz w:val="22"/>
                <w:szCs w:val="22"/>
              </w:rPr>
            </w:pPr>
            <w:r>
              <w:rPr>
                <w:rFonts w:cs="Arial"/>
                <w:sz w:val="22"/>
                <w:szCs w:val="22"/>
              </w:rPr>
              <w:t>0,49</w:t>
            </w:r>
          </w:p>
        </w:tc>
        <w:tc>
          <w:tcPr>
            <w:tcW w:w="900" w:type="dxa"/>
            <w:tcBorders>
              <w:bottom w:val="single" w:sz="18" w:space="0" w:color="FFFFFF"/>
            </w:tcBorders>
            <w:shd w:val="clear" w:color="auto" w:fill="F2F2F2" w:themeFill="background1" w:themeFillShade="F2"/>
            <w:vAlign w:val="center"/>
          </w:tcPr>
          <w:p w:rsidR="00CD2D3E" w:rsidRPr="00B441A4" w:rsidRDefault="00CD2D3E" w:rsidP="00B441A4">
            <w:pPr>
              <w:spacing w:line="240" w:lineRule="auto"/>
              <w:jc w:val="center"/>
              <w:rPr>
                <w:rFonts w:cs="Arial"/>
                <w:sz w:val="22"/>
                <w:szCs w:val="22"/>
              </w:rPr>
            </w:pPr>
            <w:r>
              <w:rPr>
                <w:rFonts w:cs="Arial"/>
                <w:sz w:val="22"/>
                <w:szCs w:val="22"/>
              </w:rPr>
              <w:t>0,40</w:t>
            </w:r>
          </w:p>
        </w:tc>
        <w:tc>
          <w:tcPr>
            <w:tcW w:w="1260" w:type="dxa"/>
            <w:tcBorders>
              <w:bottom w:val="single" w:sz="18" w:space="0" w:color="FFFFFF"/>
            </w:tcBorders>
            <w:shd w:val="clear" w:color="auto" w:fill="F2F2F2" w:themeFill="background1" w:themeFillShade="F2"/>
            <w:vAlign w:val="center"/>
          </w:tcPr>
          <w:p w:rsidR="00CD2D3E" w:rsidRPr="00B441A4" w:rsidRDefault="00CD2D3E" w:rsidP="00B441A4">
            <w:pPr>
              <w:spacing w:line="240" w:lineRule="auto"/>
              <w:jc w:val="center"/>
              <w:rPr>
                <w:rFonts w:cs="Arial"/>
                <w:sz w:val="22"/>
                <w:szCs w:val="22"/>
              </w:rPr>
            </w:pPr>
            <w:r>
              <w:rPr>
                <w:rFonts w:cs="Arial"/>
                <w:sz w:val="22"/>
                <w:szCs w:val="22"/>
              </w:rPr>
              <w:t>0,005</w:t>
            </w:r>
          </w:p>
        </w:tc>
      </w:tr>
      <w:tr w:rsidR="00CD2D3E" w:rsidRPr="00B441A4" w:rsidTr="00CD2D3E">
        <w:trPr>
          <w:trHeight w:val="250"/>
        </w:trPr>
        <w:tc>
          <w:tcPr>
            <w:tcW w:w="2880" w:type="dxa"/>
            <w:tcBorders>
              <w:bottom w:val="single" w:sz="18" w:space="0" w:color="FFFFFF"/>
            </w:tcBorders>
            <w:shd w:val="clear" w:color="auto" w:fill="D9D9D9" w:themeFill="background1" w:themeFillShade="D9"/>
            <w:vAlign w:val="center"/>
          </w:tcPr>
          <w:p w:rsidR="00CD2D3E" w:rsidRPr="00B441A4" w:rsidRDefault="00CD2D3E" w:rsidP="00B441A4">
            <w:pPr>
              <w:spacing w:line="240" w:lineRule="auto"/>
              <w:jc w:val="left"/>
              <w:rPr>
                <w:rFonts w:cs="Arial"/>
                <w:sz w:val="22"/>
                <w:szCs w:val="22"/>
              </w:rPr>
            </w:pPr>
            <w:r>
              <w:rPr>
                <w:rFonts w:cs="Arial"/>
                <w:sz w:val="22"/>
                <w:szCs w:val="22"/>
              </w:rPr>
              <w:t>Saída de canalização</w:t>
            </w:r>
          </w:p>
        </w:tc>
        <w:tc>
          <w:tcPr>
            <w:tcW w:w="540" w:type="dxa"/>
            <w:tcBorders>
              <w:bottom w:val="single" w:sz="18" w:space="0" w:color="FFFFFF"/>
            </w:tcBorders>
            <w:shd w:val="clear" w:color="auto" w:fill="D9D9D9" w:themeFill="background1" w:themeFillShade="D9"/>
            <w:vAlign w:val="center"/>
          </w:tcPr>
          <w:p w:rsidR="00CD2D3E" w:rsidRPr="00B441A4" w:rsidRDefault="00CD2D3E" w:rsidP="00B441A4">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D9D9D9" w:themeFill="background1" w:themeFillShade="D9"/>
            <w:vAlign w:val="center"/>
          </w:tcPr>
          <w:p w:rsidR="00CD2D3E" w:rsidRDefault="00CD2D3E" w:rsidP="00B441A4">
            <w:pPr>
              <w:spacing w:line="240" w:lineRule="auto"/>
              <w:jc w:val="center"/>
              <w:rPr>
                <w:rFonts w:cs="Arial"/>
                <w:sz w:val="22"/>
                <w:szCs w:val="22"/>
              </w:rPr>
            </w:pPr>
            <w:r>
              <w:rPr>
                <w:rFonts w:cs="Arial"/>
                <w:sz w:val="22"/>
                <w:szCs w:val="22"/>
              </w:rPr>
              <w:t>100</w:t>
            </w:r>
          </w:p>
        </w:tc>
        <w:tc>
          <w:tcPr>
            <w:tcW w:w="1440" w:type="dxa"/>
            <w:tcBorders>
              <w:bottom w:val="single" w:sz="18" w:space="0" w:color="FFFFFF"/>
            </w:tcBorders>
            <w:shd w:val="clear" w:color="auto" w:fill="D9D9D9" w:themeFill="background1" w:themeFillShade="D9"/>
            <w:vAlign w:val="center"/>
          </w:tcPr>
          <w:p w:rsidR="00CD2D3E" w:rsidRDefault="00CD2D3E" w:rsidP="004C741A">
            <w:pPr>
              <w:spacing w:line="240" w:lineRule="auto"/>
              <w:jc w:val="center"/>
              <w:rPr>
                <w:rFonts w:cs="Arial"/>
                <w:sz w:val="22"/>
                <w:szCs w:val="22"/>
              </w:rPr>
            </w:pPr>
            <w:r>
              <w:rPr>
                <w:rFonts w:cs="Arial"/>
                <w:sz w:val="22"/>
                <w:szCs w:val="22"/>
              </w:rPr>
              <w:t>3,87</w:t>
            </w:r>
          </w:p>
        </w:tc>
        <w:tc>
          <w:tcPr>
            <w:tcW w:w="900" w:type="dxa"/>
            <w:tcBorders>
              <w:bottom w:val="single" w:sz="18" w:space="0" w:color="FFFFFF"/>
            </w:tcBorders>
            <w:shd w:val="clear" w:color="auto" w:fill="D9D9D9" w:themeFill="background1" w:themeFillShade="D9"/>
            <w:vAlign w:val="center"/>
          </w:tcPr>
          <w:p w:rsidR="00CD2D3E" w:rsidRDefault="00CD2D3E" w:rsidP="004C741A">
            <w:pPr>
              <w:spacing w:line="240" w:lineRule="auto"/>
              <w:jc w:val="center"/>
              <w:rPr>
                <w:rFonts w:cs="Arial"/>
                <w:sz w:val="22"/>
                <w:szCs w:val="22"/>
              </w:rPr>
            </w:pPr>
            <w:r>
              <w:rPr>
                <w:rFonts w:cs="Arial"/>
                <w:sz w:val="22"/>
                <w:szCs w:val="22"/>
              </w:rPr>
              <w:t>0,49</w:t>
            </w:r>
          </w:p>
        </w:tc>
        <w:tc>
          <w:tcPr>
            <w:tcW w:w="900" w:type="dxa"/>
            <w:tcBorders>
              <w:bottom w:val="single" w:sz="18" w:space="0" w:color="FFFFFF"/>
            </w:tcBorders>
            <w:shd w:val="clear" w:color="auto" w:fill="D9D9D9" w:themeFill="background1" w:themeFillShade="D9"/>
            <w:vAlign w:val="center"/>
          </w:tcPr>
          <w:p w:rsidR="00CD2D3E" w:rsidRDefault="00CD2D3E" w:rsidP="00B441A4">
            <w:pPr>
              <w:spacing w:line="240" w:lineRule="auto"/>
              <w:jc w:val="center"/>
              <w:rPr>
                <w:rFonts w:cs="Arial"/>
                <w:sz w:val="22"/>
                <w:szCs w:val="22"/>
              </w:rPr>
            </w:pPr>
            <w:r>
              <w:rPr>
                <w:rFonts w:cs="Arial"/>
                <w:sz w:val="22"/>
                <w:szCs w:val="22"/>
              </w:rPr>
              <w:t>1,00</w:t>
            </w:r>
          </w:p>
        </w:tc>
        <w:tc>
          <w:tcPr>
            <w:tcW w:w="1260" w:type="dxa"/>
            <w:tcBorders>
              <w:bottom w:val="single" w:sz="18" w:space="0" w:color="FFFFFF"/>
            </w:tcBorders>
            <w:shd w:val="clear" w:color="auto" w:fill="D9D9D9" w:themeFill="background1" w:themeFillShade="D9"/>
            <w:vAlign w:val="center"/>
          </w:tcPr>
          <w:p w:rsidR="00CD2D3E" w:rsidRDefault="00CD2D3E" w:rsidP="00B441A4">
            <w:pPr>
              <w:spacing w:line="240" w:lineRule="auto"/>
              <w:jc w:val="center"/>
              <w:rPr>
                <w:rFonts w:cs="Arial"/>
                <w:sz w:val="22"/>
                <w:szCs w:val="22"/>
              </w:rPr>
            </w:pPr>
            <w:r>
              <w:rPr>
                <w:rFonts w:cs="Arial"/>
                <w:sz w:val="22"/>
                <w:szCs w:val="22"/>
              </w:rPr>
              <w:t>0,012</w:t>
            </w:r>
          </w:p>
        </w:tc>
      </w:tr>
      <w:tr w:rsidR="00CD2D3E" w:rsidRPr="00B441A4" w:rsidTr="00CD2D3E">
        <w:trPr>
          <w:cantSplit/>
          <w:trHeight w:val="264"/>
        </w:trPr>
        <w:tc>
          <w:tcPr>
            <w:tcW w:w="7740" w:type="dxa"/>
            <w:gridSpan w:val="6"/>
            <w:shd w:val="clear" w:color="auto" w:fill="F2F2F2" w:themeFill="background1" w:themeFillShade="F2"/>
            <w:vAlign w:val="center"/>
          </w:tcPr>
          <w:p w:rsidR="00CD2D3E" w:rsidRPr="00B441A4" w:rsidRDefault="00CD2D3E" w:rsidP="00B441A4">
            <w:pPr>
              <w:spacing w:line="240" w:lineRule="auto"/>
              <w:jc w:val="center"/>
              <w:rPr>
                <w:rFonts w:cs="Arial"/>
                <w:b/>
                <w:snapToGrid w:val="0"/>
                <w:color w:val="000000"/>
                <w:sz w:val="22"/>
                <w:szCs w:val="22"/>
              </w:rPr>
            </w:pPr>
            <w:r w:rsidRPr="00B441A4">
              <w:rPr>
                <w:rFonts w:cs="Arial"/>
                <w:b/>
                <w:snapToGrid w:val="0"/>
                <w:color w:val="000000"/>
                <w:sz w:val="22"/>
                <w:szCs w:val="22"/>
              </w:rPr>
              <w:t>Total</w:t>
            </w:r>
          </w:p>
        </w:tc>
        <w:tc>
          <w:tcPr>
            <w:tcW w:w="1260" w:type="dxa"/>
            <w:shd w:val="clear" w:color="auto" w:fill="F2F2F2" w:themeFill="background1" w:themeFillShade="F2"/>
            <w:vAlign w:val="center"/>
          </w:tcPr>
          <w:p w:rsidR="00CD2D3E" w:rsidRPr="00B441A4" w:rsidRDefault="00CD2D3E" w:rsidP="00B441A4">
            <w:pPr>
              <w:spacing w:line="240" w:lineRule="auto"/>
              <w:jc w:val="center"/>
              <w:rPr>
                <w:rFonts w:cs="Arial"/>
                <w:b/>
                <w:snapToGrid w:val="0"/>
                <w:color w:val="000000"/>
                <w:sz w:val="22"/>
                <w:szCs w:val="22"/>
              </w:rPr>
            </w:pPr>
            <w:r>
              <w:rPr>
                <w:rFonts w:cs="Arial"/>
                <w:b/>
                <w:snapToGrid w:val="0"/>
                <w:color w:val="000000"/>
                <w:sz w:val="22"/>
                <w:szCs w:val="22"/>
              </w:rPr>
              <w:t>0,656</w:t>
            </w:r>
          </w:p>
        </w:tc>
      </w:tr>
    </w:tbl>
    <w:p w:rsidR="00B441A4" w:rsidRPr="00B441A4" w:rsidRDefault="00B441A4" w:rsidP="003F7D79">
      <w:pPr>
        <w:pStyle w:val="Ttulo3"/>
        <w:tabs>
          <w:tab w:val="clear" w:pos="1134"/>
          <w:tab w:val="left" w:pos="993"/>
        </w:tabs>
        <w:ind w:right="96"/>
      </w:pPr>
      <w:bookmarkStart w:id="172" w:name="_Toc493679278"/>
      <w:r w:rsidRPr="00B441A4">
        <w:t>Perda de carga total</w:t>
      </w:r>
      <w:bookmarkEnd w:id="172"/>
    </w:p>
    <w:p w:rsidR="00B441A4" w:rsidRPr="00B441A4" w:rsidRDefault="00B441A4" w:rsidP="006C4198">
      <w:pPr>
        <w:pStyle w:val="EstiloPrimeiralinha075cm"/>
        <w:rPr>
          <w:lang w:val="en-US"/>
        </w:rPr>
      </w:pPr>
      <w:proofErr w:type="spellStart"/>
      <w:proofErr w:type="gramStart"/>
      <w:r w:rsidRPr="00B441A4">
        <w:rPr>
          <w:lang w:val="en-US"/>
        </w:rPr>
        <w:t>hf</w:t>
      </w:r>
      <w:proofErr w:type="spellEnd"/>
      <w:proofErr w:type="gramEnd"/>
      <w:r w:rsidRPr="00B441A4">
        <w:rPr>
          <w:lang w:val="en-US"/>
        </w:rPr>
        <w:t xml:space="preserve"> = </w:t>
      </w:r>
      <w:proofErr w:type="spellStart"/>
      <w:r w:rsidRPr="00B441A4">
        <w:rPr>
          <w:lang w:val="en-US"/>
        </w:rPr>
        <w:t>hf</w:t>
      </w:r>
      <w:r w:rsidRPr="00B441A4">
        <w:rPr>
          <w:vertAlign w:val="subscript"/>
          <w:lang w:val="en-US"/>
        </w:rPr>
        <w:t>cr</w:t>
      </w:r>
      <w:proofErr w:type="spellEnd"/>
      <w:r w:rsidRPr="00B441A4">
        <w:rPr>
          <w:lang w:val="en-US"/>
        </w:rPr>
        <w:t xml:space="preserve"> + </w:t>
      </w:r>
      <w:proofErr w:type="spellStart"/>
      <w:r w:rsidRPr="00B441A4">
        <w:rPr>
          <w:lang w:val="en-US"/>
        </w:rPr>
        <w:t>hf</w:t>
      </w:r>
      <w:r w:rsidRPr="00B441A4">
        <w:rPr>
          <w:vertAlign w:val="subscript"/>
          <w:lang w:val="en-US"/>
        </w:rPr>
        <w:t>lr</w:t>
      </w:r>
      <w:proofErr w:type="spellEnd"/>
      <w:r w:rsidRPr="00B441A4">
        <w:rPr>
          <w:lang w:val="en-US"/>
        </w:rPr>
        <w:t xml:space="preserve"> </w:t>
      </w:r>
    </w:p>
    <w:p w:rsidR="00B441A4" w:rsidRPr="00B441A4" w:rsidRDefault="00B441A4" w:rsidP="006C4198">
      <w:pPr>
        <w:pStyle w:val="EstiloPrimeiralinha075cm"/>
        <w:rPr>
          <w:lang w:val="en-US"/>
        </w:rPr>
      </w:pPr>
      <w:proofErr w:type="spellStart"/>
      <w:proofErr w:type="gramStart"/>
      <w:r w:rsidRPr="00B441A4">
        <w:rPr>
          <w:lang w:val="en-US"/>
        </w:rPr>
        <w:t>hf</w:t>
      </w:r>
      <w:proofErr w:type="spellEnd"/>
      <w:proofErr w:type="gramEnd"/>
      <w:r w:rsidRPr="00B441A4">
        <w:rPr>
          <w:lang w:val="en-US"/>
        </w:rPr>
        <w:t xml:space="preserve"> = </w:t>
      </w:r>
      <w:r w:rsidR="0081185A">
        <w:rPr>
          <w:lang w:val="en-US"/>
        </w:rPr>
        <w:t>0,853</w:t>
      </w:r>
      <w:r w:rsidRPr="00B441A4">
        <w:rPr>
          <w:lang w:val="en-US"/>
        </w:rPr>
        <w:t xml:space="preserve"> + </w:t>
      </w:r>
      <w:r w:rsidR="0081185A">
        <w:rPr>
          <w:lang w:val="en-US"/>
        </w:rPr>
        <w:t>0,656</w:t>
      </w:r>
      <w:r w:rsidRPr="00B441A4">
        <w:rPr>
          <w:lang w:val="en-US"/>
        </w:rPr>
        <w:tab/>
      </w:r>
      <w:r w:rsidRPr="00B441A4">
        <w:rPr>
          <w:lang w:val="en-US"/>
        </w:rPr>
        <w:tab/>
      </w:r>
      <w:proofErr w:type="spellStart"/>
      <w:r w:rsidRPr="00B441A4">
        <w:rPr>
          <w:lang w:val="en-US"/>
        </w:rPr>
        <w:t>hf</w:t>
      </w:r>
      <w:proofErr w:type="spellEnd"/>
      <w:r w:rsidRPr="00B441A4">
        <w:rPr>
          <w:lang w:val="en-US"/>
        </w:rPr>
        <w:t xml:space="preserve"> = </w:t>
      </w:r>
      <w:r w:rsidR="0081185A">
        <w:rPr>
          <w:lang w:val="en-US"/>
        </w:rPr>
        <w:t>1,509</w:t>
      </w:r>
      <w:r w:rsidRPr="00B441A4">
        <w:rPr>
          <w:lang w:val="en-US"/>
        </w:rPr>
        <w:t xml:space="preserve"> m</w:t>
      </w:r>
    </w:p>
    <w:p w:rsidR="00B441A4" w:rsidRPr="00B441A4" w:rsidRDefault="00B441A4" w:rsidP="003F7D79">
      <w:pPr>
        <w:pStyle w:val="Ttulo3"/>
        <w:tabs>
          <w:tab w:val="clear" w:pos="1134"/>
          <w:tab w:val="left" w:pos="993"/>
        </w:tabs>
        <w:ind w:right="96"/>
      </w:pPr>
      <w:bookmarkStart w:id="173" w:name="_Toc493679279"/>
      <w:r w:rsidRPr="00B441A4">
        <w:t>Altura manométrica</w:t>
      </w:r>
      <w:bookmarkEnd w:id="173"/>
    </w:p>
    <w:p w:rsidR="00B441A4" w:rsidRPr="00B441A4" w:rsidRDefault="00B441A4" w:rsidP="006C4198">
      <w:pPr>
        <w:pStyle w:val="EstiloPrimeiralinha075cm"/>
        <w:rPr>
          <w:lang w:val="es-ES_tradnl"/>
        </w:rPr>
      </w:pPr>
      <w:proofErr w:type="spellStart"/>
      <w:r w:rsidRPr="00B441A4">
        <w:rPr>
          <w:lang w:val="es-ES_tradnl"/>
        </w:rPr>
        <w:t>H</w:t>
      </w:r>
      <w:r w:rsidRPr="00B441A4">
        <w:rPr>
          <w:vertAlign w:val="subscript"/>
          <w:lang w:val="es-ES_tradnl"/>
        </w:rPr>
        <w:t>man</w:t>
      </w:r>
      <w:proofErr w:type="spellEnd"/>
      <w:r w:rsidRPr="00B441A4">
        <w:rPr>
          <w:lang w:val="es-ES_tradnl"/>
        </w:rPr>
        <w:t xml:space="preserve"> = H</w:t>
      </w:r>
      <w:r w:rsidRPr="00B441A4">
        <w:rPr>
          <w:vertAlign w:val="subscript"/>
          <w:lang w:val="es-ES_tradnl"/>
        </w:rPr>
        <w:t>g</w:t>
      </w:r>
      <w:r w:rsidRPr="00B441A4">
        <w:rPr>
          <w:lang w:val="es-ES_tradnl"/>
        </w:rPr>
        <w:t xml:space="preserve"> + </w:t>
      </w:r>
      <w:proofErr w:type="spellStart"/>
      <w:r w:rsidRPr="00B441A4">
        <w:rPr>
          <w:lang w:val="es-ES_tradnl"/>
        </w:rPr>
        <w:t>hf</w:t>
      </w:r>
      <w:proofErr w:type="spellEnd"/>
    </w:p>
    <w:p w:rsidR="00B441A4" w:rsidRPr="00B441A4" w:rsidRDefault="00B441A4" w:rsidP="006C4198">
      <w:pPr>
        <w:pStyle w:val="EstiloPrimeiralinha075cm"/>
        <w:rPr>
          <w:lang w:val="es-ES_tradnl"/>
        </w:rPr>
      </w:pPr>
      <w:proofErr w:type="spellStart"/>
      <w:r w:rsidRPr="00B441A4">
        <w:rPr>
          <w:lang w:val="es-ES_tradnl"/>
        </w:rPr>
        <w:t>H</w:t>
      </w:r>
      <w:r w:rsidRPr="00B441A4">
        <w:rPr>
          <w:vertAlign w:val="subscript"/>
          <w:lang w:val="es-ES_tradnl"/>
        </w:rPr>
        <w:t>man</w:t>
      </w:r>
      <w:proofErr w:type="spellEnd"/>
      <w:r w:rsidRPr="00B441A4">
        <w:rPr>
          <w:lang w:val="es-ES_tradnl"/>
        </w:rPr>
        <w:t xml:space="preserve"> = </w:t>
      </w:r>
      <w:r w:rsidR="0081185A">
        <w:rPr>
          <w:lang w:val="es-ES_tradnl"/>
        </w:rPr>
        <w:t>19,600</w:t>
      </w:r>
      <w:r w:rsidRPr="00B441A4">
        <w:rPr>
          <w:lang w:val="es-ES_tradnl"/>
        </w:rPr>
        <w:t xml:space="preserve"> + </w:t>
      </w:r>
      <w:r w:rsidR="0081185A">
        <w:rPr>
          <w:lang w:val="es-ES_tradnl"/>
        </w:rPr>
        <w:t>1,509</w:t>
      </w:r>
      <w:r w:rsidRPr="00B441A4">
        <w:rPr>
          <w:lang w:val="es-ES_tradnl"/>
        </w:rPr>
        <w:tab/>
      </w:r>
      <w:r w:rsidRPr="00B441A4">
        <w:rPr>
          <w:lang w:val="es-ES_tradnl"/>
        </w:rPr>
        <w:tab/>
      </w:r>
      <w:proofErr w:type="spellStart"/>
      <w:r w:rsidRPr="00B441A4">
        <w:rPr>
          <w:lang w:val="es-ES_tradnl"/>
        </w:rPr>
        <w:t>H</w:t>
      </w:r>
      <w:r w:rsidRPr="00B441A4">
        <w:rPr>
          <w:vertAlign w:val="subscript"/>
          <w:lang w:val="es-ES_tradnl"/>
        </w:rPr>
        <w:t>man</w:t>
      </w:r>
      <w:proofErr w:type="spellEnd"/>
      <w:r w:rsidRPr="00B441A4">
        <w:rPr>
          <w:lang w:val="es-ES_tradnl"/>
        </w:rPr>
        <w:t xml:space="preserve"> = </w:t>
      </w:r>
      <w:r w:rsidR="0081185A">
        <w:rPr>
          <w:lang w:val="es-ES_tradnl"/>
        </w:rPr>
        <w:t>21,109</w:t>
      </w:r>
      <w:r w:rsidRPr="00B441A4">
        <w:rPr>
          <w:lang w:val="es-ES_tradnl"/>
        </w:rPr>
        <w:t xml:space="preserve"> m</w:t>
      </w:r>
    </w:p>
    <w:p w:rsidR="00B441A4" w:rsidRPr="00B441A4" w:rsidRDefault="00B441A4" w:rsidP="00B441A4">
      <w:pPr>
        <w:pStyle w:val="Ttulo2"/>
      </w:pPr>
      <w:bookmarkStart w:id="174" w:name="_Toc483993352"/>
      <w:bookmarkStart w:id="175" w:name="_Toc493679280"/>
      <w:r w:rsidRPr="00B441A4">
        <w:t>Curvas da Bomba e do Sistema e Ponto de Operação</w:t>
      </w:r>
      <w:bookmarkEnd w:id="174"/>
      <w:bookmarkEnd w:id="175"/>
    </w:p>
    <w:p w:rsidR="00B441A4" w:rsidRPr="00B441A4" w:rsidRDefault="00B441A4" w:rsidP="003F7D79">
      <w:pPr>
        <w:pStyle w:val="Ttulo3"/>
        <w:tabs>
          <w:tab w:val="clear" w:pos="1134"/>
          <w:tab w:val="left" w:pos="993"/>
        </w:tabs>
        <w:ind w:right="96"/>
      </w:pPr>
      <w:bookmarkStart w:id="176" w:name="_Toc493679281"/>
      <w:r w:rsidRPr="00B441A4">
        <w:t>Curva do sistema</w:t>
      </w:r>
      <w:bookmarkEnd w:id="176"/>
    </w:p>
    <w:p w:rsidR="00B441A4" w:rsidRPr="00B441A4" w:rsidRDefault="00B441A4" w:rsidP="006C4198">
      <w:pPr>
        <w:pStyle w:val="EstiloPrimeiralinha075cm"/>
      </w:pPr>
      <w:r w:rsidRPr="00B441A4">
        <w:t>H</w:t>
      </w:r>
      <w:r w:rsidRPr="00B441A4">
        <w:rPr>
          <w:vertAlign w:val="subscript"/>
        </w:rPr>
        <w:t>m</w:t>
      </w:r>
      <w:r w:rsidRPr="00B441A4">
        <w:t xml:space="preserve"> = H</w:t>
      </w:r>
      <w:r w:rsidRPr="00B441A4">
        <w:rPr>
          <w:vertAlign w:val="subscript"/>
        </w:rPr>
        <w:t>g</w:t>
      </w:r>
      <w:r w:rsidRPr="00B441A4">
        <w:t xml:space="preserve"> + r Q²</w:t>
      </w:r>
    </w:p>
    <w:p w:rsidR="00B441A4" w:rsidRPr="00B441A4" w:rsidRDefault="0081185A" w:rsidP="006C4198">
      <w:pPr>
        <w:pStyle w:val="EstiloPrimeiralinha075cm"/>
      </w:pPr>
      <w:r w:rsidRPr="00B441A4">
        <w:object w:dxaOrig="2659" w:dyaOrig="1400">
          <v:shape id="_x0000_i1036" type="#_x0000_t75" style="width:132.7pt;height:69.7pt" o:ole="">
            <v:imagedata r:id="rId39" o:title=""/>
          </v:shape>
          <o:OLEObject Type="Embed" ProgID="Equation.3" ShapeID="_x0000_i1036" DrawAspect="Content" ObjectID="_1567423519" r:id="rId40"/>
        </w:object>
      </w:r>
    </w:p>
    <w:p w:rsidR="00B441A4" w:rsidRPr="00B441A4" w:rsidRDefault="00B441A4" w:rsidP="006C4198">
      <w:pPr>
        <w:pStyle w:val="EstiloPrimeiralinha075cm"/>
      </w:pPr>
      <w:r w:rsidRPr="00B441A4">
        <w:t>H</w:t>
      </w:r>
      <w:r w:rsidRPr="00B441A4">
        <w:rPr>
          <w:vertAlign w:val="subscript"/>
        </w:rPr>
        <w:t>m</w:t>
      </w:r>
      <w:r w:rsidRPr="00B441A4">
        <w:t xml:space="preserve"> = </w:t>
      </w:r>
      <w:r w:rsidR="0081185A">
        <w:t>19,600</w:t>
      </w:r>
      <w:r w:rsidRPr="00B441A4">
        <w:t xml:space="preserve"> + 0,</w:t>
      </w:r>
      <w:r w:rsidR="0081185A">
        <w:t>1008</w:t>
      </w:r>
      <w:r w:rsidRPr="00B441A4">
        <w:t xml:space="preserve"> x Q²</w:t>
      </w:r>
    </w:p>
    <w:p w:rsidR="00B441A4" w:rsidRPr="00B441A4" w:rsidRDefault="00B441A4" w:rsidP="006C4198">
      <w:pPr>
        <w:pStyle w:val="EstiloPrimeiralinha075cm"/>
      </w:pPr>
      <w:r w:rsidRPr="00B441A4">
        <w:t>As curvas do sistema foram obtidas através da fórmula racional de Darcy-</w:t>
      </w:r>
      <w:proofErr w:type="spellStart"/>
      <w:r w:rsidRPr="00B441A4">
        <w:t>Weisbach</w:t>
      </w:r>
      <w:proofErr w:type="spellEnd"/>
      <w:r w:rsidRPr="00B441A4">
        <w:t xml:space="preserve"> e as perdas de carga localizadas através da expressão decorrente do Teorema de Borda </w:t>
      </w:r>
      <w:proofErr w:type="spellStart"/>
      <w:r w:rsidRPr="00B441A4">
        <w:t>Belanger</w:t>
      </w:r>
      <w:proofErr w:type="spellEnd"/>
      <w:r w:rsidRPr="00B441A4">
        <w:t>.</w:t>
      </w:r>
    </w:p>
    <w:p w:rsidR="00B441A4" w:rsidRPr="00B441A4" w:rsidRDefault="00B441A4" w:rsidP="003F7D79">
      <w:pPr>
        <w:pStyle w:val="Ttulo3"/>
        <w:tabs>
          <w:tab w:val="clear" w:pos="1134"/>
          <w:tab w:val="left" w:pos="993"/>
        </w:tabs>
        <w:ind w:right="96"/>
      </w:pPr>
      <w:bookmarkStart w:id="177" w:name="_Toc493679282"/>
      <w:r w:rsidRPr="00B441A4">
        <w:lastRenderedPageBreak/>
        <w:t>Curva da bomba</w:t>
      </w:r>
      <w:bookmarkEnd w:id="177"/>
    </w:p>
    <w:p w:rsidR="00B441A4" w:rsidRPr="00B441A4" w:rsidRDefault="00B441A4" w:rsidP="006C4198">
      <w:pPr>
        <w:pStyle w:val="EstiloPrimeiralinha075cm"/>
      </w:pPr>
      <w:r w:rsidRPr="00B441A4">
        <w:t xml:space="preserve">Realizada a estimativa inicial do ponto de operação pesquisou-se em catálogos de moto bombas a que melhor atende a este ponto, e, </w:t>
      </w:r>
      <w:proofErr w:type="gramStart"/>
      <w:r w:rsidRPr="00B441A4">
        <w:t>na presente</w:t>
      </w:r>
      <w:proofErr w:type="gramEnd"/>
      <w:r w:rsidRPr="00B441A4">
        <w:t xml:space="preserve"> situação, o equipamento escolhido foi o da marca </w:t>
      </w:r>
      <w:proofErr w:type="spellStart"/>
      <w:r w:rsidR="0081185A">
        <w:t>KSB</w:t>
      </w:r>
      <w:proofErr w:type="spellEnd"/>
      <w:r w:rsidRPr="00B441A4">
        <w:t xml:space="preserve"> modelo </w:t>
      </w:r>
      <w:proofErr w:type="spellStart"/>
      <w:r w:rsidR="0081185A">
        <w:t>KRT</w:t>
      </w:r>
      <w:proofErr w:type="spellEnd"/>
      <w:r w:rsidR="0081185A">
        <w:t xml:space="preserve"> K40-250</w:t>
      </w:r>
      <w:r w:rsidRPr="00B441A4">
        <w:t>,</w:t>
      </w:r>
      <w:r w:rsidR="0081185A">
        <w:t xml:space="preserve"> rotor 210 mm,</w:t>
      </w:r>
      <w:r w:rsidRPr="00B441A4">
        <w:t xml:space="preserve"> 1750 rpm.</w:t>
      </w:r>
    </w:p>
    <w:p w:rsidR="00B441A4" w:rsidRPr="00B441A4" w:rsidRDefault="00B441A4" w:rsidP="006C4198">
      <w:pPr>
        <w:pStyle w:val="EstiloPrimeiralinha075cm"/>
      </w:pPr>
      <w:r w:rsidRPr="00B441A4">
        <w:t xml:space="preserve">Organizou-se uma tabela de pares ordenados (vazão x altura manométrica), através do gráfico da curva da bomba fornecido pelo fabricante e em seguida obteve-se por regressão quadrática, um polinômio quadrático apresentado junto ao gráfico abaixo, que expressa </w:t>
      </w:r>
      <w:proofErr w:type="gramStart"/>
      <w:r w:rsidRPr="00B441A4">
        <w:t>a</w:t>
      </w:r>
      <w:proofErr w:type="gramEnd"/>
      <w:r w:rsidRPr="00B441A4">
        <w:t xml:space="preserve"> forma analítica da curva da bomba.</w:t>
      </w:r>
    </w:p>
    <w:p w:rsidR="00B441A4" w:rsidRPr="00B441A4" w:rsidRDefault="0081185A" w:rsidP="00B441A4">
      <w:pPr>
        <w:spacing w:line="240" w:lineRule="auto"/>
        <w:jc w:val="center"/>
        <w:rPr>
          <w:noProof/>
          <w:szCs w:val="20"/>
        </w:rPr>
      </w:pPr>
      <w:r>
        <w:rPr>
          <w:noProof/>
        </w:rPr>
        <w:drawing>
          <wp:inline distT="0" distB="0" distL="0" distR="0" wp14:anchorId="5F816AA6" wp14:editId="02E55865">
            <wp:extent cx="5220000" cy="2991600"/>
            <wp:effectExtent l="0" t="0" r="19050" b="18415"/>
            <wp:docPr id="2"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B441A4" w:rsidRPr="00B441A4" w:rsidRDefault="00B441A4" w:rsidP="006C4198">
      <w:pPr>
        <w:pStyle w:val="EstiloPrimeiralinha075cm"/>
      </w:pPr>
      <w:r w:rsidRPr="00B441A4">
        <w:t>A partir da curva tabelada da bomba obteve-se por regressão quadrática a expressão analítica de sua curva:</w:t>
      </w:r>
    </w:p>
    <w:p w:rsidR="00B441A4" w:rsidRPr="00B441A4" w:rsidRDefault="00B441A4" w:rsidP="006C4198">
      <w:pPr>
        <w:pStyle w:val="EstiloPrimeiralinha075cm"/>
      </w:pPr>
      <w:proofErr w:type="spellStart"/>
      <w:r w:rsidRPr="00B441A4">
        <w:t>H</w:t>
      </w:r>
      <w:r w:rsidRPr="00B441A4">
        <w:rPr>
          <w:vertAlign w:val="subscript"/>
        </w:rPr>
        <w:t>man</w:t>
      </w:r>
      <w:proofErr w:type="spellEnd"/>
      <w:r w:rsidRPr="00B441A4">
        <w:t xml:space="preserve"> = - </w:t>
      </w:r>
      <w:r w:rsidR="0081185A">
        <w:t>0,0377</w:t>
      </w:r>
      <w:r w:rsidRPr="00B441A4">
        <w:t xml:space="preserve"> x Q² - </w:t>
      </w:r>
      <w:r w:rsidR="0081185A">
        <w:t>0,5906</w:t>
      </w:r>
      <w:r w:rsidRPr="00B441A4">
        <w:t xml:space="preserve"> x Q + </w:t>
      </w:r>
      <w:r w:rsidR="0081185A">
        <w:t>24,38</w:t>
      </w:r>
    </w:p>
    <w:p w:rsidR="00B441A4" w:rsidRPr="00B441A4" w:rsidRDefault="00B441A4" w:rsidP="003F7D79">
      <w:pPr>
        <w:pStyle w:val="Ttulo3"/>
        <w:tabs>
          <w:tab w:val="clear" w:pos="1134"/>
          <w:tab w:val="left" w:pos="993"/>
        </w:tabs>
        <w:ind w:right="96"/>
      </w:pPr>
      <w:bookmarkStart w:id="178" w:name="_Toc493679283"/>
      <w:r w:rsidRPr="00B441A4">
        <w:t>Ponto de operação</w:t>
      </w:r>
      <w:bookmarkEnd w:id="178"/>
    </w:p>
    <w:p w:rsidR="00B441A4" w:rsidRPr="00B441A4" w:rsidRDefault="00B441A4" w:rsidP="006C4198">
      <w:pPr>
        <w:pStyle w:val="EstiloPrimeiralinha075cm"/>
      </w:pPr>
      <w:r w:rsidRPr="00B441A4">
        <w:t>Solucionou-se o sistema formado pelas curvas da bomba e do sistema e obteve-se o ponto de operação do conjunto moto-bomba.</w:t>
      </w:r>
    </w:p>
    <w:p w:rsidR="00B441A4" w:rsidRPr="00B441A4" w:rsidRDefault="00B441A4" w:rsidP="006C4198">
      <w:pPr>
        <w:pStyle w:val="EstiloPrimeiralinha075cm"/>
      </w:pPr>
      <w:r w:rsidRPr="00B441A4">
        <w:t xml:space="preserve">Q = </w:t>
      </w:r>
      <w:r w:rsidR="0081185A">
        <w:t>4,118</w:t>
      </w:r>
      <w:r w:rsidRPr="00B441A4">
        <w:t xml:space="preserve"> L/s</w:t>
      </w:r>
      <w:r w:rsidRPr="00B441A4">
        <w:tab/>
      </w:r>
      <w:r w:rsidRPr="00B441A4">
        <w:tab/>
      </w:r>
      <w:proofErr w:type="spellStart"/>
      <w:r w:rsidRPr="00B441A4">
        <w:t>H</w:t>
      </w:r>
      <w:r w:rsidRPr="00B441A4">
        <w:rPr>
          <w:vertAlign w:val="subscript"/>
        </w:rPr>
        <w:t>man</w:t>
      </w:r>
      <w:proofErr w:type="spellEnd"/>
      <w:r w:rsidRPr="00B441A4">
        <w:rPr>
          <w:vertAlign w:val="subscript"/>
        </w:rPr>
        <w:t xml:space="preserve"> </w:t>
      </w:r>
      <w:r w:rsidRPr="00B441A4">
        <w:t xml:space="preserve">= </w:t>
      </w:r>
      <w:r w:rsidR="0081185A">
        <w:t>21,309</w:t>
      </w:r>
      <w:r w:rsidRPr="00B441A4">
        <w:t xml:space="preserve"> m</w:t>
      </w:r>
    </w:p>
    <w:p w:rsidR="00B441A4" w:rsidRPr="00B441A4" w:rsidRDefault="00B441A4" w:rsidP="003F7D79">
      <w:pPr>
        <w:pStyle w:val="Ttulo3"/>
        <w:tabs>
          <w:tab w:val="clear" w:pos="1134"/>
          <w:tab w:val="left" w:pos="993"/>
        </w:tabs>
        <w:ind w:right="96"/>
      </w:pPr>
      <w:bookmarkStart w:id="179" w:name="_Toc493679284"/>
      <w:r w:rsidRPr="00B441A4">
        <w:t>Especificação dos conjuntos moto-bombas</w:t>
      </w:r>
      <w:bookmarkEnd w:id="179"/>
    </w:p>
    <w:p w:rsidR="00B441A4" w:rsidRPr="00B441A4" w:rsidRDefault="00B441A4" w:rsidP="0081185A">
      <w:pPr>
        <w:pStyle w:val="Marcadores"/>
      </w:pPr>
      <w:r w:rsidRPr="00B441A4">
        <w:t>Marca</w:t>
      </w:r>
      <w:r w:rsidRPr="00B441A4">
        <w:tab/>
      </w:r>
      <w:proofErr w:type="spellStart"/>
      <w:r w:rsidRPr="00B441A4">
        <w:t>KSB</w:t>
      </w:r>
      <w:proofErr w:type="spellEnd"/>
    </w:p>
    <w:p w:rsidR="00B441A4" w:rsidRPr="00B441A4" w:rsidRDefault="00B441A4" w:rsidP="0081185A">
      <w:pPr>
        <w:pStyle w:val="Marcadores"/>
      </w:pPr>
      <w:r w:rsidRPr="00B441A4">
        <w:t>Modelo</w:t>
      </w:r>
      <w:r w:rsidRPr="00B441A4">
        <w:tab/>
      </w:r>
      <w:proofErr w:type="spellStart"/>
      <w:r w:rsidRPr="00B441A4">
        <w:t>KRT</w:t>
      </w:r>
      <w:proofErr w:type="spellEnd"/>
      <w:r w:rsidRPr="00B441A4">
        <w:t xml:space="preserve"> </w:t>
      </w:r>
      <w:r w:rsidR="0081185A">
        <w:t>K</w:t>
      </w:r>
      <w:r w:rsidRPr="00B441A4">
        <w:t xml:space="preserve"> 40-250</w:t>
      </w:r>
      <w:r w:rsidR="008427D8">
        <w:t>/54XG</w:t>
      </w:r>
    </w:p>
    <w:p w:rsidR="00B441A4" w:rsidRPr="00B441A4" w:rsidRDefault="00B441A4" w:rsidP="0081185A">
      <w:pPr>
        <w:pStyle w:val="Marcadores"/>
      </w:pPr>
      <w:r w:rsidRPr="00B441A4">
        <w:lastRenderedPageBreak/>
        <w:t>Diâmetro da descarga</w:t>
      </w:r>
      <w:r w:rsidRPr="00B441A4">
        <w:tab/>
        <w:t>40 mm</w:t>
      </w:r>
    </w:p>
    <w:p w:rsidR="00B441A4" w:rsidRPr="00B441A4" w:rsidRDefault="00B441A4" w:rsidP="0081185A">
      <w:pPr>
        <w:pStyle w:val="Marcadores"/>
      </w:pPr>
      <w:r w:rsidRPr="00B441A4">
        <w:t>Diâmetro do rotor</w:t>
      </w:r>
      <w:r w:rsidRPr="00B441A4">
        <w:tab/>
      </w:r>
      <w:r w:rsidR="0081185A">
        <w:t>210</w:t>
      </w:r>
      <w:r w:rsidRPr="00B441A4">
        <w:t xml:space="preserve"> mm</w:t>
      </w:r>
    </w:p>
    <w:p w:rsidR="00B441A4" w:rsidRPr="00B441A4" w:rsidRDefault="00B441A4" w:rsidP="0081185A">
      <w:pPr>
        <w:pStyle w:val="Marcadores"/>
      </w:pPr>
      <w:r w:rsidRPr="00B441A4">
        <w:t>Diâmetro máximo de sólidos</w:t>
      </w:r>
      <w:r w:rsidRPr="00B441A4">
        <w:tab/>
      </w:r>
      <w:r w:rsidR="0081185A">
        <w:t>15</w:t>
      </w:r>
      <w:r w:rsidRPr="00B441A4">
        <w:t xml:space="preserve"> mm</w:t>
      </w:r>
    </w:p>
    <w:p w:rsidR="00B441A4" w:rsidRPr="00B441A4" w:rsidRDefault="0081185A" w:rsidP="0081185A">
      <w:pPr>
        <w:pStyle w:val="Marcadores"/>
      </w:pPr>
      <w:r>
        <w:t>Rotação</w:t>
      </w:r>
      <w:r>
        <w:tab/>
        <w:t>1.750</w:t>
      </w:r>
      <w:r w:rsidR="00B441A4" w:rsidRPr="00B441A4">
        <w:t xml:space="preserve"> </w:t>
      </w:r>
      <w:proofErr w:type="spellStart"/>
      <w:r w:rsidR="00B441A4" w:rsidRPr="00B441A4">
        <w:t>r.p.m.</w:t>
      </w:r>
      <w:proofErr w:type="spellEnd"/>
    </w:p>
    <w:p w:rsidR="00B441A4" w:rsidRPr="00B441A4" w:rsidRDefault="00B441A4" w:rsidP="0081185A">
      <w:pPr>
        <w:pStyle w:val="Marcadores"/>
      </w:pPr>
      <w:r w:rsidRPr="00B441A4">
        <w:t>Rendimento da bomba</w:t>
      </w:r>
      <w:r w:rsidRPr="00B441A4">
        <w:tab/>
      </w:r>
      <w:r w:rsidR="0081185A">
        <w:t>44</w:t>
      </w:r>
      <w:r w:rsidRPr="00B441A4">
        <w:t xml:space="preserve"> %</w:t>
      </w:r>
    </w:p>
    <w:p w:rsidR="00B441A4" w:rsidRPr="00B441A4" w:rsidRDefault="00B441A4" w:rsidP="0081185A">
      <w:pPr>
        <w:pStyle w:val="Marcadores"/>
      </w:pPr>
      <w:r w:rsidRPr="00B441A4">
        <w:t>Potência consumida</w:t>
      </w:r>
      <w:r w:rsidRPr="00B441A4">
        <w:tab/>
      </w:r>
      <w:r w:rsidR="007E72F0">
        <w:t>2,66</w:t>
      </w:r>
      <w:r w:rsidRPr="00B441A4">
        <w:t xml:space="preserve"> </w:t>
      </w:r>
      <w:proofErr w:type="spellStart"/>
      <w:r w:rsidRPr="00B441A4">
        <w:t>cv</w:t>
      </w:r>
      <w:proofErr w:type="spellEnd"/>
    </w:p>
    <w:p w:rsidR="00B441A4" w:rsidRPr="00B441A4" w:rsidRDefault="007E72F0" w:rsidP="0081185A">
      <w:pPr>
        <w:pStyle w:val="Marcadores"/>
      </w:pPr>
      <w:r>
        <w:t>Potência do motor</w:t>
      </w:r>
      <w:r>
        <w:tab/>
      </w:r>
      <w:r w:rsidR="008F332B">
        <w:t>7,5</w:t>
      </w:r>
      <w:r w:rsidR="00B441A4" w:rsidRPr="00B441A4">
        <w:t xml:space="preserve"> </w:t>
      </w:r>
      <w:proofErr w:type="spellStart"/>
      <w:r w:rsidR="00B441A4" w:rsidRPr="00B441A4">
        <w:t>cv</w:t>
      </w:r>
      <w:proofErr w:type="spellEnd"/>
    </w:p>
    <w:p w:rsidR="00B441A4" w:rsidRPr="00B441A4" w:rsidRDefault="00B441A4" w:rsidP="0081185A">
      <w:pPr>
        <w:pStyle w:val="Marcadores"/>
      </w:pPr>
      <w:r w:rsidRPr="00B441A4">
        <w:t>Vazão da bomba</w:t>
      </w:r>
      <w:r w:rsidRPr="00B441A4">
        <w:tab/>
      </w:r>
      <w:r w:rsidR="007E72F0">
        <w:t>14,825</w:t>
      </w:r>
      <w:r w:rsidRPr="00B441A4">
        <w:t xml:space="preserve"> m³/h</w:t>
      </w:r>
    </w:p>
    <w:p w:rsidR="007E72F0" w:rsidRDefault="00B441A4" w:rsidP="0081185A">
      <w:pPr>
        <w:pStyle w:val="Marcadores"/>
      </w:pPr>
      <w:r w:rsidRPr="00B441A4">
        <w:t>Altura manométrica</w:t>
      </w:r>
      <w:r w:rsidRPr="00B441A4">
        <w:tab/>
      </w:r>
      <w:r w:rsidR="007E72F0">
        <w:t>21,309</w:t>
      </w:r>
      <w:r w:rsidRPr="00B441A4">
        <w:t xml:space="preserve"> m</w:t>
      </w:r>
    </w:p>
    <w:p w:rsidR="007E72F0" w:rsidRDefault="007E72F0">
      <w:pPr>
        <w:widowControl/>
        <w:spacing w:after="200" w:line="276" w:lineRule="auto"/>
        <w:jc w:val="left"/>
        <w:rPr>
          <w:szCs w:val="20"/>
        </w:rPr>
      </w:pPr>
      <w:r>
        <w:br w:type="page"/>
      </w:r>
    </w:p>
    <w:p w:rsidR="00B441A4" w:rsidRPr="00B441A4" w:rsidRDefault="00B441A4" w:rsidP="003F7D79">
      <w:pPr>
        <w:pStyle w:val="Ttulo3"/>
        <w:tabs>
          <w:tab w:val="clear" w:pos="1134"/>
          <w:tab w:val="left" w:pos="993"/>
        </w:tabs>
        <w:ind w:right="96"/>
      </w:pPr>
      <w:bookmarkStart w:id="180" w:name="_Toc493679285"/>
      <w:r w:rsidRPr="00B441A4">
        <w:lastRenderedPageBreak/>
        <w:t>Curva característica do conjunto moto bomba</w:t>
      </w:r>
      <w:bookmarkEnd w:id="180"/>
    </w:p>
    <w:p w:rsidR="00B441A4" w:rsidRPr="00B441A4" w:rsidRDefault="007E72F0" w:rsidP="007E72F0">
      <w:pPr>
        <w:pStyle w:val="Imagens"/>
        <w:rPr>
          <w:szCs w:val="20"/>
        </w:rPr>
      </w:pPr>
      <w:r>
        <w:drawing>
          <wp:inline distT="0" distB="0" distL="0" distR="0" wp14:anchorId="337CD85C" wp14:editId="578507B5">
            <wp:extent cx="8150518" cy="5776937"/>
            <wp:effectExtent l="5715" t="0" r="8890" b="889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l="9048" t="6122" r="16118" b="9008"/>
                    <a:stretch/>
                  </pic:blipFill>
                  <pic:spPr bwMode="auto">
                    <a:xfrm rot="5400000">
                      <a:off x="0" y="0"/>
                      <a:ext cx="8176870" cy="5795615"/>
                    </a:xfrm>
                    <a:prstGeom prst="rect">
                      <a:avLst/>
                    </a:prstGeom>
                    <a:ln>
                      <a:noFill/>
                    </a:ln>
                    <a:extLst>
                      <a:ext uri="{53640926-AAD7-44D8-BBD7-CCE9431645EC}">
                        <a14:shadowObscured xmlns:a14="http://schemas.microsoft.com/office/drawing/2010/main"/>
                      </a:ext>
                    </a:extLst>
                  </pic:spPr>
                </pic:pic>
              </a:graphicData>
            </a:graphic>
          </wp:inline>
        </w:drawing>
      </w:r>
    </w:p>
    <w:p w:rsidR="00B441A4" w:rsidRPr="00B441A4" w:rsidRDefault="00B441A4" w:rsidP="003F7D79">
      <w:pPr>
        <w:pStyle w:val="Ttulo3"/>
        <w:tabs>
          <w:tab w:val="clear" w:pos="1134"/>
          <w:tab w:val="left" w:pos="993"/>
        </w:tabs>
        <w:ind w:right="96"/>
      </w:pPr>
      <w:bookmarkStart w:id="181" w:name="_Toc493679286"/>
      <w:r w:rsidRPr="00B441A4">
        <w:lastRenderedPageBreak/>
        <w:t>Dimensionamento do poço de sucção</w:t>
      </w:r>
      <w:bookmarkEnd w:id="181"/>
    </w:p>
    <w:p w:rsidR="00B441A4" w:rsidRPr="007E72F0" w:rsidRDefault="00B441A4" w:rsidP="007E72F0">
      <w:pPr>
        <w:pStyle w:val="Ttulo4"/>
      </w:pPr>
      <w:r w:rsidRPr="007E72F0">
        <w:t>Volume do poço de sucção</w:t>
      </w:r>
    </w:p>
    <w:p w:rsidR="00B441A4" w:rsidRPr="00B441A4" w:rsidRDefault="00B441A4" w:rsidP="006C4198">
      <w:pPr>
        <w:pStyle w:val="EstiloPrimeiralinha075cm"/>
      </w:pPr>
      <w:r w:rsidRPr="00B441A4">
        <w:t>Para garantir a intermitência de 10 minutos entre duas partidas consecutivas do conjunto moto-bomba, é necessário um poço de sucção com volume útil (V</w:t>
      </w:r>
      <w:r w:rsidRPr="00B441A4">
        <w:rPr>
          <w:vertAlign w:val="subscript"/>
        </w:rPr>
        <w:t>u</w:t>
      </w:r>
      <w:r w:rsidRPr="00B441A4">
        <w:t>) definido da seguinte forma.</w:t>
      </w:r>
    </w:p>
    <w:p w:rsidR="00B441A4" w:rsidRPr="00B441A4" w:rsidRDefault="00B441A4" w:rsidP="00B441A4">
      <w:pPr>
        <w:rPr>
          <w:szCs w:val="20"/>
        </w:rPr>
      </w:pPr>
      <w:r w:rsidRPr="00B441A4">
        <w:rPr>
          <w:szCs w:val="20"/>
        </w:rPr>
        <w:t>(T</w:t>
      </w:r>
      <w:r w:rsidRPr="00B441A4">
        <w:rPr>
          <w:szCs w:val="20"/>
          <w:vertAlign w:val="subscript"/>
        </w:rPr>
        <w:t>1</w:t>
      </w:r>
      <w:r w:rsidRPr="00B441A4">
        <w:rPr>
          <w:szCs w:val="20"/>
        </w:rPr>
        <w:t>) tempo de enchimento do poço de sucção</w:t>
      </w:r>
    </w:p>
    <w:p w:rsidR="00B441A4" w:rsidRPr="00B441A4" w:rsidRDefault="00B441A4" w:rsidP="00B441A4">
      <w:pPr>
        <w:rPr>
          <w:szCs w:val="20"/>
        </w:rPr>
      </w:pPr>
      <w:r w:rsidRPr="00B441A4">
        <w:rPr>
          <w:position w:val="-26"/>
          <w:szCs w:val="20"/>
        </w:rPr>
        <w:object w:dxaOrig="920" w:dyaOrig="660">
          <v:shape id="_x0000_i1037" type="#_x0000_t75" style="width:45.75pt;height:33pt" o:ole="">
            <v:imagedata r:id="rId43" o:title=""/>
          </v:shape>
          <o:OLEObject Type="Embed" ProgID="Equation.3" ShapeID="_x0000_i1037" DrawAspect="Content" ObjectID="_1567423520" r:id="rId44"/>
        </w:object>
      </w:r>
    </w:p>
    <w:p w:rsidR="00B441A4" w:rsidRPr="00B441A4" w:rsidRDefault="00B441A4" w:rsidP="00B441A4">
      <w:pPr>
        <w:rPr>
          <w:szCs w:val="20"/>
        </w:rPr>
      </w:pPr>
      <w:proofErr w:type="spellStart"/>
      <w:r w:rsidRPr="00B441A4">
        <w:rPr>
          <w:szCs w:val="20"/>
        </w:rPr>
        <w:t>Q</w:t>
      </w:r>
      <w:r w:rsidRPr="00B441A4">
        <w:rPr>
          <w:szCs w:val="20"/>
          <w:vertAlign w:val="subscript"/>
        </w:rPr>
        <w:t>e</w:t>
      </w:r>
      <w:proofErr w:type="spellEnd"/>
      <w:r w:rsidRPr="00B441A4">
        <w:rPr>
          <w:szCs w:val="20"/>
        </w:rPr>
        <w:t>, vazão afluente de esgoto.</w:t>
      </w:r>
    </w:p>
    <w:p w:rsidR="00B441A4" w:rsidRPr="00B441A4" w:rsidRDefault="00B441A4" w:rsidP="00B441A4">
      <w:pPr>
        <w:rPr>
          <w:szCs w:val="20"/>
        </w:rPr>
      </w:pPr>
      <w:r w:rsidRPr="00B441A4">
        <w:rPr>
          <w:szCs w:val="20"/>
        </w:rPr>
        <w:t>(T</w:t>
      </w:r>
      <w:r w:rsidRPr="00B441A4">
        <w:rPr>
          <w:szCs w:val="20"/>
          <w:vertAlign w:val="subscript"/>
        </w:rPr>
        <w:t>2</w:t>
      </w:r>
      <w:r w:rsidRPr="00B441A4">
        <w:rPr>
          <w:szCs w:val="20"/>
        </w:rPr>
        <w:t>) = tempo de esvaziamento do poço de sucção</w:t>
      </w:r>
    </w:p>
    <w:p w:rsidR="00B441A4" w:rsidRPr="00B441A4" w:rsidRDefault="00B441A4" w:rsidP="00B441A4">
      <w:pPr>
        <w:rPr>
          <w:szCs w:val="20"/>
        </w:rPr>
      </w:pPr>
      <w:r w:rsidRPr="00B441A4">
        <w:rPr>
          <w:position w:val="-30"/>
          <w:szCs w:val="20"/>
        </w:rPr>
        <w:object w:dxaOrig="1480" w:dyaOrig="700">
          <v:shape id="_x0000_i1038" type="#_x0000_t75" style="width:74.2pt;height:35.25pt" o:ole="">
            <v:imagedata r:id="rId45" o:title=""/>
          </v:shape>
          <o:OLEObject Type="Embed" ProgID="Equation.3" ShapeID="_x0000_i1038" DrawAspect="Content" ObjectID="_1567423521" r:id="rId46"/>
        </w:object>
      </w:r>
    </w:p>
    <w:p w:rsidR="00B441A4" w:rsidRPr="00B441A4" w:rsidRDefault="00B441A4" w:rsidP="00B441A4">
      <w:pPr>
        <w:rPr>
          <w:szCs w:val="20"/>
        </w:rPr>
      </w:pPr>
      <w:proofErr w:type="spellStart"/>
      <w:r w:rsidRPr="00B441A4">
        <w:rPr>
          <w:szCs w:val="20"/>
        </w:rPr>
        <w:t>Q</w:t>
      </w:r>
      <w:r w:rsidRPr="00B441A4">
        <w:rPr>
          <w:szCs w:val="20"/>
          <w:vertAlign w:val="subscript"/>
        </w:rPr>
        <w:t>B</w:t>
      </w:r>
      <w:proofErr w:type="spellEnd"/>
      <w:r w:rsidRPr="00B441A4">
        <w:rPr>
          <w:szCs w:val="20"/>
        </w:rPr>
        <w:t xml:space="preserve"> - Vazão da bomba definida no item anterior. </w:t>
      </w:r>
    </w:p>
    <w:p w:rsidR="00B441A4" w:rsidRPr="00B441A4" w:rsidRDefault="00B441A4" w:rsidP="00B441A4">
      <w:pPr>
        <w:rPr>
          <w:szCs w:val="20"/>
        </w:rPr>
      </w:pPr>
      <w:r w:rsidRPr="00B441A4">
        <w:rPr>
          <w:szCs w:val="20"/>
        </w:rPr>
        <w:t>(</w:t>
      </w:r>
      <w:proofErr w:type="spellStart"/>
      <w:r w:rsidRPr="00B441A4">
        <w:rPr>
          <w:szCs w:val="20"/>
        </w:rPr>
        <w:t>T</w:t>
      </w:r>
      <w:r w:rsidRPr="00B441A4">
        <w:rPr>
          <w:szCs w:val="20"/>
          <w:vertAlign w:val="subscript"/>
        </w:rPr>
        <w:t>C</w:t>
      </w:r>
      <w:proofErr w:type="spellEnd"/>
      <w:r w:rsidRPr="00B441A4">
        <w:rPr>
          <w:szCs w:val="20"/>
        </w:rPr>
        <w:t>) Tempo do Ciclo</w:t>
      </w:r>
    </w:p>
    <w:p w:rsidR="00B441A4" w:rsidRPr="00B441A4" w:rsidRDefault="00B441A4" w:rsidP="00B441A4">
      <w:pPr>
        <w:rPr>
          <w:szCs w:val="20"/>
        </w:rPr>
      </w:pPr>
      <w:proofErr w:type="spellStart"/>
      <w:r w:rsidRPr="00B441A4">
        <w:rPr>
          <w:szCs w:val="20"/>
        </w:rPr>
        <w:t>T</w:t>
      </w:r>
      <w:r w:rsidRPr="00B441A4">
        <w:rPr>
          <w:szCs w:val="20"/>
          <w:vertAlign w:val="subscript"/>
        </w:rPr>
        <w:t>C</w:t>
      </w:r>
      <w:proofErr w:type="spellEnd"/>
      <w:r w:rsidRPr="00B441A4">
        <w:rPr>
          <w:szCs w:val="20"/>
        </w:rPr>
        <w:t xml:space="preserve"> = T</w:t>
      </w:r>
      <w:r w:rsidRPr="00B441A4">
        <w:rPr>
          <w:szCs w:val="20"/>
          <w:vertAlign w:val="subscript"/>
        </w:rPr>
        <w:t>1</w:t>
      </w:r>
      <w:r w:rsidRPr="00B441A4">
        <w:rPr>
          <w:szCs w:val="20"/>
        </w:rPr>
        <w:t xml:space="preserve"> + T</w:t>
      </w:r>
      <w:r w:rsidRPr="00B441A4">
        <w:rPr>
          <w:szCs w:val="20"/>
          <w:vertAlign w:val="subscript"/>
        </w:rPr>
        <w:t>2</w:t>
      </w:r>
      <w:r w:rsidRPr="00B441A4">
        <w:rPr>
          <w:szCs w:val="20"/>
        </w:rPr>
        <w:t xml:space="preserve"> deve ser no mínimo igual </w:t>
      </w:r>
      <w:proofErr w:type="gramStart"/>
      <w:r w:rsidRPr="00B441A4">
        <w:rPr>
          <w:szCs w:val="20"/>
        </w:rPr>
        <w:t>a</w:t>
      </w:r>
      <w:proofErr w:type="gramEnd"/>
      <w:r w:rsidRPr="00B441A4">
        <w:rPr>
          <w:szCs w:val="20"/>
        </w:rPr>
        <w:t xml:space="preserve"> 10 minutos.</w:t>
      </w:r>
    </w:p>
    <w:p w:rsidR="00B441A4" w:rsidRPr="00B441A4" w:rsidRDefault="00B441A4" w:rsidP="00B441A4">
      <w:pPr>
        <w:rPr>
          <w:szCs w:val="20"/>
        </w:rPr>
      </w:pPr>
      <w:r w:rsidRPr="00B441A4">
        <w:rPr>
          <w:position w:val="-30"/>
          <w:szCs w:val="20"/>
        </w:rPr>
        <w:object w:dxaOrig="2079" w:dyaOrig="700">
          <v:shape id="_x0000_i1039" type="#_x0000_t75" style="width:104.25pt;height:35.25pt" o:ole="">
            <v:imagedata r:id="rId47" o:title=""/>
          </v:shape>
          <o:OLEObject Type="Embed" ProgID="Equation.3" ShapeID="_x0000_i1039" DrawAspect="Content" ObjectID="_1567423522" r:id="rId48"/>
        </w:object>
      </w:r>
    </w:p>
    <w:p w:rsidR="00B441A4" w:rsidRPr="00B441A4" w:rsidRDefault="00B441A4" w:rsidP="006C4198">
      <w:pPr>
        <w:pStyle w:val="EstiloPrimeiralinha075cm"/>
      </w:pPr>
      <w:r w:rsidRPr="00B441A4">
        <w:t>Através do cálculo diferencial determina-se o menor volume do poço de sucção que satisfaz a relação acima, expressa pela fórmula:</w:t>
      </w:r>
    </w:p>
    <w:p w:rsidR="00B441A4" w:rsidRPr="00B441A4" w:rsidRDefault="00B441A4" w:rsidP="00B441A4">
      <w:pPr>
        <w:rPr>
          <w:szCs w:val="20"/>
          <w:lang w:val="en-US"/>
        </w:rPr>
      </w:pPr>
      <w:r w:rsidRPr="00B441A4">
        <w:rPr>
          <w:szCs w:val="20"/>
          <w:lang w:val="en-US"/>
        </w:rPr>
        <w:t>V</w:t>
      </w:r>
      <w:r w:rsidRPr="00B441A4">
        <w:rPr>
          <w:szCs w:val="20"/>
          <w:vertAlign w:val="subscript"/>
          <w:lang w:val="en-US"/>
        </w:rPr>
        <w:t xml:space="preserve">u </w:t>
      </w:r>
      <w:r w:rsidRPr="00B441A4">
        <w:rPr>
          <w:rFonts w:cs="Arial"/>
          <w:szCs w:val="20"/>
          <w:lang w:val="en-US"/>
        </w:rPr>
        <w:t>≥</w:t>
      </w:r>
      <w:r w:rsidRPr="00B441A4">
        <w:rPr>
          <w:szCs w:val="20"/>
          <w:vertAlign w:val="subscript"/>
          <w:lang w:val="en-US"/>
        </w:rPr>
        <w:t xml:space="preserve"> </w:t>
      </w:r>
      <w:r w:rsidRPr="00B441A4">
        <w:rPr>
          <w:szCs w:val="20"/>
          <w:lang w:val="en-US"/>
        </w:rPr>
        <w:t>2</w:t>
      </w:r>
      <w:proofErr w:type="gramStart"/>
      <w:r w:rsidRPr="00B441A4">
        <w:rPr>
          <w:szCs w:val="20"/>
          <w:lang w:val="en-US"/>
        </w:rPr>
        <w:t>,5</w:t>
      </w:r>
      <w:proofErr w:type="gramEnd"/>
      <w:r w:rsidRPr="00B441A4">
        <w:rPr>
          <w:szCs w:val="20"/>
          <w:lang w:val="en-US"/>
        </w:rPr>
        <w:t xml:space="preserve"> x </w:t>
      </w:r>
      <w:proofErr w:type="spellStart"/>
      <w:r w:rsidRPr="00B441A4">
        <w:rPr>
          <w:szCs w:val="20"/>
          <w:lang w:val="en-US"/>
        </w:rPr>
        <w:t>Q</w:t>
      </w:r>
      <w:r w:rsidRPr="00B441A4">
        <w:rPr>
          <w:szCs w:val="20"/>
          <w:vertAlign w:val="subscript"/>
          <w:lang w:val="en-US"/>
        </w:rPr>
        <w:t>B</w:t>
      </w:r>
      <w:proofErr w:type="spellEnd"/>
    </w:p>
    <w:p w:rsidR="00B441A4" w:rsidRPr="00B441A4" w:rsidRDefault="00B441A4" w:rsidP="00B441A4">
      <w:pPr>
        <w:rPr>
          <w:szCs w:val="20"/>
          <w:lang w:val="en-US"/>
        </w:rPr>
      </w:pPr>
      <w:proofErr w:type="spellStart"/>
      <w:r w:rsidRPr="00B441A4">
        <w:rPr>
          <w:szCs w:val="20"/>
          <w:lang w:val="en-US"/>
        </w:rPr>
        <w:t>Q</w:t>
      </w:r>
      <w:r w:rsidRPr="00B441A4">
        <w:rPr>
          <w:szCs w:val="20"/>
          <w:vertAlign w:val="subscript"/>
          <w:lang w:val="en-US"/>
        </w:rPr>
        <w:t>B</w:t>
      </w:r>
      <w:proofErr w:type="spellEnd"/>
      <w:r w:rsidRPr="00B441A4">
        <w:rPr>
          <w:szCs w:val="20"/>
          <w:lang w:val="en-US"/>
        </w:rPr>
        <w:t xml:space="preserve"> = </w:t>
      </w:r>
      <w:r w:rsidR="007E72F0">
        <w:rPr>
          <w:szCs w:val="20"/>
          <w:lang w:val="en-US"/>
        </w:rPr>
        <w:t>4,118</w:t>
      </w:r>
      <w:r w:rsidRPr="00B441A4">
        <w:rPr>
          <w:szCs w:val="20"/>
          <w:lang w:val="en-US"/>
        </w:rPr>
        <w:t xml:space="preserve"> L /s </w:t>
      </w:r>
      <w:r w:rsidRPr="00B441A4">
        <w:rPr>
          <w:sz w:val="20"/>
          <w:szCs w:val="20"/>
        </w:rPr>
        <w:sym w:font="Wingdings" w:char="F0E0"/>
      </w:r>
      <w:r w:rsidRPr="00B441A4">
        <w:rPr>
          <w:szCs w:val="20"/>
          <w:lang w:val="en-US"/>
        </w:rPr>
        <w:t xml:space="preserve"> 0</w:t>
      </w:r>
      <w:proofErr w:type="gramStart"/>
      <w:r w:rsidRPr="00B441A4">
        <w:rPr>
          <w:szCs w:val="20"/>
          <w:lang w:val="en-US"/>
        </w:rPr>
        <w:t>,</w:t>
      </w:r>
      <w:r w:rsidR="007E72F0">
        <w:rPr>
          <w:szCs w:val="20"/>
          <w:lang w:val="en-US"/>
        </w:rPr>
        <w:t>25</w:t>
      </w:r>
      <w:proofErr w:type="gramEnd"/>
      <w:r w:rsidRPr="00B441A4">
        <w:rPr>
          <w:szCs w:val="20"/>
          <w:lang w:val="en-US"/>
        </w:rPr>
        <w:t xml:space="preserve"> m³/min</w:t>
      </w:r>
    </w:p>
    <w:p w:rsidR="00B441A4" w:rsidRPr="00B441A4" w:rsidRDefault="00B441A4" w:rsidP="00B441A4">
      <w:pPr>
        <w:rPr>
          <w:szCs w:val="20"/>
          <w:lang w:val="en-US"/>
        </w:rPr>
      </w:pPr>
      <w:r w:rsidRPr="00B441A4">
        <w:rPr>
          <w:szCs w:val="20"/>
          <w:lang w:val="en-US"/>
        </w:rPr>
        <w:t>V</w:t>
      </w:r>
      <w:r w:rsidRPr="00B441A4">
        <w:rPr>
          <w:szCs w:val="20"/>
          <w:vertAlign w:val="subscript"/>
          <w:lang w:val="en-US"/>
        </w:rPr>
        <w:t xml:space="preserve">u </w:t>
      </w:r>
      <w:r w:rsidRPr="00B441A4">
        <w:rPr>
          <w:rFonts w:cs="Arial"/>
          <w:szCs w:val="20"/>
          <w:lang w:val="en-US"/>
        </w:rPr>
        <w:t>≥</w:t>
      </w:r>
      <w:r w:rsidRPr="00B441A4">
        <w:rPr>
          <w:szCs w:val="20"/>
          <w:vertAlign w:val="subscript"/>
          <w:lang w:val="en-US"/>
        </w:rPr>
        <w:t xml:space="preserve"> </w:t>
      </w:r>
      <w:r w:rsidRPr="00B441A4">
        <w:rPr>
          <w:szCs w:val="20"/>
          <w:lang w:val="en-US"/>
        </w:rPr>
        <w:t>2</w:t>
      </w:r>
      <w:proofErr w:type="gramStart"/>
      <w:r w:rsidRPr="00B441A4">
        <w:rPr>
          <w:szCs w:val="20"/>
          <w:lang w:val="en-US"/>
        </w:rPr>
        <w:t>,5</w:t>
      </w:r>
      <w:proofErr w:type="gramEnd"/>
      <w:r w:rsidRPr="00B441A4">
        <w:rPr>
          <w:szCs w:val="20"/>
          <w:lang w:val="en-US"/>
        </w:rPr>
        <w:t xml:space="preserve"> x 0,</w:t>
      </w:r>
      <w:r w:rsidR="007E72F0">
        <w:rPr>
          <w:szCs w:val="20"/>
          <w:lang w:val="en-US"/>
        </w:rPr>
        <w:t>25</w:t>
      </w:r>
    </w:p>
    <w:p w:rsidR="00B441A4" w:rsidRPr="00B441A4" w:rsidRDefault="00B441A4" w:rsidP="00B441A4">
      <w:pPr>
        <w:rPr>
          <w:szCs w:val="20"/>
          <w:lang w:val="en-US"/>
        </w:rPr>
      </w:pPr>
      <w:r w:rsidRPr="00B441A4">
        <w:rPr>
          <w:szCs w:val="20"/>
          <w:lang w:val="en-US"/>
        </w:rPr>
        <w:t>V</w:t>
      </w:r>
      <w:r w:rsidRPr="00B441A4">
        <w:rPr>
          <w:szCs w:val="20"/>
          <w:vertAlign w:val="subscript"/>
          <w:lang w:val="en-US"/>
        </w:rPr>
        <w:t xml:space="preserve">u </w:t>
      </w:r>
      <w:r w:rsidRPr="00B441A4">
        <w:rPr>
          <w:rFonts w:cs="Arial"/>
          <w:szCs w:val="20"/>
          <w:lang w:val="en-US"/>
        </w:rPr>
        <w:t>≥</w:t>
      </w:r>
      <w:r w:rsidRPr="00B441A4">
        <w:rPr>
          <w:szCs w:val="20"/>
          <w:vertAlign w:val="subscript"/>
          <w:lang w:val="en-US"/>
        </w:rPr>
        <w:t xml:space="preserve"> </w:t>
      </w:r>
      <w:r w:rsidRPr="00B441A4">
        <w:rPr>
          <w:szCs w:val="20"/>
          <w:lang w:val="en-US"/>
        </w:rPr>
        <w:t>0</w:t>
      </w:r>
      <w:proofErr w:type="gramStart"/>
      <w:r w:rsidRPr="00B441A4">
        <w:rPr>
          <w:szCs w:val="20"/>
          <w:lang w:val="en-US"/>
        </w:rPr>
        <w:t>,</w:t>
      </w:r>
      <w:r w:rsidR="007E72F0">
        <w:rPr>
          <w:szCs w:val="20"/>
          <w:lang w:val="en-US"/>
        </w:rPr>
        <w:t>62</w:t>
      </w:r>
      <w:proofErr w:type="gramEnd"/>
      <w:r w:rsidRPr="00B441A4">
        <w:rPr>
          <w:szCs w:val="20"/>
          <w:lang w:val="en-US"/>
        </w:rPr>
        <w:t xml:space="preserve"> m³</w:t>
      </w:r>
    </w:p>
    <w:p w:rsidR="00B441A4" w:rsidRPr="007E72F0" w:rsidRDefault="00B441A4" w:rsidP="007E72F0">
      <w:pPr>
        <w:pStyle w:val="Ttulo4"/>
      </w:pPr>
      <w:r w:rsidRPr="007E72F0">
        <w:t>Caracterização do poço de sucção</w:t>
      </w:r>
    </w:p>
    <w:p w:rsidR="00B441A4" w:rsidRPr="007E72F0" w:rsidRDefault="00B441A4" w:rsidP="007E72F0">
      <w:pPr>
        <w:pStyle w:val="Marcadores"/>
      </w:pPr>
      <w:r w:rsidRPr="007E72F0">
        <w:t xml:space="preserve">Formato </w:t>
      </w:r>
      <w:r w:rsidRPr="007E72F0">
        <w:tab/>
        <w:t>Prismático</w:t>
      </w:r>
    </w:p>
    <w:p w:rsidR="00B441A4" w:rsidRPr="00B441A4" w:rsidRDefault="00B441A4" w:rsidP="007E72F0">
      <w:pPr>
        <w:pStyle w:val="Marcadores"/>
      </w:pPr>
      <w:r w:rsidRPr="00B441A4">
        <w:t xml:space="preserve">Comprimento </w:t>
      </w:r>
      <w:r w:rsidRPr="00B441A4">
        <w:tab/>
        <w:t>1,</w:t>
      </w:r>
      <w:r w:rsidR="007E72F0">
        <w:t>7</w:t>
      </w:r>
      <w:r w:rsidRPr="00B441A4">
        <w:t>0 m</w:t>
      </w:r>
    </w:p>
    <w:p w:rsidR="00B441A4" w:rsidRPr="00B441A4" w:rsidRDefault="00B441A4" w:rsidP="007E72F0">
      <w:pPr>
        <w:pStyle w:val="Marcadores"/>
      </w:pPr>
      <w:r w:rsidRPr="00B441A4">
        <w:t xml:space="preserve">Largura </w:t>
      </w:r>
      <w:r w:rsidRPr="00B441A4">
        <w:tab/>
        <w:t>1,</w:t>
      </w:r>
      <w:r w:rsidR="007E72F0">
        <w:t>4</w:t>
      </w:r>
      <w:r w:rsidRPr="00B441A4">
        <w:t>0 m</w:t>
      </w:r>
    </w:p>
    <w:p w:rsidR="00B441A4" w:rsidRPr="00B441A4" w:rsidRDefault="00B441A4" w:rsidP="007E72F0">
      <w:pPr>
        <w:pStyle w:val="Marcadores"/>
      </w:pPr>
      <w:proofErr w:type="spellStart"/>
      <w:r w:rsidRPr="00B441A4">
        <w:t>Submergência</w:t>
      </w:r>
      <w:proofErr w:type="spellEnd"/>
      <w:r w:rsidRPr="00B441A4">
        <w:t xml:space="preserve"> mínima</w:t>
      </w:r>
      <w:r w:rsidRPr="00B441A4">
        <w:tab/>
        <w:t>0,40 m</w:t>
      </w:r>
    </w:p>
    <w:p w:rsidR="00B441A4" w:rsidRPr="00B441A4" w:rsidRDefault="00B441A4" w:rsidP="007E72F0">
      <w:pPr>
        <w:pStyle w:val="Marcadores"/>
      </w:pPr>
      <w:r w:rsidRPr="00B441A4">
        <w:t xml:space="preserve">Altura útil </w:t>
      </w:r>
      <w:r w:rsidRPr="00B441A4">
        <w:tab/>
        <w:t>0,</w:t>
      </w:r>
      <w:r w:rsidR="007E72F0">
        <w:t>6</w:t>
      </w:r>
      <w:r w:rsidRPr="00B441A4">
        <w:t>0 m</w:t>
      </w:r>
    </w:p>
    <w:p w:rsidR="00B441A4" w:rsidRPr="00B441A4" w:rsidRDefault="00B441A4" w:rsidP="007E72F0">
      <w:pPr>
        <w:pStyle w:val="Marcadores"/>
      </w:pPr>
      <w:r w:rsidRPr="00B441A4">
        <w:t xml:space="preserve">Altura efetiva </w:t>
      </w:r>
      <w:r w:rsidRPr="00B441A4">
        <w:tab/>
        <w:t>0,</w:t>
      </w:r>
      <w:r w:rsidR="007E72F0">
        <w:t>7</w:t>
      </w:r>
      <w:r w:rsidRPr="00B441A4">
        <w:t>0 m</w:t>
      </w:r>
    </w:p>
    <w:p w:rsidR="00B441A4" w:rsidRPr="00B441A4" w:rsidRDefault="00B441A4" w:rsidP="007E72F0">
      <w:pPr>
        <w:pStyle w:val="Marcadores"/>
      </w:pPr>
      <w:r w:rsidRPr="00B441A4">
        <w:t xml:space="preserve">Volume útil </w:t>
      </w:r>
      <w:r w:rsidRPr="00B441A4">
        <w:tab/>
      </w:r>
      <w:r w:rsidR="007E72F0">
        <w:t>1,43</w:t>
      </w:r>
      <w:r w:rsidRPr="00B441A4">
        <w:t xml:space="preserve"> m³</w:t>
      </w:r>
    </w:p>
    <w:p w:rsidR="00B441A4" w:rsidRPr="00B441A4" w:rsidRDefault="00B441A4" w:rsidP="007E72F0">
      <w:pPr>
        <w:pStyle w:val="Marcadores"/>
      </w:pPr>
      <w:r w:rsidRPr="00B441A4">
        <w:t xml:space="preserve">Volume efetivo </w:t>
      </w:r>
      <w:r w:rsidRPr="00B441A4">
        <w:tab/>
      </w:r>
      <w:r w:rsidR="007E72F0">
        <w:t>1,67</w:t>
      </w:r>
      <w:r w:rsidRPr="00B441A4">
        <w:t xml:space="preserve"> m³</w:t>
      </w:r>
    </w:p>
    <w:p w:rsidR="00B441A4" w:rsidRPr="00B441A4" w:rsidRDefault="00B441A4" w:rsidP="007E72F0">
      <w:pPr>
        <w:pStyle w:val="Marcadores"/>
      </w:pPr>
      <w:r w:rsidRPr="00B441A4">
        <w:lastRenderedPageBreak/>
        <w:t xml:space="preserve">Vazão mínima sem infiltração </w:t>
      </w:r>
      <w:r w:rsidRPr="00B441A4">
        <w:tab/>
      </w:r>
      <w:r w:rsidR="007E72F0">
        <w:t>1,44</w:t>
      </w:r>
      <w:r w:rsidRPr="00B441A4">
        <w:t xml:space="preserve"> L/s</w:t>
      </w:r>
    </w:p>
    <w:p w:rsidR="00B441A4" w:rsidRPr="00B441A4" w:rsidRDefault="00B441A4" w:rsidP="007E72F0">
      <w:pPr>
        <w:pStyle w:val="Marcadores"/>
      </w:pPr>
      <w:r w:rsidRPr="00B441A4">
        <w:t xml:space="preserve">Tempo de detenção hidráulico </w:t>
      </w:r>
      <w:r w:rsidRPr="00B441A4">
        <w:tab/>
      </w:r>
      <w:r w:rsidR="007E72F0">
        <w:t>19,28</w:t>
      </w:r>
      <w:r w:rsidRPr="00B441A4">
        <w:t xml:space="preserve"> minutos</w:t>
      </w:r>
    </w:p>
    <w:p w:rsidR="00B441A4" w:rsidRPr="00B441A4" w:rsidRDefault="00B441A4" w:rsidP="003F7D79">
      <w:pPr>
        <w:pStyle w:val="Ttulo3"/>
        <w:tabs>
          <w:tab w:val="clear" w:pos="1134"/>
          <w:tab w:val="left" w:pos="993"/>
        </w:tabs>
        <w:ind w:right="96"/>
      </w:pPr>
      <w:bookmarkStart w:id="182" w:name="_Toc493679287"/>
      <w:r w:rsidRPr="00B441A4">
        <w:t>Linha de recalque</w:t>
      </w:r>
      <w:bookmarkEnd w:id="182"/>
    </w:p>
    <w:p w:rsidR="00B441A4" w:rsidRPr="00B441A4" w:rsidRDefault="00B441A4" w:rsidP="006C4198">
      <w:pPr>
        <w:pStyle w:val="EstiloPrimeiralinha075cm"/>
      </w:pPr>
      <w:r w:rsidRPr="00B441A4">
        <w:t xml:space="preserve">A linha de recalque </w:t>
      </w:r>
      <w:r w:rsidR="00D708B1">
        <w:t>apresentará as seguintes</w:t>
      </w:r>
      <w:r w:rsidRPr="00B441A4">
        <w:t xml:space="preserve"> características hidráulicas e construtivas:</w:t>
      </w:r>
    </w:p>
    <w:p w:rsidR="00B441A4" w:rsidRPr="00B441A4" w:rsidRDefault="00B441A4" w:rsidP="007E72F0">
      <w:pPr>
        <w:pStyle w:val="Marcadores"/>
      </w:pPr>
      <w:r w:rsidRPr="00B441A4">
        <w:t>Constituição</w:t>
      </w:r>
      <w:r w:rsidRPr="00B441A4">
        <w:tab/>
        <w:t>PVC</w:t>
      </w:r>
    </w:p>
    <w:p w:rsidR="00B441A4" w:rsidRPr="00B441A4" w:rsidRDefault="00B441A4" w:rsidP="007E72F0">
      <w:pPr>
        <w:pStyle w:val="Marcadores"/>
      </w:pPr>
      <w:r w:rsidRPr="00B441A4">
        <w:t>Diâmetro</w:t>
      </w:r>
      <w:r w:rsidRPr="00B441A4">
        <w:tab/>
      </w:r>
      <w:r w:rsidR="00D708B1">
        <w:t>100</w:t>
      </w:r>
      <w:r w:rsidRPr="00B441A4">
        <w:t xml:space="preserve"> mm</w:t>
      </w:r>
    </w:p>
    <w:p w:rsidR="00B441A4" w:rsidRPr="00B441A4" w:rsidRDefault="00B441A4" w:rsidP="007E72F0">
      <w:pPr>
        <w:pStyle w:val="Marcadores"/>
      </w:pPr>
      <w:r w:rsidRPr="00B441A4">
        <w:t>Extensão</w:t>
      </w:r>
      <w:r w:rsidRPr="00B441A4">
        <w:tab/>
      </w:r>
      <w:r w:rsidR="00D708B1">
        <w:t>284,20</w:t>
      </w:r>
      <w:r w:rsidRPr="00B441A4">
        <w:t xml:space="preserve"> m</w:t>
      </w:r>
    </w:p>
    <w:p w:rsidR="00B441A4" w:rsidRPr="00B441A4" w:rsidRDefault="00B441A4" w:rsidP="007E72F0">
      <w:pPr>
        <w:pStyle w:val="Marcadores"/>
      </w:pPr>
      <w:r w:rsidRPr="00B441A4">
        <w:t>Velocidade do fluxo</w:t>
      </w:r>
      <w:r w:rsidRPr="00B441A4">
        <w:tab/>
        <w:t>0,</w:t>
      </w:r>
      <w:r w:rsidR="00D708B1">
        <w:t>49</w:t>
      </w:r>
      <w:r w:rsidRPr="00B441A4">
        <w:t xml:space="preserve"> m/s</w:t>
      </w:r>
    </w:p>
    <w:p w:rsidR="00B441A4" w:rsidRPr="00B441A4" w:rsidRDefault="00B441A4" w:rsidP="006C4198">
      <w:pPr>
        <w:pStyle w:val="EstiloPrimeiralinha075cm"/>
      </w:pPr>
    </w:p>
    <w:p w:rsidR="00B441A4" w:rsidRDefault="00B441A4" w:rsidP="006E54BF">
      <w:pPr>
        <w:pStyle w:val="EstiloPrimeiralinha075cm"/>
      </w:pPr>
    </w:p>
    <w:p w:rsidR="004646F6" w:rsidRDefault="004646F6" w:rsidP="006E54BF">
      <w:pPr>
        <w:pStyle w:val="EstiloPrimeiralinha075cm"/>
      </w:pPr>
    </w:p>
    <w:p w:rsidR="004646F6" w:rsidRDefault="004646F6" w:rsidP="006E54BF">
      <w:pPr>
        <w:pStyle w:val="EstiloPrimeiralinha075cm"/>
      </w:pPr>
    </w:p>
    <w:p w:rsidR="004646F6" w:rsidRDefault="004646F6" w:rsidP="006E54BF">
      <w:pPr>
        <w:pStyle w:val="EstiloPrimeiralinha075cm"/>
      </w:pPr>
    </w:p>
    <w:p w:rsidR="004646F6" w:rsidRDefault="004646F6" w:rsidP="006E54BF">
      <w:pPr>
        <w:pStyle w:val="EstiloPrimeiralinha075cm"/>
      </w:pPr>
    </w:p>
    <w:p w:rsidR="004646F6" w:rsidRDefault="004646F6" w:rsidP="006E54BF">
      <w:pPr>
        <w:pStyle w:val="EstiloPrimeiralinha075cm"/>
      </w:pPr>
    </w:p>
    <w:p w:rsidR="004646F6" w:rsidRDefault="004646F6" w:rsidP="006E54BF">
      <w:pPr>
        <w:pStyle w:val="EstiloPrimeiralinha075cm"/>
      </w:pPr>
    </w:p>
    <w:p w:rsidR="004646F6" w:rsidRDefault="004646F6" w:rsidP="006E54BF">
      <w:pPr>
        <w:pStyle w:val="EstiloPrimeiralinha075cm"/>
      </w:pPr>
    </w:p>
    <w:p w:rsidR="004646F6" w:rsidRDefault="004646F6" w:rsidP="006E54BF">
      <w:pPr>
        <w:pStyle w:val="EstiloPrimeiralinha075cm"/>
      </w:pPr>
    </w:p>
    <w:p w:rsidR="004646F6" w:rsidRDefault="004646F6" w:rsidP="006E54BF">
      <w:pPr>
        <w:pStyle w:val="EstiloPrimeiralinha075cm"/>
      </w:pPr>
    </w:p>
    <w:p w:rsidR="004646F6" w:rsidRPr="00236432" w:rsidRDefault="004646F6" w:rsidP="004646F6">
      <w:pPr>
        <w:pStyle w:val="Ttulo1"/>
      </w:pPr>
      <w:bookmarkStart w:id="183" w:name="_Toc493679288"/>
      <w:r w:rsidRPr="00236432">
        <w:lastRenderedPageBreak/>
        <w:t>Elevatória final (</w:t>
      </w:r>
      <w:proofErr w:type="spellStart"/>
      <w:r w:rsidRPr="00236432">
        <w:t>ee</w:t>
      </w:r>
      <w:proofErr w:type="spellEnd"/>
      <w:r w:rsidRPr="00236432">
        <w:t xml:space="preserve"> - 02)</w:t>
      </w:r>
      <w:bookmarkEnd w:id="183"/>
    </w:p>
    <w:p w:rsidR="004646F6" w:rsidRPr="00B441A4" w:rsidRDefault="004646F6" w:rsidP="004646F6">
      <w:pPr>
        <w:pStyle w:val="Ttulo2"/>
      </w:pPr>
      <w:bookmarkStart w:id="184" w:name="_Toc493679289"/>
      <w:r w:rsidRPr="00B441A4">
        <w:t>Justificativa</w:t>
      </w:r>
      <w:bookmarkEnd w:id="184"/>
    </w:p>
    <w:p w:rsidR="004646F6" w:rsidRPr="00B441A4" w:rsidRDefault="00236432" w:rsidP="006C4198">
      <w:pPr>
        <w:pStyle w:val="EstiloPrimeiralinha075cm"/>
      </w:pPr>
      <w:r>
        <w:t>Durante o cadastro da elevatória final existente constatou-se que a estrutura da mesma encontra-se danificada e</w:t>
      </w:r>
      <w:r w:rsidR="004646F6" w:rsidRPr="00B441A4">
        <w:t xml:space="preserve"> não possui condições de aproveitamento, portanto será implantada uma nova elevatória</w:t>
      </w:r>
      <w:r>
        <w:t>, na mesma área da existente</w:t>
      </w:r>
      <w:r w:rsidR="004646F6" w:rsidRPr="00B441A4">
        <w:t xml:space="preserve">, cujo dimensionamento é apresentado a seguir. Para a nova elevatória serão utilizados conjuntos </w:t>
      </w:r>
      <w:proofErr w:type="spellStart"/>
      <w:r w:rsidR="004646F6" w:rsidRPr="00B441A4">
        <w:t>motobomba</w:t>
      </w:r>
      <w:proofErr w:type="spellEnd"/>
      <w:r w:rsidR="004646F6" w:rsidRPr="00B441A4">
        <w:t xml:space="preserve"> submersíveis.</w:t>
      </w:r>
    </w:p>
    <w:p w:rsidR="004646F6" w:rsidRPr="00B441A4" w:rsidRDefault="004646F6" w:rsidP="004646F6">
      <w:pPr>
        <w:pStyle w:val="Ttulo2"/>
      </w:pPr>
      <w:bookmarkStart w:id="185" w:name="_Toc493679290"/>
      <w:r w:rsidRPr="00B441A4">
        <w:t>Informações para o Dimensionamento</w:t>
      </w:r>
      <w:bookmarkEnd w:id="185"/>
    </w:p>
    <w:p w:rsidR="004646F6" w:rsidRPr="00B441A4" w:rsidRDefault="004646F6" w:rsidP="00236432">
      <w:pPr>
        <w:pStyle w:val="Marcadores"/>
      </w:pPr>
      <w:r w:rsidRPr="00B441A4">
        <w:t xml:space="preserve">Vazão máxima </w:t>
      </w:r>
      <w:r w:rsidRPr="00B441A4">
        <w:tab/>
      </w:r>
      <w:r w:rsidR="00236432">
        <w:t>64,90</w:t>
      </w:r>
      <w:r w:rsidRPr="00B441A4">
        <w:t xml:space="preserve"> L/s</w:t>
      </w:r>
    </w:p>
    <w:p w:rsidR="004646F6" w:rsidRPr="00B441A4" w:rsidRDefault="004646F6" w:rsidP="00236432">
      <w:pPr>
        <w:pStyle w:val="Marcadores"/>
      </w:pPr>
      <w:r w:rsidRPr="00B441A4">
        <w:t xml:space="preserve">Vazão mínima sem infiltração </w:t>
      </w:r>
      <w:r w:rsidRPr="00B441A4">
        <w:tab/>
      </w:r>
      <w:r w:rsidR="00236432">
        <w:t>15,70</w:t>
      </w:r>
      <w:r w:rsidRPr="00B441A4">
        <w:t xml:space="preserve"> L/s</w:t>
      </w:r>
    </w:p>
    <w:p w:rsidR="004646F6" w:rsidRPr="00B441A4" w:rsidRDefault="004646F6" w:rsidP="00236432">
      <w:pPr>
        <w:pStyle w:val="Marcadores"/>
      </w:pPr>
      <w:r w:rsidRPr="00B441A4">
        <w:t xml:space="preserve">Extensão da linha de recalque </w:t>
      </w:r>
      <w:r w:rsidRPr="00B441A4">
        <w:tab/>
      </w:r>
      <w:r w:rsidR="00236432">
        <w:t>715,50</w:t>
      </w:r>
      <w:r w:rsidRPr="00B441A4">
        <w:t xml:space="preserve"> m</w:t>
      </w:r>
    </w:p>
    <w:p w:rsidR="004646F6" w:rsidRPr="00B441A4" w:rsidRDefault="004646F6" w:rsidP="00236432">
      <w:pPr>
        <w:pStyle w:val="Marcadores"/>
      </w:pPr>
      <w:r w:rsidRPr="00B441A4">
        <w:t xml:space="preserve">Cota do </w:t>
      </w:r>
      <w:proofErr w:type="gramStart"/>
      <w:r w:rsidRPr="00B441A4">
        <w:t>NA máximo</w:t>
      </w:r>
      <w:proofErr w:type="gramEnd"/>
      <w:r w:rsidRPr="00B441A4">
        <w:t xml:space="preserve"> no poço de sucção </w:t>
      </w:r>
      <w:r w:rsidRPr="00B441A4">
        <w:tab/>
      </w:r>
      <w:r w:rsidR="00236432">
        <w:t>476,100</w:t>
      </w:r>
      <w:r w:rsidRPr="00B441A4">
        <w:t xml:space="preserve"> m</w:t>
      </w:r>
    </w:p>
    <w:p w:rsidR="004646F6" w:rsidRPr="00B441A4" w:rsidRDefault="004646F6" w:rsidP="00236432">
      <w:pPr>
        <w:pStyle w:val="Marcadores"/>
      </w:pPr>
      <w:r w:rsidRPr="00B441A4">
        <w:t xml:space="preserve">Cota do </w:t>
      </w:r>
      <w:proofErr w:type="gramStart"/>
      <w:r w:rsidRPr="00B441A4">
        <w:t>NA mínimo</w:t>
      </w:r>
      <w:proofErr w:type="gramEnd"/>
      <w:r w:rsidRPr="00B441A4">
        <w:t xml:space="preserve"> no poço de sucção </w:t>
      </w:r>
      <w:r w:rsidRPr="00B441A4">
        <w:tab/>
      </w:r>
      <w:r w:rsidR="00236432">
        <w:t>474,900</w:t>
      </w:r>
      <w:r w:rsidRPr="00B441A4">
        <w:t xml:space="preserve"> m</w:t>
      </w:r>
    </w:p>
    <w:p w:rsidR="004646F6" w:rsidRPr="00B441A4" w:rsidRDefault="004646F6" w:rsidP="00236432">
      <w:pPr>
        <w:pStyle w:val="Marcadores"/>
      </w:pPr>
      <w:r w:rsidRPr="00B441A4">
        <w:t xml:space="preserve">Cota </w:t>
      </w:r>
      <w:r w:rsidR="00236432">
        <w:t xml:space="preserve">de </w:t>
      </w:r>
      <w:proofErr w:type="gramStart"/>
      <w:r w:rsidR="00236432">
        <w:t>chegada no</w:t>
      </w:r>
      <w:proofErr w:type="gramEnd"/>
      <w:r w:rsidR="00236432">
        <w:t xml:space="preserve"> tratamento preliminar da ETE</w:t>
      </w:r>
      <w:r w:rsidRPr="00B441A4">
        <w:tab/>
      </w:r>
      <w:r w:rsidR="00236432">
        <w:t>492,350</w:t>
      </w:r>
      <w:r w:rsidRPr="00B441A4">
        <w:t xml:space="preserve"> m</w:t>
      </w:r>
    </w:p>
    <w:p w:rsidR="004646F6" w:rsidRPr="00B441A4" w:rsidRDefault="004646F6" w:rsidP="00236432">
      <w:pPr>
        <w:pStyle w:val="Marcadores"/>
      </w:pPr>
      <w:r w:rsidRPr="00B441A4">
        <w:t>Altura geométrica</w:t>
      </w:r>
      <w:r w:rsidRPr="00B441A4">
        <w:tab/>
      </w:r>
      <w:r w:rsidR="00236432">
        <w:t>17,450</w:t>
      </w:r>
      <w:r w:rsidRPr="00B441A4">
        <w:t xml:space="preserve"> m</w:t>
      </w:r>
    </w:p>
    <w:p w:rsidR="004646F6" w:rsidRPr="00B441A4" w:rsidRDefault="004646F6" w:rsidP="004646F6">
      <w:pPr>
        <w:pStyle w:val="Ttulo2"/>
      </w:pPr>
      <w:bookmarkStart w:id="186" w:name="_Toc493679291"/>
      <w:r w:rsidRPr="00B441A4">
        <w:t>Escolha dos Diâmetros</w:t>
      </w:r>
      <w:bookmarkEnd w:id="186"/>
    </w:p>
    <w:p w:rsidR="004646F6" w:rsidRPr="00B441A4" w:rsidRDefault="004646F6" w:rsidP="004646F6">
      <w:pPr>
        <w:pStyle w:val="Ttulo3"/>
        <w:tabs>
          <w:tab w:val="clear" w:pos="1134"/>
          <w:tab w:val="left" w:pos="993"/>
        </w:tabs>
        <w:ind w:right="96"/>
      </w:pPr>
      <w:bookmarkStart w:id="187" w:name="_Toc493679292"/>
      <w:r w:rsidRPr="00B441A4">
        <w:t xml:space="preserve">Diâmetro do </w:t>
      </w:r>
      <w:proofErr w:type="spellStart"/>
      <w:r w:rsidRPr="00B441A4">
        <w:t>barrilete</w:t>
      </w:r>
      <w:proofErr w:type="spellEnd"/>
      <w:r w:rsidRPr="00B441A4">
        <w:t xml:space="preserve"> (D</w:t>
      </w:r>
      <w:r w:rsidRPr="00B441A4">
        <w:rPr>
          <w:vertAlign w:val="subscript"/>
        </w:rPr>
        <w:t>B</w:t>
      </w:r>
      <w:r w:rsidRPr="00B441A4">
        <w:t>)</w:t>
      </w:r>
      <w:bookmarkEnd w:id="187"/>
    </w:p>
    <w:p w:rsidR="004646F6" w:rsidRPr="00B441A4" w:rsidRDefault="004646F6" w:rsidP="006C4198">
      <w:pPr>
        <w:pStyle w:val="EstiloPrimeiralinha075cm"/>
      </w:pPr>
      <w:r w:rsidRPr="00B441A4">
        <w:t xml:space="preserve">Utilizou-se para o </w:t>
      </w:r>
      <w:proofErr w:type="spellStart"/>
      <w:r w:rsidRPr="00B441A4">
        <w:t>barrilete</w:t>
      </w:r>
      <w:proofErr w:type="spellEnd"/>
      <w:r w:rsidRPr="00B441A4">
        <w:t xml:space="preserve"> um diâmetro comercial acima do diâmetro do bocal de descarga da bomba, ou seja, D</w:t>
      </w:r>
      <w:r w:rsidRPr="00B441A4">
        <w:rPr>
          <w:vertAlign w:val="subscript"/>
        </w:rPr>
        <w:t>B</w:t>
      </w:r>
      <w:r w:rsidRPr="00B441A4">
        <w:t xml:space="preserve"> = </w:t>
      </w:r>
      <w:r w:rsidR="00236432">
        <w:t>200</w:t>
      </w:r>
      <w:r w:rsidRPr="00B441A4">
        <w:t xml:space="preserve"> </w:t>
      </w:r>
      <w:proofErr w:type="spellStart"/>
      <w:r w:rsidRPr="00B441A4">
        <w:t>mm.</w:t>
      </w:r>
      <w:proofErr w:type="spellEnd"/>
    </w:p>
    <w:p w:rsidR="004646F6" w:rsidRPr="00B441A4" w:rsidRDefault="004646F6" w:rsidP="004646F6">
      <w:pPr>
        <w:pStyle w:val="Ttulo3"/>
        <w:tabs>
          <w:tab w:val="clear" w:pos="1134"/>
          <w:tab w:val="left" w:pos="993"/>
        </w:tabs>
        <w:ind w:right="96"/>
      </w:pPr>
      <w:bookmarkStart w:id="188" w:name="_Toc493679293"/>
      <w:r w:rsidRPr="00B441A4">
        <w:t>Diâmetro da linha de recalque (</w:t>
      </w:r>
      <w:proofErr w:type="spellStart"/>
      <w:r w:rsidRPr="00B441A4">
        <w:t>D</w:t>
      </w:r>
      <w:r w:rsidRPr="00B441A4">
        <w:rPr>
          <w:vertAlign w:val="subscript"/>
        </w:rPr>
        <w:t>R</w:t>
      </w:r>
      <w:proofErr w:type="spellEnd"/>
      <w:r w:rsidRPr="00B441A4">
        <w:t>)</w:t>
      </w:r>
      <w:bookmarkEnd w:id="188"/>
    </w:p>
    <w:p w:rsidR="00236432" w:rsidRPr="00893E72" w:rsidRDefault="00236432" w:rsidP="006C4198">
      <w:pPr>
        <w:pStyle w:val="EstiloPrimeiralinha075cm"/>
      </w:pPr>
      <w:r w:rsidRPr="00893E72">
        <w:t xml:space="preserve">Para compatibilizar a curva do sistema com a curva da bomba empregou-se para a linha de recalque o diâmetro, </w:t>
      </w:r>
      <w:proofErr w:type="spellStart"/>
      <w:r w:rsidRPr="00893E72">
        <w:t>D</w:t>
      </w:r>
      <w:r w:rsidRPr="00893E72">
        <w:rPr>
          <w:vertAlign w:val="subscript"/>
        </w:rPr>
        <w:t>R</w:t>
      </w:r>
      <w:proofErr w:type="spellEnd"/>
      <w:r w:rsidRPr="00893E72">
        <w:t xml:space="preserve"> = </w:t>
      </w:r>
      <w:r>
        <w:t>25</w:t>
      </w:r>
      <w:r w:rsidRPr="00893E72">
        <w:t xml:space="preserve">0 </w:t>
      </w:r>
      <w:proofErr w:type="spellStart"/>
      <w:r w:rsidRPr="00893E72">
        <w:t>mm.</w:t>
      </w:r>
      <w:proofErr w:type="spellEnd"/>
    </w:p>
    <w:p w:rsidR="004646F6" w:rsidRPr="00B441A4" w:rsidRDefault="004646F6" w:rsidP="004646F6">
      <w:pPr>
        <w:pStyle w:val="Ttulo2"/>
      </w:pPr>
      <w:bookmarkStart w:id="189" w:name="_Toc493679294"/>
      <w:r w:rsidRPr="00B441A4">
        <w:t>Cálculo da Altura Manométrica</w:t>
      </w:r>
      <w:bookmarkEnd w:id="189"/>
    </w:p>
    <w:p w:rsidR="004646F6" w:rsidRPr="00B441A4" w:rsidRDefault="004646F6" w:rsidP="004646F6">
      <w:pPr>
        <w:pStyle w:val="Ttulo3"/>
        <w:tabs>
          <w:tab w:val="clear" w:pos="1134"/>
          <w:tab w:val="left" w:pos="993"/>
        </w:tabs>
        <w:ind w:right="96"/>
      </w:pPr>
      <w:bookmarkStart w:id="190" w:name="_Toc493679295"/>
      <w:r w:rsidRPr="00B441A4">
        <w:t>Perda de carga contínua na tubulação de recalque</w:t>
      </w:r>
      <w:bookmarkEnd w:id="190"/>
    </w:p>
    <w:p w:rsidR="004646F6" w:rsidRPr="00B441A4" w:rsidRDefault="004646F6" w:rsidP="00236432">
      <w:pPr>
        <w:pStyle w:val="Marcadores"/>
      </w:pPr>
      <w:r w:rsidRPr="00B441A4">
        <w:t>Diâmetro do recalque (</w:t>
      </w:r>
      <w:proofErr w:type="spellStart"/>
      <w:r w:rsidRPr="00B441A4">
        <w:t>D</w:t>
      </w:r>
      <w:r w:rsidRPr="00B441A4">
        <w:rPr>
          <w:vertAlign w:val="subscript"/>
        </w:rPr>
        <w:t>R</w:t>
      </w:r>
      <w:proofErr w:type="spellEnd"/>
      <w:r w:rsidRPr="00B441A4">
        <w:t xml:space="preserve">) </w:t>
      </w:r>
      <w:r w:rsidRPr="00B441A4">
        <w:tab/>
      </w:r>
      <w:r w:rsidR="00236432">
        <w:t>250</w:t>
      </w:r>
      <w:r w:rsidRPr="00B441A4">
        <w:t xml:space="preserve"> mm</w:t>
      </w:r>
    </w:p>
    <w:p w:rsidR="004646F6" w:rsidRPr="00B441A4" w:rsidRDefault="004646F6" w:rsidP="00236432">
      <w:pPr>
        <w:pStyle w:val="Marcadores"/>
      </w:pPr>
      <w:r w:rsidRPr="00B441A4">
        <w:t>Vazão (</w:t>
      </w:r>
      <w:proofErr w:type="spellStart"/>
      <w:r w:rsidRPr="00B441A4">
        <w:t>Q</w:t>
      </w:r>
      <w:r w:rsidRPr="00B441A4">
        <w:rPr>
          <w:vertAlign w:val="subscript"/>
        </w:rPr>
        <w:t>máx</w:t>
      </w:r>
      <w:proofErr w:type="spellEnd"/>
      <w:proofErr w:type="gramStart"/>
      <w:r w:rsidRPr="00B441A4">
        <w:t>)</w:t>
      </w:r>
      <w:proofErr w:type="gramEnd"/>
      <w:r w:rsidRPr="00B441A4">
        <w:tab/>
      </w:r>
      <w:r w:rsidR="00A5005D">
        <w:t>64,90</w:t>
      </w:r>
      <w:r w:rsidRPr="00B441A4">
        <w:t xml:space="preserve"> L/s</w:t>
      </w:r>
    </w:p>
    <w:p w:rsidR="004646F6" w:rsidRPr="00B441A4" w:rsidRDefault="004646F6" w:rsidP="00236432">
      <w:pPr>
        <w:pStyle w:val="Marcadores"/>
      </w:pPr>
      <w:r w:rsidRPr="00B441A4">
        <w:t xml:space="preserve">Perda de carga unitária (J) </w:t>
      </w:r>
      <w:r w:rsidRPr="00B441A4">
        <w:tab/>
        <w:t>0,00</w:t>
      </w:r>
      <w:r w:rsidR="00A5005D">
        <w:t>64</w:t>
      </w:r>
      <w:r w:rsidRPr="00B441A4">
        <w:t xml:space="preserve"> m/m</w:t>
      </w:r>
    </w:p>
    <w:p w:rsidR="004646F6" w:rsidRPr="00B441A4" w:rsidRDefault="004646F6" w:rsidP="00236432">
      <w:pPr>
        <w:pStyle w:val="Marcadores"/>
      </w:pPr>
      <w:r w:rsidRPr="00B441A4">
        <w:lastRenderedPageBreak/>
        <w:t>Perda de carga (</w:t>
      </w:r>
      <w:proofErr w:type="spellStart"/>
      <w:r w:rsidRPr="00B441A4">
        <w:t>hf</w:t>
      </w:r>
      <w:r w:rsidRPr="00B441A4">
        <w:rPr>
          <w:vertAlign w:val="subscript"/>
        </w:rPr>
        <w:t>cr</w:t>
      </w:r>
      <w:proofErr w:type="spellEnd"/>
      <w:r w:rsidRPr="00B441A4">
        <w:t xml:space="preserve">) </w:t>
      </w:r>
      <w:r w:rsidRPr="00B441A4">
        <w:tab/>
      </w:r>
      <w:r w:rsidR="00A5005D">
        <w:t>4,579</w:t>
      </w:r>
      <w:r w:rsidRPr="00B441A4">
        <w:t xml:space="preserve"> m</w:t>
      </w:r>
    </w:p>
    <w:p w:rsidR="004646F6" w:rsidRDefault="004646F6" w:rsidP="004646F6">
      <w:pPr>
        <w:pStyle w:val="Ttulo3"/>
        <w:tabs>
          <w:tab w:val="clear" w:pos="1134"/>
          <w:tab w:val="left" w:pos="993"/>
        </w:tabs>
        <w:ind w:right="96"/>
      </w:pPr>
      <w:bookmarkStart w:id="191" w:name="_Toc493679296"/>
      <w:r w:rsidRPr="00B441A4">
        <w:t>Perdas de carga localizada no recalque</w:t>
      </w:r>
      <w:bookmarkEnd w:id="191"/>
    </w:p>
    <w:p w:rsidR="00907460" w:rsidRDefault="00907460" w:rsidP="00907460">
      <w:pPr>
        <w:pStyle w:val="Tabela"/>
      </w:pPr>
      <w:r>
        <w:t>Perdas de Carga Localizadas</w:t>
      </w:r>
    </w:p>
    <w:tbl>
      <w:tblPr>
        <w:tblW w:w="9000" w:type="dxa"/>
        <w:tblInd w:w="30"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shd w:val="clear" w:color="auto" w:fill="F3F3F3"/>
        <w:tblLayout w:type="fixed"/>
        <w:tblCellMar>
          <w:left w:w="30" w:type="dxa"/>
          <w:right w:w="30" w:type="dxa"/>
        </w:tblCellMar>
        <w:tblLook w:val="0000" w:firstRow="0" w:lastRow="0" w:firstColumn="0" w:lastColumn="0" w:noHBand="0" w:noVBand="0"/>
      </w:tblPr>
      <w:tblGrid>
        <w:gridCol w:w="2880"/>
        <w:gridCol w:w="540"/>
        <w:gridCol w:w="1080"/>
        <w:gridCol w:w="1440"/>
        <w:gridCol w:w="900"/>
        <w:gridCol w:w="900"/>
        <w:gridCol w:w="1260"/>
      </w:tblGrid>
      <w:tr w:rsidR="004646F6" w:rsidRPr="00B441A4" w:rsidTr="004646F6">
        <w:trPr>
          <w:cantSplit/>
          <w:trHeight w:val="377"/>
        </w:trPr>
        <w:tc>
          <w:tcPr>
            <w:tcW w:w="2880" w:type="dxa"/>
            <w:shd w:val="clear" w:color="auto" w:fill="BFBFBF" w:themeFill="background1" w:themeFillShade="BF"/>
            <w:vAlign w:val="center"/>
          </w:tcPr>
          <w:p w:rsidR="004646F6" w:rsidRPr="00B441A4" w:rsidRDefault="004646F6" w:rsidP="004646F6">
            <w:pPr>
              <w:spacing w:line="240" w:lineRule="auto"/>
              <w:jc w:val="center"/>
              <w:rPr>
                <w:b/>
                <w:bCs/>
                <w:sz w:val="22"/>
                <w:szCs w:val="22"/>
              </w:rPr>
            </w:pPr>
            <w:r w:rsidRPr="00B441A4">
              <w:rPr>
                <w:b/>
                <w:bCs/>
                <w:sz w:val="22"/>
                <w:szCs w:val="22"/>
              </w:rPr>
              <w:t>Singularidades</w:t>
            </w:r>
          </w:p>
        </w:tc>
        <w:tc>
          <w:tcPr>
            <w:tcW w:w="540" w:type="dxa"/>
            <w:shd w:val="clear" w:color="auto" w:fill="BFBFBF" w:themeFill="background1" w:themeFillShade="BF"/>
            <w:vAlign w:val="center"/>
          </w:tcPr>
          <w:p w:rsidR="004646F6" w:rsidRPr="00B441A4" w:rsidRDefault="004646F6" w:rsidP="004646F6">
            <w:pPr>
              <w:spacing w:line="240" w:lineRule="auto"/>
              <w:jc w:val="center"/>
              <w:rPr>
                <w:rFonts w:cs="Arial"/>
                <w:b/>
                <w:bCs/>
                <w:snapToGrid w:val="0"/>
                <w:color w:val="000000"/>
                <w:sz w:val="22"/>
                <w:szCs w:val="22"/>
              </w:rPr>
            </w:pPr>
            <w:proofErr w:type="spellStart"/>
            <w:r w:rsidRPr="00B441A4">
              <w:rPr>
                <w:rFonts w:cs="Arial"/>
                <w:b/>
                <w:bCs/>
                <w:snapToGrid w:val="0"/>
                <w:color w:val="000000"/>
                <w:sz w:val="22"/>
                <w:szCs w:val="22"/>
              </w:rPr>
              <w:t>Qte</w:t>
            </w:r>
            <w:proofErr w:type="spellEnd"/>
          </w:p>
        </w:tc>
        <w:tc>
          <w:tcPr>
            <w:tcW w:w="1080" w:type="dxa"/>
            <w:shd w:val="clear" w:color="auto" w:fill="BFBFBF" w:themeFill="background1" w:themeFillShade="BF"/>
            <w:vAlign w:val="center"/>
          </w:tcPr>
          <w:p w:rsidR="004646F6" w:rsidRPr="00B441A4" w:rsidRDefault="004646F6" w:rsidP="004646F6">
            <w:pPr>
              <w:spacing w:line="240" w:lineRule="auto"/>
              <w:jc w:val="center"/>
              <w:rPr>
                <w:rFonts w:cs="Arial"/>
                <w:b/>
                <w:bCs/>
                <w:snapToGrid w:val="0"/>
                <w:color w:val="000000"/>
                <w:sz w:val="22"/>
                <w:szCs w:val="22"/>
              </w:rPr>
            </w:pPr>
            <w:proofErr w:type="spellStart"/>
            <w:r w:rsidRPr="00B441A4">
              <w:rPr>
                <w:rFonts w:cs="Arial"/>
                <w:b/>
                <w:bCs/>
                <w:snapToGrid w:val="0"/>
                <w:color w:val="000000"/>
                <w:sz w:val="22"/>
                <w:szCs w:val="22"/>
              </w:rPr>
              <w:t>DN</w:t>
            </w:r>
            <w:proofErr w:type="spellEnd"/>
            <w:r w:rsidRPr="00B441A4">
              <w:rPr>
                <w:rFonts w:cs="Arial"/>
                <w:b/>
                <w:bCs/>
                <w:snapToGrid w:val="0"/>
                <w:color w:val="000000"/>
                <w:sz w:val="22"/>
                <w:szCs w:val="22"/>
              </w:rPr>
              <w:t xml:space="preserve"> (mm)</w:t>
            </w:r>
          </w:p>
        </w:tc>
        <w:tc>
          <w:tcPr>
            <w:tcW w:w="1440" w:type="dxa"/>
            <w:shd w:val="clear" w:color="auto" w:fill="BFBFBF" w:themeFill="background1" w:themeFillShade="BF"/>
            <w:vAlign w:val="center"/>
          </w:tcPr>
          <w:p w:rsidR="004646F6" w:rsidRPr="00B441A4" w:rsidRDefault="004646F6" w:rsidP="004646F6">
            <w:pPr>
              <w:spacing w:line="240" w:lineRule="auto"/>
              <w:jc w:val="center"/>
              <w:rPr>
                <w:rFonts w:cs="Arial"/>
                <w:b/>
                <w:bCs/>
                <w:snapToGrid w:val="0"/>
                <w:color w:val="000000"/>
                <w:sz w:val="22"/>
                <w:szCs w:val="22"/>
              </w:rPr>
            </w:pPr>
            <w:r w:rsidRPr="00B441A4">
              <w:rPr>
                <w:rFonts w:cs="Arial"/>
                <w:b/>
                <w:bCs/>
                <w:snapToGrid w:val="0"/>
                <w:color w:val="000000"/>
                <w:sz w:val="22"/>
                <w:szCs w:val="22"/>
              </w:rPr>
              <w:t>Vazão (L/s)</w:t>
            </w:r>
          </w:p>
        </w:tc>
        <w:tc>
          <w:tcPr>
            <w:tcW w:w="900" w:type="dxa"/>
            <w:shd w:val="clear" w:color="auto" w:fill="BFBFBF" w:themeFill="background1" w:themeFillShade="BF"/>
            <w:vAlign w:val="center"/>
          </w:tcPr>
          <w:p w:rsidR="004646F6" w:rsidRPr="00B441A4" w:rsidRDefault="004646F6" w:rsidP="004646F6">
            <w:pPr>
              <w:spacing w:line="240" w:lineRule="auto"/>
              <w:jc w:val="center"/>
              <w:rPr>
                <w:rFonts w:cs="Arial"/>
                <w:b/>
                <w:bCs/>
                <w:snapToGrid w:val="0"/>
                <w:color w:val="000000"/>
                <w:sz w:val="22"/>
                <w:szCs w:val="22"/>
              </w:rPr>
            </w:pPr>
            <w:r w:rsidRPr="00B441A4">
              <w:rPr>
                <w:rFonts w:cs="Arial"/>
                <w:b/>
                <w:bCs/>
                <w:snapToGrid w:val="0"/>
                <w:color w:val="000000"/>
                <w:sz w:val="22"/>
                <w:szCs w:val="22"/>
              </w:rPr>
              <w:t>V (m/s)</w:t>
            </w:r>
          </w:p>
        </w:tc>
        <w:tc>
          <w:tcPr>
            <w:tcW w:w="900" w:type="dxa"/>
            <w:shd w:val="clear" w:color="auto" w:fill="BFBFBF" w:themeFill="background1" w:themeFillShade="BF"/>
            <w:vAlign w:val="center"/>
          </w:tcPr>
          <w:p w:rsidR="004646F6" w:rsidRPr="00B441A4" w:rsidRDefault="004646F6" w:rsidP="004646F6">
            <w:pPr>
              <w:spacing w:line="240" w:lineRule="auto"/>
              <w:jc w:val="center"/>
              <w:rPr>
                <w:rFonts w:cs="Arial"/>
                <w:b/>
                <w:bCs/>
                <w:snapToGrid w:val="0"/>
                <w:color w:val="000000"/>
                <w:sz w:val="22"/>
                <w:szCs w:val="22"/>
                <w:lang w:val="en-US"/>
              </w:rPr>
            </w:pPr>
            <w:r w:rsidRPr="00B441A4">
              <w:rPr>
                <w:rFonts w:cs="Arial"/>
                <w:b/>
                <w:bCs/>
                <w:snapToGrid w:val="0"/>
                <w:color w:val="000000"/>
                <w:sz w:val="22"/>
                <w:szCs w:val="22"/>
                <w:lang w:val="en-US"/>
              </w:rPr>
              <w:t>K</w:t>
            </w:r>
          </w:p>
        </w:tc>
        <w:tc>
          <w:tcPr>
            <w:tcW w:w="1260" w:type="dxa"/>
            <w:shd w:val="clear" w:color="auto" w:fill="BFBFBF" w:themeFill="background1" w:themeFillShade="BF"/>
            <w:vAlign w:val="center"/>
          </w:tcPr>
          <w:p w:rsidR="004646F6" w:rsidRPr="00B441A4" w:rsidRDefault="004646F6" w:rsidP="004646F6">
            <w:pPr>
              <w:spacing w:line="240" w:lineRule="auto"/>
              <w:jc w:val="center"/>
              <w:rPr>
                <w:rFonts w:cs="Arial"/>
                <w:b/>
                <w:bCs/>
                <w:snapToGrid w:val="0"/>
                <w:color w:val="000000"/>
                <w:sz w:val="22"/>
                <w:szCs w:val="22"/>
                <w:lang w:val="en-US"/>
              </w:rPr>
            </w:pPr>
            <w:proofErr w:type="spellStart"/>
            <w:r w:rsidRPr="00B441A4">
              <w:rPr>
                <w:rFonts w:cs="Arial"/>
                <w:b/>
                <w:bCs/>
                <w:snapToGrid w:val="0"/>
                <w:color w:val="000000"/>
                <w:sz w:val="22"/>
                <w:szCs w:val="22"/>
                <w:lang w:val="en-US"/>
              </w:rPr>
              <w:t>hf</w:t>
            </w:r>
            <w:r w:rsidRPr="00B441A4">
              <w:rPr>
                <w:rFonts w:cs="Arial"/>
                <w:b/>
                <w:bCs/>
                <w:snapToGrid w:val="0"/>
                <w:color w:val="000000"/>
                <w:sz w:val="22"/>
                <w:szCs w:val="22"/>
                <w:vertAlign w:val="subscript"/>
                <w:lang w:val="en-US"/>
              </w:rPr>
              <w:t>lr</w:t>
            </w:r>
            <w:proofErr w:type="spellEnd"/>
            <w:r w:rsidRPr="00B441A4">
              <w:rPr>
                <w:rFonts w:cs="Arial"/>
                <w:b/>
                <w:bCs/>
                <w:snapToGrid w:val="0"/>
                <w:color w:val="000000"/>
                <w:sz w:val="22"/>
                <w:szCs w:val="22"/>
                <w:lang w:val="en-US"/>
              </w:rPr>
              <w:t xml:space="preserve"> (m)</w:t>
            </w:r>
          </w:p>
        </w:tc>
      </w:tr>
      <w:tr w:rsidR="004646F6" w:rsidRPr="00B441A4" w:rsidTr="004646F6">
        <w:trPr>
          <w:trHeight w:val="250"/>
        </w:trPr>
        <w:tc>
          <w:tcPr>
            <w:tcW w:w="2880" w:type="dxa"/>
            <w:tcBorders>
              <w:bottom w:val="single" w:sz="18" w:space="0" w:color="FFFFFF"/>
            </w:tcBorders>
            <w:shd w:val="clear" w:color="auto" w:fill="F3F3F3"/>
            <w:vAlign w:val="center"/>
          </w:tcPr>
          <w:p w:rsidR="004646F6" w:rsidRPr="00B441A4" w:rsidRDefault="004646F6" w:rsidP="004646F6">
            <w:pPr>
              <w:spacing w:line="240" w:lineRule="auto"/>
              <w:jc w:val="left"/>
              <w:rPr>
                <w:rFonts w:cs="Arial"/>
                <w:sz w:val="22"/>
                <w:szCs w:val="22"/>
              </w:rPr>
            </w:pPr>
            <w:r w:rsidRPr="00B441A4">
              <w:rPr>
                <w:rFonts w:cs="Arial"/>
                <w:sz w:val="22"/>
                <w:szCs w:val="22"/>
              </w:rPr>
              <w:t>Curva 90°</w:t>
            </w:r>
          </w:p>
        </w:tc>
        <w:tc>
          <w:tcPr>
            <w:tcW w:w="540" w:type="dxa"/>
            <w:tcBorders>
              <w:bottom w:val="single" w:sz="18" w:space="0" w:color="FFFFFF"/>
            </w:tcBorders>
            <w:shd w:val="clear" w:color="auto" w:fill="F3F3F3"/>
            <w:vAlign w:val="center"/>
          </w:tcPr>
          <w:p w:rsidR="004646F6" w:rsidRPr="00B441A4" w:rsidRDefault="004646F6" w:rsidP="004646F6">
            <w:pPr>
              <w:spacing w:line="240" w:lineRule="auto"/>
              <w:jc w:val="center"/>
              <w:rPr>
                <w:rFonts w:cs="Arial"/>
                <w:sz w:val="22"/>
                <w:szCs w:val="22"/>
              </w:rPr>
            </w:pPr>
            <w:proofErr w:type="gramStart"/>
            <w:r w:rsidRPr="00B441A4">
              <w:rPr>
                <w:rFonts w:cs="Arial"/>
                <w:sz w:val="22"/>
                <w:szCs w:val="22"/>
              </w:rPr>
              <w:t>1</w:t>
            </w:r>
            <w:proofErr w:type="gramEnd"/>
          </w:p>
        </w:tc>
        <w:tc>
          <w:tcPr>
            <w:tcW w:w="1080" w:type="dxa"/>
            <w:tcBorders>
              <w:bottom w:val="single" w:sz="18" w:space="0" w:color="FFFFFF"/>
            </w:tcBorders>
            <w:shd w:val="clear" w:color="auto" w:fill="F3F3F3"/>
            <w:vAlign w:val="center"/>
          </w:tcPr>
          <w:p w:rsidR="004646F6" w:rsidRPr="00B441A4" w:rsidRDefault="00A5005D" w:rsidP="004646F6">
            <w:pPr>
              <w:spacing w:line="240" w:lineRule="auto"/>
              <w:jc w:val="center"/>
              <w:rPr>
                <w:rFonts w:cs="Arial"/>
                <w:sz w:val="22"/>
                <w:szCs w:val="22"/>
              </w:rPr>
            </w:pPr>
            <w:r>
              <w:rPr>
                <w:rFonts w:cs="Arial"/>
                <w:sz w:val="22"/>
                <w:szCs w:val="22"/>
              </w:rPr>
              <w:t>150</w:t>
            </w:r>
          </w:p>
        </w:tc>
        <w:tc>
          <w:tcPr>
            <w:tcW w:w="1440" w:type="dxa"/>
            <w:tcBorders>
              <w:bottom w:val="single" w:sz="18" w:space="0" w:color="FFFFFF"/>
            </w:tcBorders>
            <w:shd w:val="clear" w:color="auto" w:fill="F3F3F3"/>
            <w:vAlign w:val="center"/>
          </w:tcPr>
          <w:p w:rsidR="004646F6" w:rsidRPr="00B441A4" w:rsidRDefault="00A5005D" w:rsidP="004646F6">
            <w:pPr>
              <w:spacing w:line="240" w:lineRule="auto"/>
              <w:jc w:val="center"/>
              <w:rPr>
                <w:rFonts w:cs="Arial"/>
                <w:sz w:val="22"/>
                <w:szCs w:val="22"/>
              </w:rPr>
            </w:pPr>
            <w:r>
              <w:rPr>
                <w:rFonts w:cs="Arial"/>
                <w:sz w:val="22"/>
                <w:szCs w:val="22"/>
              </w:rPr>
              <w:t>64,90</w:t>
            </w:r>
          </w:p>
        </w:tc>
        <w:tc>
          <w:tcPr>
            <w:tcW w:w="900" w:type="dxa"/>
            <w:tcBorders>
              <w:bottom w:val="single" w:sz="18" w:space="0" w:color="FFFFFF"/>
            </w:tcBorders>
            <w:shd w:val="clear" w:color="auto" w:fill="F3F3F3"/>
            <w:vAlign w:val="center"/>
          </w:tcPr>
          <w:p w:rsidR="004646F6" w:rsidRPr="00B441A4" w:rsidRDefault="00A5005D" w:rsidP="004646F6">
            <w:pPr>
              <w:spacing w:line="240" w:lineRule="auto"/>
              <w:jc w:val="center"/>
              <w:rPr>
                <w:rFonts w:cs="Arial"/>
                <w:sz w:val="22"/>
                <w:szCs w:val="22"/>
              </w:rPr>
            </w:pPr>
            <w:r>
              <w:rPr>
                <w:rFonts w:cs="Arial"/>
                <w:sz w:val="22"/>
                <w:szCs w:val="22"/>
              </w:rPr>
              <w:t>3,67</w:t>
            </w:r>
          </w:p>
        </w:tc>
        <w:tc>
          <w:tcPr>
            <w:tcW w:w="900" w:type="dxa"/>
            <w:tcBorders>
              <w:bottom w:val="single" w:sz="18" w:space="0" w:color="FFFFFF"/>
            </w:tcBorders>
            <w:shd w:val="clear" w:color="auto" w:fill="F3F3F3"/>
            <w:vAlign w:val="center"/>
          </w:tcPr>
          <w:p w:rsidR="004646F6" w:rsidRPr="00B441A4" w:rsidRDefault="004646F6" w:rsidP="004646F6">
            <w:pPr>
              <w:spacing w:line="240" w:lineRule="auto"/>
              <w:jc w:val="center"/>
              <w:rPr>
                <w:rFonts w:cs="Arial"/>
                <w:sz w:val="22"/>
                <w:szCs w:val="22"/>
              </w:rPr>
            </w:pPr>
            <w:r w:rsidRPr="00B441A4">
              <w:rPr>
                <w:rFonts w:cs="Arial"/>
                <w:sz w:val="22"/>
                <w:szCs w:val="22"/>
              </w:rPr>
              <w:t>0,40</w:t>
            </w:r>
          </w:p>
        </w:tc>
        <w:tc>
          <w:tcPr>
            <w:tcW w:w="1260" w:type="dxa"/>
            <w:tcBorders>
              <w:bottom w:val="single" w:sz="18" w:space="0" w:color="FFFFFF"/>
            </w:tcBorders>
            <w:shd w:val="clear" w:color="auto" w:fill="F3F3F3"/>
            <w:vAlign w:val="center"/>
          </w:tcPr>
          <w:p w:rsidR="004646F6" w:rsidRPr="00B441A4" w:rsidRDefault="00A5005D" w:rsidP="004646F6">
            <w:pPr>
              <w:spacing w:line="240" w:lineRule="auto"/>
              <w:jc w:val="center"/>
              <w:rPr>
                <w:rFonts w:cs="Arial"/>
                <w:sz w:val="22"/>
                <w:szCs w:val="22"/>
              </w:rPr>
            </w:pPr>
            <w:r>
              <w:rPr>
                <w:rFonts w:cs="Arial"/>
                <w:sz w:val="22"/>
                <w:szCs w:val="22"/>
              </w:rPr>
              <w:t>0,275</w:t>
            </w:r>
          </w:p>
        </w:tc>
      </w:tr>
      <w:tr w:rsidR="004646F6" w:rsidRPr="00B441A4" w:rsidTr="004646F6">
        <w:trPr>
          <w:trHeight w:val="250"/>
        </w:trPr>
        <w:tc>
          <w:tcPr>
            <w:tcW w:w="2880" w:type="dxa"/>
            <w:shd w:val="clear" w:color="auto" w:fill="D9D9D9"/>
            <w:vAlign w:val="center"/>
          </w:tcPr>
          <w:p w:rsidR="004646F6" w:rsidRPr="00B441A4" w:rsidRDefault="004646F6" w:rsidP="004646F6">
            <w:pPr>
              <w:spacing w:line="240" w:lineRule="auto"/>
              <w:jc w:val="left"/>
              <w:rPr>
                <w:rFonts w:cs="Arial"/>
                <w:sz w:val="22"/>
                <w:szCs w:val="22"/>
              </w:rPr>
            </w:pPr>
            <w:r w:rsidRPr="00B441A4">
              <w:rPr>
                <w:rFonts w:cs="Arial"/>
                <w:sz w:val="22"/>
                <w:szCs w:val="22"/>
              </w:rPr>
              <w:t>Ampliação</w:t>
            </w:r>
          </w:p>
        </w:tc>
        <w:tc>
          <w:tcPr>
            <w:tcW w:w="540" w:type="dxa"/>
            <w:shd w:val="clear" w:color="auto" w:fill="D9D9D9"/>
            <w:vAlign w:val="center"/>
          </w:tcPr>
          <w:p w:rsidR="004646F6" w:rsidRPr="00B441A4" w:rsidRDefault="004646F6" w:rsidP="004646F6">
            <w:pPr>
              <w:spacing w:line="240" w:lineRule="auto"/>
              <w:jc w:val="center"/>
              <w:rPr>
                <w:rFonts w:cs="Arial"/>
                <w:sz w:val="22"/>
                <w:szCs w:val="22"/>
              </w:rPr>
            </w:pPr>
            <w:proofErr w:type="gramStart"/>
            <w:r w:rsidRPr="00B441A4">
              <w:rPr>
                <w:rFonts w:cs="Arial"/>
                <w:sz w:val="22"/>
                <w:szCs w:val="22"/>
              </w:rPr>
              <w:t>1</w:t>
            </w:r>
            <w:proofErr w:type="gramEnd"/>
          </w:p>
        </w:tc>
        <w:tc>
          <w:tcPr>
            <w:tcW w:w="1080" w:type="dxa"/>
            <w:shd w:val="clear" w:color="auto" w:fill="D9D9D9"/>
            <w:vAlign w:val="center"/>
          </w:tcPr>
          <w:p w:rsidR="004646F6" w:rsidRPr="00B441A4" w:rsidRDefault="00A5005D" w:rsidP="004646F6">
            <w:pPr>
              <w:spacing w:line="240" w:lineRule="auto"/>
              <w:jc w:val="center"/>
              <w:rPr>
                <w:rFonts w:cs="Arial"/>
                <w:sz w:val="22"/>
                <w:szCs w:val="22"/>
              </w:rPr>
            </w:pPr>
            <w:r>
              <w:rPr>
                <w:rFonts w:cs="Arial"/>
                <w:sz w:val="22"/>
                <w:szCs w:val="22"/>
              </w:rPr>
              <w:t>150x200</w:t>
            </w:r>
          </w:p>
        </w:tc>
        <w:tc>
          <w:tcPr>
            <w:tcW w:w="1440" w:type="dxa"/>
            <w:shd w:val="clear" w:color="auto" w:fill="D9D9D9"/>
            <w:vAlign w:val="center"/>
          </w:tcPr>
          <w:p w:rsidR="004646F6" w:rsidRPr="00B441A4" w:rsidRDefault="00A5005D" w:rsidP="004646F6">
            <w:pPr>
              <w:spacing w:line="240" w:lineRule="auto"/>
              <w:jc w:val="center"/>
              <w:rPr>
                <w:rFonts w:cs="Arial"/>
                <w:sz w:val="22"/>
                <w:szCs w:val="22"/>
              </w:rPr>
            </w:pPr>
            <w:r>
              <w:rPr>
                <w:rFonts w:cs="Arial"/>
                <w:sz w:val="22"/>
                <w:szCs w:val="22"/>
              </w:rPr>
              <w:t>64,90</w:t>
            </w:r>
          </w:p>
        </w:tc>
        <w:tc>
          <w:tcPr>
            <w:tcW w:w="900" w:type="dxa"/>
            <w:shd w:val="clear" w:color="auto" w:fill="D9D9D9"/>
            <w:vAlign w:val="center"/>
          </w:tcPr>
          <w:p w:rsidR="004646F6" w:rsidRPr="00B441A4" w:rsidRDefault="00A5005D" w:rsidP="004646F6">
            <w:pPr>
              <w:spacing w:line="240" w:lineRule="auto"/>
              <w:jc w:val="center"/>
              <w:rPr>
                <w:rFonts w:cs="Arial"/>
                <w:sz w:val="22"/>
                <w:szCs w:val="22"/>
              </w:rPr>
            </w:pPr>
            <w:r>
              <w:rPr>
                <w:rFonts w:cs="Arial"/>
                <w:sz w:val="22"/>
                <w:szCs w:val="22"/>
              </w:rPr>
              <w:t>3,67</w:t>
            </w:r>
          </w:p>
        </w:tc>
        <w:tc>
          <w:tcPr>
            <w:tcW w:w="900" w:type="dxa"/>
            <w:shd w:val="clear" w:color="auto" w:fill="D9D9D9"/>
            <w:vAlign w:val="center"/>
          </w:tcPr>
          <w:p w:rsidR="004646F6" w:rsidRPr="00B441A4" w:rsidRDefault="004646F6" w:rsidP="004646F6">
            <w:pPr>
              <w:spacing w:line="240" w:lineRule="auto"/>
              <w:jc w:val="center"/>
              <w:rPr>
                <w:rFonts w:cs="Arial"/>
                <w:sz w:val="22"/>
                <w:szCs w:val="22"/>
              </w:rPr>
            </w:pPr>
            <w:r w:rsidRPr="00B441A4">
              <w:rPr>
                <w:rFonts w:cs="Arial"/>
                <w:sz w:val="22"/>
                <w:szCs w:val="22"/>
              </w:rPr>
              <w:t>0,30</w:t>
            </w:r>
          </w:p>
        </w:tc>
        <w:tc>
          <w:tcPr>
            <w:tcW w:w="1260" w:type="dxa"/>
            <w:shd w:val="clear" w:color="auto" w:fill="D9D9D9"/>
            <w:vAlign w:val="center"/>
          </w:tcPr>
          <w:p w:rsidR="004646F6" w:rsidRPr="00B441A4" w:rsidRDefault="00A5005D" w:rsidP="004646F6">
            <w:pPr>
              <w:spacing w:line="240" w:lineRule="auto"/>
              <w:jc w:val="center"/>
              <w:rPr>
                <w:rFonts w:cs="Arial"/>
                <w:sz w:val="22"/>
                <w:szCs w:val="22"/>
              </w:rPr>
            </w:pPr>
            <w:r>
              <w:rPr>
                <w:rFonts w:cs="Arial"/>
                <w:sz w:val="22"/>
                <w:szCs w:val="22"/>
              </w:rPr>
              <w:t>0,206</w:t>
            </w:r>
          </w:p>
        </w:tc>
      </w:tr>
      <w:tr w:rsidR="004646F6" w:rsidRPr="00B441A4" w:rsidTr="004646F6">
        <w:trPr>
          <w:trHeight w:val="250"/>
        </w:trPr>
        <w:tc>
          <w:tcPr>
            <w:tcW w:w="2880" w:type="dxa"/>
            <w:tcBorders>
              <w:bottom w:val="single" w:sz="18" w:space="0" w:color="FFFFFF"/>
            </w:tcBorders>
            <w:shd w:val="clear" w:color="auto" w:fill="F3F3F3"/>
            <w:vAlign w:val="center"/>
          </w:tcPr>
          <w:p w:rsidR="004646F6" w:rsidRPr="00B441A4" w:rsidRDefault="004646F6" w:rsidP="004646F6">
            <w:pPr>
              <w:spacing w:line="240" w:lineRule="auto"/>
              <w:jc w:val="left"/>
              <w:rPr>
                <w:rFonts w:cs="Arial"/>
                <w:sz w:val="22"/>
                <w:szCs w:val="22"/>
              </w:rPr>
            </w:pPr>
            <w:r w:rsidRPr="00B441A4">
              <w:rPr>
                <w:rFonts w:cs="Arial"/>
                <w:sz w:val="22"/>
                <w:szCs w:val="22"/>
              </w:rPr>
              <w:t>Curva 90°</w:t>
            </w:r>
          </w:p>
        </w:tc>
        <w:tc>
          <w:tcPr>
            <w:tcW w:w="540" w:type="dxa"/>
            <w:tcBorders>
              <w:bottom w:val="single" w:sz="18" w:space="0" w:color="FFFFFF"/>
            </w:tcBorders>
            <w:shd w:val="clear" w:color="auto" w:fill="F3F3F3"/>
            <w:vAlign w:val="center"/>
          </w:tcPr>
          <w:p w:rsidR="004646F6" w:rsidRPr="00B441A4" w:rsidRDefault="004646F6" w:rsidP="004646F6">
            <w:pPr>
              <w:spacing w:line="240" w:lineRule="auto"/>
              <w:jc w:val="center"/>
              <w:rPr>
                <w:rFonts w:cs="Arial"/>
                <w:sz w:val="22"/>
                <w:szCs w:val="22"/>
              </w:rPr>
            </w:pPr>
            <w:proofErr w:type="gramStart"/>
            <w:r w:rsidRPr="00B441A4">
              <w:rPr>
                <w:rFonts w:cs="Arial"/>
                <w:sz w:val="22"/>
                <w:szCs w:val="22"/>
              </w:rPr>
              <w:t>1</w:t>
            </w:r>
            <w:proofErr w:type="gramEnd"/>
          </w:p>
        </w:tc>
        <w:tc>
          <w:tcPr>
            <w:tcW w:w="1080" w:type="dxa"/>
            <w:tcBorders>
              <w:bottom w:val="single" w:sz="18" w:space="0" w:color="FFFFFF"/>
            </w:tcBorders>
            <w:shd w:val="clear" w:color="auto" w:fill="F3F3F3"/>
            <w:vAlign w:val="center"/>
          </w:tcPr>
          <w:p w:rsidR="004646F6" w:rsidRPr="00B441A4" w:rsidRDefault="00A5005D" w:rsidP="004646F6">
            <w:pPr>
              <w:spacing w:line="240" w:lineRule="auto"/>
              <w:jc w:val="center"/>
              <w:rPr>
                <w:rFonts w:cs="Arial"/>
                <w:sz w:val="22"/>
                <w:szCs w:val="22"/>
              </w:rPr>
            </w:pPr>
            <w:r>
              <w:rPr>
                <w:rFonts w:cs="Arial"/>
                <w:sz w:val="22"/>
                <w:szCs w:val="22"/>
              </w:rPr>
              <w:t>200</w:t>
            </w:r>
          </w:p>
        </w:tc>
        <w:tc>
          <w:tcPr>
            <w:tcW w:w="1440" w:type="dxa"/>
            <w:tcBorders>
              <w:bottom w:val="single" w:sz="18" w:space="0" w:color="FFFFFF"/>
            </w:tcBorders>
            <w:shd w:val="clear" w:color="auto" w:fill="F3F3F3"/>
            <w:vAlign w:val="center"/>
          </w:tcPr>
          <w:p w:rsidR="004646F6" w:rsidRPr="00B441A4" w:rsidRDefault="00A5005D" w:rsidP="004646F6">
            <w:pPr>
              <w:spacing w:line="240" w:lineRule="auto"/>
              <w:jc w:val="center"/>
              <w:rPr>
                <w:rFonts w:cs="Arial"/>
                <w:sz w:val="22"/>
                <w:szCs w:val="22"/>
              </w:rPr>
            </w:pPr>
            <w:r>
              <w:rPr>
                <w:rFonts w:cs="Arial"/>
                <w:sz w:val="22"/>
                <w:szCs w:val="22"/>
              </w:rPr>
              <w:t>64,90</w:t>
            </w:r>
          </w:p>
        </w:tc>
        <w:tc>
          <w:tcPr>
            <w:tcW w:w="900" w:type="dxa"/>
            <w:tcBorders>
              <w:bottom w:val="single" w:sz="18" w:space="0" w:color="FFFFFF"/>
            </w:tcBorders>
            <w:shd w:val="clear" w:color="auto" w:fill="F3F3F3"/>
            <w:vAlign w:val="center"/>
          </w:tcPr>
          <w:p w:rsidR="004646F6" w:rsidRPr="00B441A4" w:rsidRDefault="00A5005D" w:rsidP="004646F6">
            <w:pPr>
              <w:spacing w:line="240" w:lineRule="auto"/>
              <w:jc w:val="center"/>
              <w:rPr>
                <w:rFonts w:cs="Arial"/>
                <w:sz w:val="22"/>
                <w:szCs w:val="22"/>
              </w:rPr>
            </w:pPr>
            <w:r>
              <w:rPr>
                <w:rFonts w:cs="Arial"/>
                <w:sz w:val="22"/>
                <w:szCs w:val="22"/>
              </w:rPr>
              <w:t>2,07</w:t>
            </w:r>
          </w:p>
        </w:tc>
        <w:tc>
          <w:tcPr>
            <w:tcW w:w="900" w:type="dxa"/>
            <w:tcBorders>
              <w:bottom w:val="single" w:sz="18" w:space="0" w:color="FFFFFF"/>
            </w:tcBorders>
            <w:shd w:val="clear" w:color="auto" w:fill="F3F3F3"/>
            <w:vAlign w:val="center"/>
          </w:tcPr>
          <w:p w:rsidR="004646F6" w:rsidRPr="00B441A4" w:rsidRDefault="004646F6" w:rsidP="004646F6">
            <w:pPr>
              <w:spacing w:line="240" w:lineRule="auto"/>
              <w:jc w:val="center"/>
              <w:rPr>
                <w:rFonts w:cs="Arial"/>
                <w:sz w:val="22"/>
                <w:szCs w:val="22"/>
              </w:rPr>
            </w:pPr>
            <w:r w:rsidRPr="00B441A4">
              <w:rPr>
                <w:rFonts w:cs="Arial"/>
                <w:sz w:val="22"/>
                <w:szCs w:val="22"/>
              </w:rPr>
              <w:t>0,40</w:t>
            </w:r>
          </w:p>
        </w:tc>
        <w:tc>
          <w:tcPr>
            <w:tcW w:w="1260" w:type="dxa"/>
            <w:tcBorders>
              <w:bottom w:val="single" w:sz="18" w:space="0" w:color="FFFFFF"/>
            </w:tcBorders>
            <w:shd w:val="clear" w:color="auto" w:fill="F3F3F3"/>
            <w:vAlign w:val="center"/>
          </w:tcPr>
          <w:p w:rsidR="004646F6" w:rsidRPr="00B441A4" w:rsidRDefault="00A5005D" w:rsidP="004646F6">
            <w:pPr>
              <w:spacing w:line="240" w:lineRule="auto"/>
              <w:jc w:val="center"/>
              <w:rPr>
                <w:rFonts w:cs="Arial"/>
                <w:sz w:val="22"/>
                <w:szCs w:val="22"/>
              </w:rPr>
            </w:pPr>
            <w:r>
              <w:rPr>
                <w:rFonts w:cs="Arial"/>
                <w:sz w:val="22"/>
                <w:szCs w:val="22"/>
              </w:rPr>
              <w:t>0,087</w:t>
            </w:r>
          </w:p>
        </w:tc>
      </w:tr>
      <w:tr w:rsidR="004646F6" w:rsidRPr="00B441A4" w:rsidTr="004646F6">
        <w:trPr>
          <w:trHeight w:val="250"/>
        </w:trPr>
        <w:tc>
          <w:tcPr>
            <w:tcW w:w="2880" w:type="dxa"/>
            <w:tcBorders>
              <w:bottom w:val="single" w:sz="18" w:space="0" w:color="FFFFFF"/>
            </w:tcBorders>
            <w:shd w:val="clear" w:color="auto" w:fill="D9D9D9"/>
            <w:vAlign w:val="center"/>
          </w:tcPr>
          <w:p w:rsidR="004646F6" w:rsidRPr="00B441A4" w:rsidRDefault="004646F6" w:rsidP="00A5005D">
            <w:pPr>
              <w:spacing w:line="240" w:lineRule="auto"/>
              <w:jc w:val="left"/>
              <w:rPr>
                <w:rFonts w:cs="Arial"/>
                <w:sz w:val="22"/>
                <w:szCs w:val="22"/>
              </w:rPr>
            </w:pPr>
            <w:r w:rsidRPr="00B441A4">
              <w:rPr>
                <w:rFonts w:cs="Arial"/>
                <w:sz w:val="22"/>
                <w:szCs w:val="22"/>
              </w:rPr>
              <w:t xml:space="preserve">Tubo </w:t>
            </w:r>
            <w:proofErr w:type="spellStart"/>
            <w:r w:rsidRPr="00B441A4">
              <w:rPr>
                <w:rFonts w:cs="Arial"/>
                <w:sz w:val="22"/>
                <w:szCs w:val="22"/>
              </w:rPr>
              <w:t>Ltotal</w:t>
            </w:r>
            <w:proofErr w:type="spellEnd"/>
            <w:r w:rsidRPr="00B441A4">
              <w:rPr>
                <w:rFonts w:cs="Arial"/>
                <w:sz w:val="22"/>
                <w:szCs w:val="22"/>
              </w:rPr>
              <w:t xml:space="preserve"> = </w:t>
            </w:r>
            <w:r w:rsidR="00A5005D">
              <w:rPr>
                <w:rFonts w:cs="Arial"/>
                <w:sz w:val="22"/>
                <w:szCs w:val="22"/>
              </w:rPr>
              <w:t>5,00</w:t>
            </w:r>
            <w:r w:rsidRPr="00B441A4">
              <w:rPr>
                <w:rFonts w:cs="Arial"/>
                <w:sz w:val="22"/>
                <w:szCs w:val="22"/>
              </w:rPr>
              <w:t xml:space="preserve"> m</w:t>
            </w:r>
          </w:p>
        </w:tc>
        <w:tc>
          <w:tcPr>
            <w:tcW w:w="540" w:type="dxa"/>
            <w:tcBorders>
              <w:bottom w:val="single" w:sz="18" w:space="0" w:color="FFFFFF"/>
            </w:tcBorders>
            <w:shd w:val="clear" w:color="auto" w:fill="D9D9D9"/>
            <w:vAlign w:val="center"/>
          </w:tcPr>
          <w:p w:rsidR="004646F6" w:rsidRPr="00B441A4" w:rsidRDefault="004646F6" w:rsidP="004646F6">
            <w:pPr>
              <w:spacing w:line="240" w:lineRule="auto"/>
              <w:jc w:val="center"/>
              <w:rPr>
                <w:rFonts w:cs="Arial"/>
                <w:sz w:val="22"/>
                <w:szCs w:val="22"/>
              </w:rPr>
            </w:pPr>
            <w:proofErr w:type="gramStart"/>
            <w:r w:rsidRPr="00B441A4">
              <w:rPr>
                <w:rFonts w:cs="Arial"/>
                <w:sz w:val="22"/>
                <w:szCs w:val="22"/>
              </w:rPr>
              <w:t>1</w:t>
            </w:r>
            <w:proofErr w:type="gramEnd"/>
          </w:p>
        </w:tc>
        <w:tc>
          <w:tcPr>
            <w:tcW w:w="1080" w:type="dxa"/>
            <w:tcBorders>
              <w:bottom w:val="single" w:sz="18" w:space="0" w:color="FFFFFF"/>
            </w:tcBorders>
            <w:shd w:val="clear" w:color="auto" w:fill="D9D9D9"/>
            <w:vAlign w:val="center"/>
          </w:tcPr>
          <w:p w:rsidR="004646F6" w:rsidRPr="00B441A4" w:rsidRDefault="00A5005D" w:rsidP="004646F6">
            <w:pPr>
              <w:spacing w:line="240" w:lineRule="auto"/>
              <w:jc w:val="center"/>
              <w:rPr>
                <w:rFonts w:cs="Arial"/>
                <w:sz w:val="22"/>
                <w:szCs w:val="22"/>
              </w:rPr>
            </w:pPr>
            <w:r>
              <w:rPr>
                <w:rFonts w:cs="Arial"/>
                <w:sz w:val="22"/>
                <w:szCs w:val="22"/>
              </w:rPr>
              <w:t>200</w:t>
            </w:r>
          </w:p>
        </w:tc>
        <w:tc>
          <w:tcPr>
            <w:tcW w:w="1440" w:type="dxa"/>
            <w:tcBorders>
              <w:bottom w:val="single" w:sz="18" w:space="0" w:color="FFFFFF"/>
            </w:tcBorders>
            <w:shd w:val="clear" w:color="auto" w:fill="D9D9D9"/>
            <w:vAlign w:val="center"/>
          </w:tcPr>
          <w:p w:rsidR="004646F6" w:rsidRPr="00B441A4" w:rsidRDefault="00A5005D" w:rsidP="004646F6">
            <w:pPr>
              <w:spacing w:line="240" w:lineRule="auto"/>
              <w:jc w:val="center"/>
              <w:rPr>
                <w:rFonts w:cs="Arial"/>
                <w:sz w:val="22"/>
                <w:szCs w:val="22"/>
              </w:rPr>
            </w:pPr>
            <w:r>
              <w:rPr>
                <w:rFonts w:cs="Arial"/>
                <w:sz w:val="22"/>
                <w:szCs w:val="22"/>
              </w:rPr>
              <w:t>64,90</w:t>
            </w:r>
          </w:p>
        </w:tc>
        <w:tc>
          <w:tcPr>
            <w:tcW w:w="900" w:type="dxa"/>
            <w:tcBorders>
              <w:bottom w:val="single" w:sz="18" w:space="0" w:color="FFFFFF"/>
            </w:tcBorders>
            <w:shd w:val="clear" w:color="auto" w:fill="D9D9D9"/>
            <w:vAlign w:val="center"/>
          </w:tcPr>
          <w:p w:rsidR="004646F6" w:rsidRPr="00B441A4" w:rsidRDefault="00A5005D" w:rsidP="004646F6">
            <w:pPr>
              <w:spacing w:line="240" w:lineRule="auto"/>
              <w:jc w:val="center"/>
              <w:rPr>
                <w:rFonts w:cs="Arial"/>
                <w:sz w:val="22"/>
                <w:szCs w:val="22"/>
              </w:rPr>
            </w:pPr>
            <w:r>
              <w:rPr>
                <w:rFonts w:cs="Arial"/>
                <w:sz w:val="22"/>
                <w:szCs w:val="22"/>
              </w:rPr>
              <w:t>2,07</w:t>
            </w:r>
          </w:p>
        </w:tc>
        <w:tc>
          <w:tcPr>
            <w:tcW w:w="900" w:type="dxa"/>
            <w:tcBorders>
              <w:bottom w:val="single" w:sz="18" w:space="0" w:color="FFFFFF"/>
            </w:tcBorders>
            <w:shd w:val="clear" w:color="auto" w:fill="D9D9D9"/>
            <w:vAlign w:val="center"/>
          </w:tcPr>
          <w:p w:rsidR="004646F6" w:rsidRPr="00B441A4" w:rsidRDefault="00076042" w:rsidP="004646F6">
            <w:pPr>
              <w:spacing w:line="240" w:lineRule="auto"/>
              <w:jc w:val="center"/>
              <w:rPr>
                <w:rFonts w:cs="Arial"/>
                <w:sz w:val="22"/>
                <w:szCs w:val="22"/>
              </w:rPr>
            </w:pPr>
            <w:r>
              <w:rPr>
                <w:rFonts w:cs="Arial"/>
                <w:sz w:val="22"/>
                <w:szCs w:val="22"/>
              </w:rPr>
              <w:t>0,40</w:t>
            </w:r>
          </w:p>
        </w:tc>
        <w:tc>
          <w:tcPr>
            <w:tcW w:w="1260" w:type="dxa"/>
            <w:tcBorders>
              <w:bottom w:val="single" w:sz="18" w:space="0" w:color="FFFFFF"/>
            </w:tcBorders>
            <w:shd w:val="clear" w:color="auto" w:fill="D9D9D9"/>
            <w:vAlign w:val="center"/>
          </w:tcPr>
          <w:p w:rsidR="004646F6" w:rsidRPr="00B441A4" w:rsidRDefault="00076042" w:rsidP="004646F6">
            <w:pPr>
              <w:spacing w:line="240" w:lineRule="auto"/>
              <w:jc w:val="center"/>
              <w:rPr>
                <w:rFonts w:cs="Arial"/>
                <w:sz w:val="22"/>
                <w:szCs w:val="22"/>
              </w:rPr>
            </w:pPr>
            <w:r>
              <w:rPr>
                <w:rFonts w:cs="Arial"/>
                <w:sz w:val="22"/>
                <w:szCs w:val="22"/>
              </w:rPr>
              <w:t>0,087</w:t>
            </w:r>
          </w:p>
        </w:tc>
      </w:tr>
      <w:tr w:rsidR="00A5005D" w:rsidRPr="00B441A4" w:rsidTr="004646F6">
        <w:trPr>
          <w:trHeight w:val="250"/>
        </w:trPr>
        <w:tc>
          <w:tcPr>
            <w:tcW w:w="2880" w:type="dxa"/>
            <w:tcBorders>
              <w:bottom w:val="single" w:sz="18" w:space="0" w:color="FFFFFF"/>
            </w:tcBorders>
            <w:shd w:val="clear" w:color="auto" w:fill="F3F3F3"/>
            <w:vAlign w:val="center"/>
          </w:tcPr>
          <w:p w:rsidR="00A5005D" w:rsidRPr="00B441A4" w:rsidRDefault="00A5005D" w:rsidP="004646F6">
            <w:pPr>
              <w:spacing w:line="240" w:lineRule="auto"/>
              <w:jc w:val="left"/>
              <w:rPr>
                <w:rFonts w:cs="Arial"/>
                <w:sz w:val="22"/>
                <w:szCs w:val="22"/>
              </w:rPr>
            </w:pPr>
            <w:r w:rsidRPr="00B441A4">
              <w:rPr>
                <w:rFonts w:cs="Arial"/>
                <w:sz w:val="22"/>
                <w:szCs w:val="22"/>
              </w:rPr>
              <w:t>Válvula de retenção</w:t>
            </w:r>
          </w:p>
        </w:tc>
        <w:tc>
          <w:tcPr>
            <w:tcW w:w="540" w:type="dxa"/>
            <w:tcBorders>
              <w:bottom w:val="single" w:sz="18" w:space="0" w:color="FFFFFF"/>
            </w:tcBorders>
            <w:shd w:val="clear" w:color="auto" w:fill="F3F3F3"/>
            <w:vAlign w:val="center"/>
          </w:tcPr>
          <w:p w:rsidR="00A5005D" w:rsidRPr="00B441A4" w:rsidRDefault="00A5005D" w:rsidP="004646F6">
            <w:pPr>
              <w:spacing w:line="240" w:lineRule="auto"/>
              <w:jc w:val="center"/>
              <w:rPr>
                <w:rFonts w:cs="Arial"/>
                <w:sz w:val="22"/>
                <w:szCs w:val="22"/>
              </w:rPr>
            </w:pPr>
            <w:proofErr w:type="gramStart"/>
            <w:r w:rsidRPr="00B441A4">
              <w:rPr>
                <w:rFonts w:cs="Arial"/>
                <w:sz w:val="22"/>
                <w:szCs w:val="22"/>
              </w:rPr>
              <w:t>1</w:t>
            </w:r>
            <w:proofErr w:type="gramEnd"/>
          </w:p>
        </w:tc>
        <w:tc>
          <w:tcPr>
            <w:tcW w:w="1080" w:type="dxa"/>
            <w:tcBorders>
              <w:bottom w:val="single" w:sz="18" w:space="0" w:color="FFFFFF"/>
            </w:tcBorders>
            <w:shd w:val="clear" w:color="auto" w:fill="F3F3F3"/>
            <w:vAlign w:val="center"/>
          </w:tcPr>
          <w:p w:rsidR="00A5005D" w:rsidRPr="00B441A4" w:rsidRDefault="00A5005D" w:rsidP="00A5005D">
            <w:pPr>
              <w:spacing w:line="240" w:lineRule="auto"/>
              <w:jc w:val="center"/>
              <w:rPr>
                <w:rFonts w:cs="Arial"/>
                <w:sz w:val="22"/>
                <w:szCs w:val="22"/>
              </w:rPr>
            </w:pPr>
            <w:r>
              <w:rPr>
                <w:rFonts w:cs="Arial"/>
                <w:sz w:val="22"/>
                <w:szCs w:val="22"/>
              </w:rPr>
              <w:t>200</w:t>
            </w:r>
          </w:p>
        </w:tc>
        <w:tc>
          <w:tcPr>
            <w:tcW w:w="1440" w:type="dxa"/>
            <w:tcBorders>
              <w:bottom w:val="single" w:sz="18" w:space="0" w:color="FFFFFF"/>
            </w:tcBorders>
            <w:shd w:val="clear" w:color="auto" w:fill="F3F3F3"/>
            <w:vAlign w:val="center"/>
          </w:tcPr>
          <w:p w:rsidR="00A5005D" w:rsidRPr="00B441A4" w:rsidRDefault="00A5005D" w:rsidP="00A5005D">
            <w:pPr>
              <w:spacing w:line="240" w:lineRule="auto"/>
              <w:jc w:val="center"/>
              <w:rPr>
                <w:rFonts w:cs="Arial"/>
                <w:sz w:val="22"/>
                <w:szCs w:val="22"/>
              </w:rPr>
            </w:pPr>
            <w:r>
              <w:rPr>
                <w:rFonts w:cs="Arial"/>
                <w:sz w:val="22"/>
                <w:szCs w:val="22"/>
              </w:rPr>
              <w:t>64,90</w:t>
            </w:r>
          </w:p>
        </w:tc>
        <w:tc>
          <w:tcPr>
            <w:tcW w:w="900" w:type="dxa"/>
            <w:tcBorders>
              <w:bottom w:val="single" w:sz="18" w:space="0" w:color="FFFFFF"/>
            </w:tcBorders>
            <w:shd w:val="clear" w:color="auto" w:fill="F3F3F3"/>
            <w:vAlign w:val="center"/>
          </w:tcPr>
          <w:p w:rsidR="00A5005D" w:rsidRPr="00B441A4" w:rsidRDefault="00A5005D" w:rsidP="00A5005D">
            <w:pPr>
              <w:spacing w:line="240" w:lineRule="auto"/>
              <w:jc w:val="center"/>
              <w:rPr>
                <w:rFonts w:cs="Arial"/>
                <w:sz w:val="22"/>
                <w:szCs w:val="22"/>
              </w:rPr>
            </w:pPr>
            <w:r>
              <w:rPr>
                <w:rFonts w:cs="Arial"/>
                <w:sz w:val="22"/>
                <w:szCs w:val="22"/>
              </w:rPr>
              <w:t>2,07</w:t>
            </w:r>
          </w:p>
        </w:tc>
        <w:tc>
          <w:tcPr>
            <w:tcW w:w="900" w:type="dxa"/>
            <w:tcBorders>
              <w:bottom w:val="single" w:sz="18" w:space="0" w:color="FFFFFF"/>
            </w:tcBorders>
            <w:shd w:val="clear" w:color="auto" w:fill="F3F3F3"/>
            <w:vAlign w:val="center"/>
          </w:tcPr>
          <w:p w:rsidR="00A5005D" w:rsidRPr="00B441A4" w:rsidRDefault="00076042" w:rsidP="004646F6">
            <w:pPr>
              <w:spacing w:line="240" w:lineRule="auto"/>
              <w:jc w:val="center"/>
              <w:rPr>
                <w:rFonts w:cs="Arial"/>
                <w:sz w:val="22"/>
                <w:szCs w:val="22"/>
              </w:rPr>
            </w:pPr>
            <w:r>
              <w:rPr>
                <w:rFonts w:cs="Arial"/>
                <w:sz w:val="22"/>
                <w:szCs w:val="22"/>
              </w:rPr>
              <w:t>2,50</w:t>
            </w:r>
          </w:p>
        </w:tc>
        <w:tc>
          <w:tcPr>
            <w:tcW w:w="1260" w:type="dxa"/>
            <w:tcBorders>
              <w:bottom w:val="single" w:sz="18" w:space="0" w:color="FFFFFF"/>
            </w:tcBorders>
            <w:shd w:val="clear" w:color="auto" w:fill="F3F3F3"/>
            <w:vAlign w:val="center"/>
          </w:tcPr>
          <w:p w:rsidR="00A5005D" w:rsidRPr="00B441A4" w:rsidRDefault="00076042" w:rsidP="004646F6">
            <w:pPr>
              <w:spacing w:line="240" w:lineRule="auto"/>
              <w:jc w:val="center"/>
              <w:rPr>
                <w:rFonts w:cs="Arial"/>
                <w:sz w:val="22"/>
                <w:szCs w:val="22"/>
              </w:rPr>
            </w:pPr>
            <w:r>
              <w:rPr>
                <w:rFonts w:cs="Arial"/>
                <w:sz w:val="22"/>
                <w:szCs w:val="22"/>
              </w:rPr>
              <w:t>0,546</w:t>
            </w:r>
          </w:p>
        </w:tc>
      </w:tr>
      <w:tr w:rsidR="00A5005D" w:rsidRPr="00B441A4" w:rsidTr="004646F6">
        <w:trPr>
          <w:trHeight w:val="250"/>
        </w:trPr>
        <w:tc>
          <w:tcPr>
            <w:tcW w:w="2880" w:type="dxa"/>
            <w:tcBorders>
              <w:bottom w:val="single" w:sz="18" w:space="0" w:color="FFFFFF"/>
            </w:tcBorders>
            <w:shd w:val="clear" w:color="auto" w:fill="D9D9D9"/>
            <w:vAlign w:val="center"/>
          </w:tcPr>
          <w:p w:rsidR="00A5005D" w:rsidRPr="00B441A4" w:rsidRDefault="00A5005D" w:rsidP="004646F6">
            <w:pPr>
              <w:spacing w:line="240" w:lineRule="auto"/>
              <w:jc w:val="left"/>
              <w:rPr>
                <w:rFonts w:cs="Arial"/>
                <w:sz w:val="22"/>
                <w:szCs w:val="22"/>
              </w:rPr>
            </w:pPr>
            <w:r w:rsidRPr="00B441A4">
              <w:rPr>
                <w:rFonts w:cs="Arial"/>
                <w:sz w:val="22"/>
                <w:szCs w:val="22"/>
              </w:rPr>
              <w:t>Registro de gaveta</w:t>
            </w:r>
          </w:p>
        </w:tc>
        <w:tc>
          <w:tcPr>
            <w:tcW w:w="540" w:type="dxa"/>
            <w:tcBorders>
              <w:bottom w:val="single" w:sz="18" w:space="0" w:color="FFFFFF"/>
            </w:tcBorders>
            <w:shd w:val="clear" w:color="auto" w:fill="D9D9D9"/>
            <w:vAlign w:val="center"/>
          </w:tcPr>
          <w:p w:rsidR="00A5005D" w:rsidRPr="00B441A4" w:rsidRDefault="00A5005D" w:rsidP="004646F6">
            <w:pPr>
              <w:spacing w:line="240" w:lineRule="auto"/>
              <w:jc w:val="center"/>
              <w:rPr>
                <w:rFonts w:cs="Arial"/>
                <w:sz w:val="22"/>
                <w:szCs w:val="22"/>
              </w:rPr>
            </w:pPr>
            <w:proofErr w:type="gramStart"/>
            <w:r w:rsidRPr="00B441A4">
              <w:rPr>
                <w:rFonts w:cs="Arial"/>
                <w:sz w:val="22"/>
                <w:szCs w:val="22"/>
              </w:rPr>
              <w:t>1</w:t>
            </w:r>
            <w:proofErr w:type="gramEnd"/>
          </w:p>
        </w:tc>
        <w:tc>
          <w:tcPr>
            <w:tcW w:w="1080" w:type="dxa"/>
            <w:tcBorders>
              <w:bottom w:val="single" w:sz="18" w:space="0" w:color="FFFFFF"/>
            </w:tcBorders>
            <w:shd w:val="clear" w:color="auto" w:fill="D9D9D9"/>
            <w:vAlign w:val="center"/>
          </w:tcPr>
          <w:p w:rsidR="00A5005D" w:rsidRPr="00B441A4" w:rsidRDefault="00A5005D" w:rsidP="00A5005D">
            <w:pPr>
              <w:spacing w:line="240" w:lineRule="auto"/>
              <w:jc w:val="center"/>
              <w:rPr>
                <w:rFonts w:cs="Arial"/>
                <w:sz w:val="22"/>
                <w:szCs w:val="22"/>
              </w:rPr>
            </w:pPr>
            <w:r>
              <w:rPr>
                <w:rFonts w:cs="Arial"/>
                <w:sz w:val="22"/>
                <w:szCs w:val="22"/>
              </w:rPr>
              <w:t>200</w:t>
            </w:r>
          </w:p>
        </w:tc>
        <w:tc>
          <w:tcPr>
            <w:tcW w:w="1440" w:type="dxa"/>
            <w:tcBorders>
              <w:bottom w:val="single" w:sz="18" w:space="0" w:color="FFFFFF"/>
            </w:tcBorders>
            <w:shd w:val="clear" w:color="auto" w:fill="D9D9D9"/>
            <w:vAlign w:val="center"/>
          </w:tcPr>
          <w:p w:rsidR="00A5005D" w:rsidRPr="00B441A4" w:rsidRDefault="00A5005D" w:rsidP="00A5005D">
            <w:pPr>
              <w:spacing w:line="240" w:lineRule="auto"/>
              <w:jc w:val="center"/>
              <w:rPr>
                <w:rFonts w:cs="Arial"/>
                <w:sz w:val="22"/>
                <w:szCs w:val="22"/>
              </w:rPr>
            </w:pPr>
            <w:r>
              <w:rPr>
                <w:rFonts w:cs="Arial"/>
                <w:sz w:val="22"/>
                <w:szCs w:val="22"/>
              </w:rPr>
              <w:t>64,90</w:t>
            </w:r>
          </w:p>
        </w:tc>
        <w:tc>
          <w:tcPr>
            <w:tcW w:w="900" w:type="dxa"/>
            <w:tcBorders>
              <w:bottom w:val="single" w:sz="18" w:space="0" w:color="FFFFFF"/>
            </w:tcBorders>
            <w:shd w:val="clear" w:color="auto" w:fill="D9D9D9"/>
            <w:vAlign w:val="center"/>
          </w:tcPr>
          <w:p w:rsidR="00A5005D" w:rsidRPr="00B441A4" w:rsidRDefault="00A5005D" w:rsidP="00A5005D">
            <w:pPr>
              <w:spacing w:line="240" w:lineRule="auto"/>
              <w:jc w:val="center"/>
              <w:rPr>
                <w:rFonts w:cs="Arial"/>
                <w:sz w:val="22"/>
                <w:szCs w:val="22"/>
              </w:rPr>
            </w:pPr>
            <w:r>
              <w:rPr>
                <w:rFonts w:cs="Arial"/>
                <w:sz w:val="22"/>
                <w:szCs w:val="22"/>
              </w:rPr>
              <w:t>2,07</w:t>
            </w:r>
          </w:p>
        </w:tc>
        <w:tc>
          <w:tcPr>
            <w:tcW w:w="900" w:type="dxa"/>
            <w:tcBorders>
              <w:bottom w:val="single" w:sz="18" w:space="0" w:color="FFFFFF"/>
            </w:tcBorders>
            <w:shd w:val="clear" w:color="auto" w:fill="D9D9D9"/>
            <w:vAlign w:val="center"/>
          </w:tcPr>
          <w:p w:rsidR="00A5005D" w:rsidRPr="00B441A4" w:rsidRDefault="00A5005D" w:rsidP="004646F6">
            <w:pPr>
              <w:spacing w:line="240" w:lineRule="auto"/>
              <w:jc w:val="center"/>
              <w:rPr>
                <w:rFonts w:cs="Arial"/>
                <w:sz w:val="22"/>
                <w:szCs w:val="22"/>
              </w:rPr>
            </w:pPr>
            <w:r w:rsidRPr="00B441A4">
              <w:rPr>
                <w:rFonts w:cs="Arial"/>
                <w:sz w:val="22"/>
                <w:szCs w:val="22"/>
              </w:rPr>
              <w:t>0,20</w:t>
            </w:r>
          </w:p>
        </w:tc>
        <w:tc>
          <w:tcPr>
            <w:tcW w:w="1260" w:type="dxa"/>
            <w:tcBorders>
              <w:bottom w:val="single" w:sz="18" w:space="0" w:color="FFFFFF"/>
            </w:tcBorders>
            <w:shd w:val="clear" w:color="auto" w:fill="D9D9D9"/>
            <w:vAlign w:val="center"/>
          </w:tcPr>
          <w:p w:rsidR="00A5005D" w:rsidRPr="00B441A4" w:rsidRDefault="002C2895" w:rsidP="004646F6">
            <w:pPr>
              <w:spacing w:line="240" w:lineRule="auto"/>
              <w:jc w:val="center"/>
              <w:rPr>
                <w:rFonts w:cs="Arial"/>
                <w:sz w:val="22"/>
                <w:szCs w:val="22"/>
              </w:rPr>
            </w:pPr>
            <w:r>
              <w:rPr>
                <w:rFonts w:cs="Arial"/>
                <w:sz w:val="22"/>
                <w:szCs w:val="22"/>
              </w:rPr>
              <w:t>0,044</w:t>
            </w:r>
          </w:p>
        </w:tc>
      </w:tr>
      <w:tr w:rsidR="00A5005D" w:rsidRPr="00B441A4" w:rsidTr="004646F6">
        <w:trPr>
          <w:trHeight w:val="250"/>
        </w:trPr>
        <w:tc>
          <w:tcPr>
            <w:tcW w:w="2880" w:type="dxa"/>
            <w:tcBorders>
              <w:bottom w:val="single" w:sz="18" w:space="0" w:color="FFFFFF"/>
            </w:tcBorders>
            <w:shd w:val="clear" w:color="auto" w:fill="F3F3F3"/>
            <w:vAlign w:val="center"/>
          </w:tcPr>
          <w:p w:rsidR="00A5005D" w:rsidRPr="00B441A4" w:rsidRDefault="00A5005D" w:rsidP="004646F6">
            <w:pPr>
              <w:spacing w:line="240" w:lineRule="auto"/>
              <w:jc w:val="left"/>
              <w:rPr>
                <w:rFonts w:cs="Arial"/>
                <w:sz w:val="22"/>
                <w:szCs w:val="22"/>
              </w:rPr>
            </w:pPr>
            <w:r w:rsidRPr="00B441A4">
              <w:rPr>
                <w:rFonts w:cs="Arial"/>
                <w:sz w:val="22"/>
                <w:szCs w:val="22"/>
              </w:rPr>
              <w:t>Curva 45°</w:t>
            </w:r>
          </w:p>
        </w:tc>
        <w:tc>
          <w:tcPr>
            <w:tcW w:w="540" w:type="dxa"/>
            <w:tcBorders>
              <w:bottom w:val="single" w:sz="18" w:space="0" w:color="FFFFFF"/>
            </w:tcBorders>
            <w:shd w:val="clear" w:color="auto" w:fill="F3F3F3"/>
            <w:vAlign w:val="center"/>
          </w:tcPr>
          <w:p w:rsidR="00A5005D" w:rsidRPr="00B441A4" w:rsidRDefault="00A5005D" w:rsidP="004646F6">
            <w:pPr>
              <w:spacing w:line="240" w:lineRule="auto"/>
              <w:jc w:val="center"/>
              <w:rPr>
                <w:rFonts w:cs="Arial"/>
                <w:sz w:val="22"/>
                <w:szCs w:val="22"/>
              </w:rPr>
            </w:pPr>
            <w:proofErr w:type="gramStart"/>
            <w:r w:rsidRPr="00B441A4">
              <w:rPr>
                <w:rFonts w:cs="Arial"/>
                <w:sz w:val="22"/>
                <w:szCs w:val="22"/>
              </w:rPr>
              <w:t>1</w:t>
            </w:r>
            <w:proofErr w:type="gramEnd"/>
          </w:p>
        </w:tc>
        <w:tc>
          <w:tcPr>
            <w:tcW w:w="1080" w:type="dxa"/>
            <w:tcBorders>
              <w:bottom w:val="single" w:sz="18" w:space="0" w:color="FFFFFF"/>
            </w:tcBorders>
            <w:shd w:val="clear" w:color="auto" w:fill="F3F3F3"/>
            <w:vAlign w:val="center"/>
          </w:tcPr>
          <w:p w:rsidR="00A5005D" w:rsidRPr="00B441A4" w:rsidRDefault="00A5005D" w:rsidP="00A5005D">
            <w:pPr>
              <w:spacing w:line="240" w:lineRule="auto"/>
              <w:jc w:val="center"/>
              <w:rPr>
                <w:rFonts w:cs="Arial"/>
                <w:sz w:val="22"/>
                <w:szCs w:val="22"/>
              </w:rPr>
            </w:pPr>
            <w:r>
              <w:rPr>
                <w:rFonts w:cs="Arial"/>
                <w:sz w:val="22"/>
                <w:szCs w:val="22"/>
              </w:rPr>
              <w:t>200</w:t>
            </w:r>
          </w:p>
        </w:tc>
        <w:tc>
          <w:tcPr>
            <w:tcW w:w="1440" w:type="dxa"/>
            <w:tcBorders>
              <w:bottom w:val="single" w:sz="18" w:space="0" w:color="FFFFFF"/>
            </w:tcBorders>
            <w:shd w:val="clear" w:color="auto" w:fill="F3F3F3"/>
            <w:vAlign w:val="center"/>
          </w:tcPr>
          <w:p w:rsidR="00A5005D" w:rsidRPr="00B441A4" w:rsidRDefault="00A5005D" w:rsidP="00A5005D">
            <w:pPr>
              <w:spacing w:line="240" w:lineRule="auto"/>
              <w:jc w:val="center"/>
              <w:rPr>
                <w:rFonts w:cs="Arial"/>
                <w:sz w:val="22"/>
                <w:szCs w:val="22"/>
              </w:rPr>
            </w:pPr>
            <w:r>
              <w:rPr>
                <w:rFonts w:cs="Arial"/>
                <w:sz w:val="22"/>
                <w:szCs w:val="22"/>
              </w:rPr>
              <w:t>64,90</w:t>
            </w:r>
          </w:p>
        </w:tc>
        <w:tc>
          <w:tcPr>
            <w:tcW w:w="900" w:type="dxa"/>
            <w:tcBorders>
              <w:bottom w:val="single" w:sz="18" w:space="0" w:color="FFFFFF"/>
            </w:tcBorders>
            <w:shd w:val="clear" w:color="auto" w:fill="F3F3F3"/>
            <w:vAlign w:val="center"/>
          </w:tcPr>
          <w:p w:rsidR="00A5005D" w:rsidRPr="00B441A4" w:rsidRDefault="00A5005D" w:rsidP="00A5005D">
            <w:pPr>
              <w:spacing w:line="240" w:lineRule="auto"/>
              <w:jc w:val="center"/>
              <w:rPr>
                <w:rFonts w:cs="Arial"/>
                <w:sz w:val="22"/>
                <w:szCs w:val="22"/>
              </w:rPr>
            </w:pPr>
            <w:r>
              <w:rPr>
                <w:rFonts w:cs="Arial"/>
                <w:sz w:val="22"/>
                <w:szCs w:val="22"/>
              </w:rPr>
              <w:t>2,07</w:t>
            </w:r>
          </w:p>
        </w:tc>
        <w:tc>
          <w:tcPr>
            <w:tcW w:w="900" w:type="dxa"/>
            <w:tcBorders>
              <w:bottom w:val="single" w:sz="18" w:space="0" w:color="FFFFFF"/>
            </w:tcBorders>
            <w:shd w:val="clear" w:color="auto" w:fill="F3F3F3"/>
            <w:vAlign w:val="center"/>
          </w:tcPr>
          <w:p w:rsidR="00A5005D" w:rsidRPr="00B441A4" w:rsidRDefault="00A5005D" w:rsidP="004646F6">
            <w:pPr>
              <w:spacing w:line="240" w:lineRule="auto"/>
              <w:jc w:val="center"/>
              <w:rPr>
                <w:rFonts w:cs="Arial"/>
                <w:sz w:val="22"/>
                <w:szCs w:val="22"/>
              </w:rPr>
            </w:pPr>
            <w:r w:rsidRPr="00B441A4">
              <w:rPr>
                <w:rFonts w:cs="Arial"/>
                <w:sz w:val="22"/>
                <w:szCs w:val="22"/>
              </w:rPr>
              <w:t>0,20</w:t>
            </w:r>
          </w:p>
        </w:tc>
        <w:tc>
          <w:tcPr>
            <w:tcW w:w="1260" w:type="dxa"/>
            <w:tcBorders>
              <w:bottom w:val="single" w:sz="18" w:space="0" w:color="FFFFFF"/>
            </w:tcBorders>
            <w:shd w:val="clear" w:color="auto" w:fill="F3F3F3"/>
            <w:vAlign w:val="center"/>
          </w:tcPr>
          <w:p w:rsidR="00A5005D" w:rsidRPr="00B441A4" w:rsidRDefault="002C2895" w:rsidP="004646F6">
            <w:pPr>
              <w:spacing w:line="240" w:lineRule="auto"/>
              <w:jc w:val="center"/>
              <w:rPr>
                <w:rFonts w:cs="Arial"/>
                <w:sz w:val="22"/>
                <w:szCs w:val="22"/>
              </w:rPr>
            </w:pPr>
            <w:r>
              <w:rPr>
                <w:rFonts w:cs="Arial"/>
                <w:sz w:val="22"/>
                <w:szCs w:val="22"/>
              </w:rPr>
              <w:t>0,044</w:t>
            </w:r>
          </w:p>
        </w:tc>
      </w:tr>
      <w:tr w:rsidR="00A5005D" w:rsidRPr="00B441A4" w:rsidTr="004646F6">
        <w:trPr>
          <w:trHeight w:val="250"/>
        </w:trPr>
        <w:tc>
          <w:tcPr>
            <w:tcW w:w="2880" w:type="dxa"/>
            <w:tcBorders>
              <w:bottom w:val="single" w:sz="18" w:space="0" w:color="FFFFFF"/>
            </w:tcBorders>
            <w:shd w:val="clear" w:color="auto" w:fill="D9D9D9"/>
            <w:vAlign w:val="center"/>
          </w:tcPr>
          <w:p w:rsidR="00A5005D" w:rsidRPr="00B441A4" w:rsidRDefault="00A5005D" w:rsidP="004646F6">
            <w:pPr>
              <w:spacing w:line="240" w:lineRule="auto"/>
              <w:jc w:val="left"/>
              <w:rPr>
                <w:rFonts w:cs="Arial"/>
                <w:sz w:val="22"/>
                <w:szCs w:val="22"/>
              </w:rPr>
            </w:pPr>
            <w:r w:rsidRPr="00B441A4">
              <w:rPr>
                <w:rFonts w:cs="Arial"/>
                <w:sz w:val="22"/>
                <w:szCs w:val="22"/>
              </w:rPr>
              <w:t>Junção</w:t>
            </w:r>
          </w:p>
        </w:tc>
        <w:tc>
          <w:tcPr>
            <w:tcW w:w="540" w:type="dxa"/>
            <w:tcBorders>
              <w:bottom w:val="single" w:sz="18" w:space="0" w:color="FFFFFF"/>
            </w:tcBorders>
            <w:shd w:val="clear" w:color="auto" w:fill="D9D9D9"/>
            <w:vAlign w:val="center"/>
          </w:tcPr>
          <w:p w:rsidR="00A5005D" w:rsidRPr="00B441A4" w:rsidRDefault="00A5005D" w:rsidP="004646F6">
            <w:pPr>
              <w:spacing w:line="240" w:lineRule="auto"/>
              <w:jc w:val="center"/>
              <w:rPr>
                <w:rFonts w:cs="Arial"/>
                <w:sz w:val="22"/>
                <w:szCs w:val="22"/>
              </w:rPr>
            </w:pPr>
            <w:proofErr w:type="gramStart"/>
            <w:r w:rsidRPr="00B441A4">
              <w:rPr>
                <w:rFonts w:cs="Arial"/>
                <w:sz w:val="22"/>
                <w:szCs w:val="22"/>
              </w:rPr>
              <w:t>1</w:t>
            </w:r>
            <w:proofErr w:type="gramEnd"/>
          </w:p>
        </w:tc>
        <w:tc>
          <w:tcPr>
            <w:tcW w:w="1080" w:type="dxa"/>
            <w:tcBorders>
              <w:bottom w:val="single" w:sz="18" w:space="0" w:color="FFFFFF"/>
            </w:tcBorders>
            <w:shd w:val="clear" w:color="auto" w:fill="D9D9D9"/>
            <w:vAlign w:val="center"/>
          </w:tcPr>
          <w:p w:rsidR="00A5005D" w:rsidRPr="00B441A4" w:rsidRDefault="00A5005D" w:rsidP="00A5005D">
            <w:pPr>
              <w:spacing w:line="240" w:lineRule="auto"/>
              <w:jc w:val="center"/>
              <w:rPr>
                <w:rFonts w:cs="Arial"/>
                <w:sz w:val="22"/>
                <w:szCs w:val="22"/>
              </w:rPr>
            </w:pPr>
            <w:r>
              <w:rPr>
                <w:rFonts w:cs="Arial"/>
                <w:sz w:val="22"/>
                <w:szCs w:val="22"/>
              </w:rPr>
              <w:t>200</w:t>
            </w:r>
          </w:p>
        </w:tc>
        <w:tc>
          <w:tcPr>
            <w:tcW w:w="1440" w:type="dxa"/>
            <w:tcBorders>
              <w:bottom w:val="single" w:sz="18" w:space="0" w:color="FFFFFF"/>
            </w:tcBorders>
            <w:shd w:val="clear" w:color="auto" w:fill="D9D9D9"/>
            <w:vAlign w:val="center"/>
          </w:tcPr>
          <w:p w:rsidR="00A5005D" w:rsidRPr="00B441A4" w:rsidRDefault="00A5005D" w:rsidP="00A5005D">
            <w:pPr>
              <w:spacing w:line="240" w:lineRule="auto"/>
              <w:jc w:val="center"/>
              <w:rPr>
                <w:rFonts w:cs="Arial"/>
                <w:sz w:val="22"/>
                <w:szCs w:val="22"/>
              </w:rPr>
            </w:pPr>
            <w:r>
              <w:rPr>
                <w:rFonts w:cs="Arial"/>
                <w:sz w:val="22"/>
                <w:szCs w:val="22"/>
              </w:rPr>
              <w:t>64,90</w:t>
            </w:r>
          </w:p>
        </w:tc>
        <w:tc>
          <w:tcPr>
            <w:tcW w:w="900" w:type="dxa"/>
            <w:tcBorders>
              <w:bottom w:val="single" w:sz="18" w:space="0" w:color="FFFFFF"/>
            </w:tcBorders>
            <w:shd w:val="clear" w:color="auto" w:fill="D9D9D9"/>
            <w:vAlign w:val="center"/>
          </w:tcPr>
          <w:p w:rsidR="00A5005D" w:rsidRPr="00B441A4" w:rsidRDefault="00A5005D" w:rsidP="00A5005D">
            <w:pPr>
              <w:spacing w:line="240" w:lineRule="auto"/>
              <w:jc w:val="center"/>
              <w:rPr>
                <w:rFonts w:cs="Arial"/>
                <w:sz w:val="22"/>
                <w:szCs w:val="22"/>
              </w:rPr>
            </w:pPr>
            <w:r>
              <w:rPr>
                <w:rFonts w:cs="Arial"/>
                <w:sz w:val="22"/>
                <w:szCs w:val="22"/>
              </w:rPr>
              <w:t>2,07</w:t>
            </w:r>
          </w:p>
        </w:tc>
        <w:tc>
          <w:tcPr>
            <w:tcW w:w="900" w:type="dxa"/>
            <w:tcBorders>
              <w:bottom w:val="single" w:sz="18" w:space="0" w:color="FFFFFF"/>
            </w:tcBorders>
            <w:shd w:val="clear" w:color="auto" w:fill="D9D9D9"/>
            <w:vAlign w:val="center"/>
          </w:tcPr>
          <w:p w:rsidR="00A5005D" w:rsidRPr="00B441A4" w:rsidRDefault="00AA0ACE" w:rsidP="004646F6">
            <w:pPr>
              <w:spacing w:line="240" w:lineRule="auto"/>
              <w:jc w:val="center"/>
              <w:rPr>
                <w:rFonts w:cs="Arial"/>
                <w:sz w:val="22"/>
                <w:szCs w:val="22"/>
              </w:rPr>
            </w:pPr>
            <w:r>
              <w:rPr>
                <w:rFonts w:cs="Arial"/>
                <w:sz w:val="22"/>
                <w:szCs w:val="22"/>
              </w:rPr>
              <w:t>0,40</w:t>
            </w:r>
          </w:p>
        </w:tc>
        <w:tc>
          <w:tcPr>
            <w:tcW w:w="1260" w:type="dxa"/>
            <w:tcBorders>
              <w:bottom w:val="single" w:sz="18" w:space="0" w:color="FFFFFF"/>
            </w:tcBorders>
            <w:shd w:val="clear" w:color="auto" w:fill="D9D9D9"/>
            <w:vAlign w:val="center"/>
          </w:tcPr>
          <w:p w:rsidR="00A5005D" w:rsidRPr="00B441A4" w:rsidRDefault="00AA0ACE" w:rsidP="004646F6">
            <w:pPr>
              <w:spacing w:line="240" w:lineRule="auto"/>
              <w:jc w:val="center"/>
              <w:rPr>
                <w:rFonts w:cs="Arial"/>
                <w:sz w:val="22"/>
                <w:szCs w:val="22"/>
              </w:rPr>
            </w:pPr>
            <w:r>
              <w:rPr>
                <w:rFonts w:cs="Arial"/>
                <w:sz w:val="22"/>
                <w:szCs w:val="22"/>
              </w:rPr>
              <w:t>0,087</w:t>
            </w:r>
          </w:p>
        </w:tc>
      </w:tr>
      <w:tr w:rsidR="00A5005D" w:rsidRPr="00B441A4" w:rsidTr="004646F6">
        <w:trPr>
          <w:trHeight w:val="250"/>
        </w:trPr>
        <w:tc>
          <w:tcPr>
            <w:tcW w:w="2880" w:type="dxa"/>
            <w:tcBorders>
              <w:bottom w:val="single" w:sz="18" w:space="0" w:color="FFFFFF"/>
            </w:tcBorders>
            <w:shd w:val="clear" w:color="auto" w:fill="F2F2F2" w:themeFill="background1" w:themeFillShade="F2"/>
            <w:vAlign w:val="center"/>
          </w:tcPr>
          <w:p w:rsidR="00A5005D" w:rsidRPr="00B441A4" w:rsidRDefault="00A5005D" w:rsidP="004646F6">
            <w:pPr>
              <w:spacing w:line="240" w:lineRule="auto"/>
              <w:jc w:val="left"/>
              <w:rPr>
                <w:rFonts w:cs="Arial"/>
                <w:sz w:val="22"/>
                <w:szCs w:val="22"/>
              </w:rPr>
            </w:pPr>
            <w:r w:rsidRPr="00B441A4">
              <w:rPr>
                <w:rFonts w:cs="Arial"/>
                <w:sz w:val="22"/>
                <w:szCs w:val="22"/>
              </w:rPr>
              <w:t xml:space="preserve">Redução </w:t>
            </w:r>
          </w:p>
        </w:tc>
        <w:tc>
          <w:tcPr>
            <w:tcW w:w="540" w:type="dxa"/>
            <w:tcBorders>
              <w:bottom w:val="single" w:sz="18" w:space="0" w:color="FFFFFF"/>
            </w:tcBorders>
            <w:shd w:val="clear" w:color="auto" w:fill="F2F2F2" w:themeFill="background1" w:themeFillShade="F2"/>
            <w:vAlign w:val="center"/>
          </w:tcPr>
          <w:p w:rsidR="00A5005D" w:rsidRPr="00B441A4" w:rsidRDefault="00A5005D" w:rsidP="004646F6">
            <w:pPr>
              <w:spacing w:line="240" w:lineRule="auto"/>
              <w:jc w:val="center"/>
              <w:rPr>
                <w:rFonts w:cs="Arial"/>
                <w:sz w:val="22"/>
                <w:szCs w:val="22"/>
              </w:rPr>
            </w:pPr>
            <w:proofErr w:type="gramStart"/>
            <w:r w:rsidRPr="00B441A4">
              <w:rPr>
                <w:rFonts w:cs="Arial"/>
                <w:sz w:val="22"/>
                <w:szCs w:val="22"/>
              </w:rPr>
              <w:t>1</w:t>
            </w:r>
            <w:proofErr w:type="gramEnd"/>
          </w:p>
        </w:tc>
        <w:tc>
          <w:tcPr>
            <w:tcW w:w="1080" w:type="dxa"/>
            <w:tcBorders>
              <w:bottom w:val="single" w:sz="18" w:space="0" w:color="FFFFFF"/>
            </w:tcBorders>
            <w:shd w:val="clear" w:color="auto" w:fill="F2F2F2" w:themeFill="background1" w:themeFillShade="F2"/>
            <w:vAlign w:val="center"/>
          </w:tcPr>
          <w:p w:rsidR="00A5005D" w:rsidRPr="00B441A4" w:rsidRDefault="00A5005D" w:rsidP="00A5005D">
            <w:pPr>
              <w:spacing w:line="240" w:lineRule="auto"/>
              <w:jc w:val="center"/>
              <w:rPr>
                <w:rFonts w:cs="Arial"/>
                <w:sz w:val="22"/>
                <w:szCs w:val="22"/>
              </w:rPr>
            </w:pPr>
            <w:r>
              <w:rPr>
                <w:rFonts w:cs="Arial"/>
                <w:sz w:val="22"/>
                <w:szCs w:val="22"/>
              </w:rPr>
              <w:t>200</w:t>
            </w:r>
          </w:p>
        </w:tc>
        <w:tc>
          <w:tcPr>
            <w:tcW w:w="1440" w:type="dxa"/>
            <w:tcBorders>
              <w:bottom w:val="single" w:sz="18" w:space="0" w:color="FFFFFF"/>
            </w:tcBorders>
            <w:shd w:val="clear" w:color="auto" w:fill="F2F2F2" w:themeFill="background1" w:themeFillShade="F2"/>
            <w:vAlign w:val="center"/>
          </w:tcPr>
          <w:p w:rsidR="00A5005D" w:rsidRPr="00B441A4" w:rsidRDefault="00A5005D" w:rsidP="00A5005D">
            <w:pPr>
              <w:spacing w:line="240" w:lineRule="auto"/>
              <w:jc w:val="center"/>
              <w:rPr>
                <w:rFonts w:cs="Arial"/>
                <w:sz w:val="22"/>
                <w:szCs w:val="22"/>
              </w:rPr>
            </w:pPr>
            <w:r>
              <w:rPr>
                <w:rFonts w:cs="Arial"/>
                <w:sz w:val="22"/>
                <w:szCs w:val="22"/>
              </w:rPr>
              <w:t>64,90</w:t>
            </w:r>
          </w:p>
        </w:tc>
        <w:tc>
          <w:tcPr>
            <w:tcW w:w="900" w:type="dxa"/>
            <w:tcBorders>
              <w:bottom w:val="single" w:sz="18" w:space="0" w:color="FFFFFF"/>
            </w:tcBorders>
            <w:shd w:val="clear" w:color="auto" w:fill="F2F2F2" w:themeFill="background1" w:themeFillShade="F2"/>
            <w:vAlign w:val="center"/>
          </w:tcPr>
          <w:p w:rsidR="00A5005D" w:rsidRPr="00B441A4" w:rsidRDefault="00A5005D" w:rsidP="00A5005D">
            <w:pPr>
              <w:spacing w:line="240" w:lineRule="auto"/>
              <w:jc w:val="center"/>
              <w:rPr>
                <w:rFonts w:cs="Arial"/>
                <w:sz w:val="22"/>
                <w:szCs w:val="22"/>
              </w:rPr>
            </w:pPr>
            <w:r>
              <w:rPr>
                <w:rFonts w:cs="Arial"/>
                <w:sz w:val="22"/>
                <w:szCs w:val="22"/>
              </w:rPr>
              <w:t>2,07</w:t>
            </w:r>
          </w:p>
        </w:tc>
        <w:tc>
          <w:tcPr>
            <w:tcW w:w="900" w:type="dxa"/>
            <w:tcBorders>
              <w:bottom w:val="single" w:sz="18" w:space="0" w:color="FFFFFF"/>
            </w:tcBorders>
            <w:shd w:val="clear" w:color="auto" w:fill="F2F2F2" w:themeFill="background1" w:themeFillShade="F2"/>
            <w:vAlign w:val="center"/>
          </w:tcPr>
          <w:p w:rsidR="00A5005D" w:rsidRPr="00B441A4" w:rsidRDefault="00A5005D" w:rsidP="004646F6">
            <w:pPr>
              <w:spacing w:line="240" w:lineRule="auto"/>
              <w:jc w:val="center"/>
              <w:rPr>
                <w:rFonts w:cs="Arial"/>
                <w:sz w:val="22"/>
                <w:szCs w:val="22"/>
              </w:rPr>
            </w:pPr>
            <w:r w:rsidRPr="00B441A4">
              <w:rPr>
                <w:rFonts w:cs="Arial"/>
                <w:sz w:val="22"/>
                <w:szCs w:val="22"/>
              </w:rPr>
              <w:t>0,15</w:t>
            </w:r>
          </w:p>
        </w:tc>
        <w:tc>
          <w:tcPr>
            <w:tcW w:w="1260" w:type="dxa"/>
            <w:tcBorders>
              <w:bottom w:val="single" w:sz="18" w:space="0" w:color="FFFFFF"/>
            </w:tcBorders>
            <w:shd w:val="clear" w:color="auto" w:fill="F2F2F2" w:themeFill="background1" w:themeFillShade="F2"/>
            <w:vAlign w:val="center"/>
          </w:tcPr>
          <w:p w:rsidR="00A5005D" w:rsidRPr="00B441A4" w:rsidRDefault="00A5005D" w:rsidP="004646F6">
            <w:pPr>
              <w:spacing w:line="240" w:lineRule="auto"/>
              <w:jc w:val="center"/>
              <w:rPr>
                <w:rFonts w:cs="Arial"/>
                <w:sz w:val="22"/>
                <w:szCs w:val="22"/>
              </w:rPr>
            </w:pPr>
            <w:r w:rsidRPr="00B441A4">
              <w:rPr>
                <w:rFonts w:cs="Arial"/>
                <w:sz w:val="22"/>
                <w:szCs w:val="22"/>
              </w:rPr>
              <w:t>0,000</w:t>
            </w:r>
          </w:p>
        </w:tc>
      </w:tr>
      <w:tr w:rsidR="00A5005D" w:rsidRPr="00B441A4" w:rsidTr="00A5005D">
        <w:trPr>
          <w:trHeight w:val="250"/>
        </w:trPr>
        <w:tc>
          <w:tcPr>
            <w:tcW w:w="2880" w:type="dxa"/>
            <w:tcBorders>
              <w:bottom w:val="single" w:sz="18" w:space="0" w:color="FFFFFF"/>
            </w:tcBorders>
            <w:shd w:val="clear" w:color="auto" w:fill="D9D9D9"/>
            <w:vAlign w:val="center"/>
          </w:tcPr>
          <w:p w:rsidR="00A5005D" w:rsidRPr="00B441A4" w:rsidRDefault="00AA0ACE" w:rsidP="00A5005D">
            <w:pPr>
              <w:spacing w:line="240" w:lineRule="auto"/>
              <w:jc w:val="left"/>
              <w:rPr>
                <w:rFonts w:cs="Arial"/>
                <w:sz w:val="22"/>
                <w:szCs w:val="22"/>
              </w:rPr>
            </w:pPr>
            <w:r w:rsidRPr="00B441A4">
              <w:rPr>
                <w:rFonts w:cs="Arial"/>
                <w:sz w:val="22"/>
                <w:szCs w:val="22"/>
              </w:rPr>
              <w:t>Ampliação</w:t>
            </w:r>
          </w:p>
        </w:tc>
        <w:tc>
          <w:tcPr>
            <w:tcW w:w="540" w:type="dxa"/>
            <w:tcBorders>
              <w:bottom w:val="single" w:sz="18" w:space="0" w:color="FFFFFF"/>
            </w:tcBorders>
            <w:shd w:val="clear" w:color="auto" w:fill="D9D9D9"/>
            <w:vAlign w:val="center"/>
          </w:tcPr>
          <w:p w:rsidR="00A5005D" w:rsidRPr="00B441A4" w:rsidRDefault="00AA0ACE" w:rsidP="00A5005D">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D9D9D9"/>
            <w:vAlign w:val="center"/>
          </w:tcPr>
          <w:p w:rsidR="00A5005D" w:rsidRPr="00B441A4" w:rsidRDefault="00AA0ACE" w:rsidP="00A5005D">
            <w:pPr>
              <w:spacing w:line="240" w:lineRule="auto"/>
              <w:jc w:val="center"/>
              <w:rPr>
                <w:rFonts w:cs="Arial"/>
                <w:sz w:val="22"/>
                <w:szCs w:val="22"/>
              </w:rPr>
            </w:pPr>
            <w:r>
              <w:rPr>
                <w:rFonts w:cs="Arial"/>
                <w:sz w:val="22"/>
                <w:szCs w:val="22"/>
              </w:rPr>
              <w:t>200x250</w:t>
            </w:r>
          </w:p>
        </w:tc>
        <w:tc>
          <w:tcPr>
            <w:tcW w:w="1440" w:type="dxa"/>
            <w:tcBorders>
              <w:bottom w:val="single" w:sz="18" w:space="0" w:color="FFFFFF"/>
            </w:tcBorders>
            <w:shd w:val="clear" w:color="auto" w:fill="D9D9D9"/>
            <w:vAlign w:val="center"/>
          </w:tcPr>
          <w:p w:rsidR="00A5005D" w:rsidRPr="00B441A4" w:rsidRDefault="00A5005D" w:rsidP="00A5005D">
            <w:pPr>
              <w:spacing w:line="240" w:lineRule="auto"/>
              <w:jc w:val="center"/>
              <w:rPr>
                <w:rFonts w:cs="Arial"/>
                <w:sz w:val="22"/>
                <w:szCs w:val="22"/>
              </w:rPr>
            </w:pPr>
            <w:r>
              <w:rPr>
                <w:rFonts w:cs="Arial"/>
                <w:sz w:val="22"/>
                <w:szCs w:val="22"/>
              </w:rPr>
              <w:t>64,90</w:t>
            </w:r>
          </w:p>
        </w:tc>
        <w:tc>
          <w:tcPr>
            <w:tcW w:w="900" w:type="dxa"/>
            <w:tcBorders>
              <w:bottom w:val="single" w:sz="18" w:space="0" w:color="FFFFFF"/>
            </w:tcBorders>
            <w:shd w:val="clear" w:color="auto" w:fill="D9D9D9"/>
            <w:vAlign w:val="center"/>
          </w:tcPr>
          <w:p w:rsidR="00A5005D" w:rsidRPr="00B441A4" w:rsidRDefault="00A5005D" w:rsidP="00A5005D">
            <w:pPr>
              <w:spacing w:line="240" w:lineRule="auto"/>
              <w:jc w:val="center"/>
              <w:rPr>
                <w:rFonts w:cs="Arial"/>
                <w:sz w:val="22"/>
                <w:szCs w:val="22"/>
              </w:rPr>
            </w:pPr>
            <w:r>
              <w:rPr>
                <w:rFonts w:cs="Arial"/>
                <w:sz w:val="22"/>
                <w:szCs w:val="22"/>
              </w:rPr>
              <w:t>2,07</w:t>
            </w:r>
          </w:p>
        </w:tc>
        <w:tc>
          <w:tcPr>
            <w:tcW w:w="900" w:type="dxa"/>
            <w:tcBorders>
              <w:bottom w:val="single" w:sz="18" w:space="0" w:color="FFFFFF"/>
            </w:tcBorders>
            <w:shd w:val="clear" w:color="auto" w:fill="D9D9D9"/>
            <w:vAlign w:val="center"/>
          </w:tcPr>
          <w:p w:rsidR="00A5005D" w:rsidRPr="00B441A4" w:rsidRDefault="00AA0ACE" w:rsidP="00A5005D">
            <w:pPr>
              <w:spacing w:line="240" w:lineRule="auto"/>
              <w:jc w:val="center"/>
              <w:rPr>
                <w:rFonts w:cs="Arial"/>
                <w:sz w:val="22"/>
                <w:szCs w:val="22"/>
              </w:rPr>
            </w:pPr>
            <w:r>
              <w:rPr>
                <w:rFonts w:cs="Arial"/>
                <w:sz w:val="22"/>
                <w:szCs w:val="22"/>
              </w:rPr>
              <w:t>0,30</w:t>
            </w:r>
          </w:p>
        </w:tc>
        <w:tc>
          <w:tcPr>
            <w:tcW w:w="1260" w:type="dxa"/>
            <w:tcBorders>
              <w:bottom w:val="single" w:sz="18" w:space="0" w:color="FFFFFF"/>
            </w:tcBorders>
            <w:shd w:val="clear" w:color="auto" w:fill="D9D9D9"/>
            <w:vAlign w:val="center"/>
          </w:tcPr>
          <w:p w:rsidR="00A5005D" w:rsidRPr="00B441A4" w:rsidRDefault="00AA0ACE" w:rsidP="00A5005D">
            <w:pPr>
              <w:spacing w:line="240" w:lineRule="auto"/>
              <w:jc w:val="center"/>
              <w:rPr>
                <w:rFonts w:cs="Arial"/>
                <w:sz w:val="22"/>
                <w:szCs w:val="22"/>
              </w:rPr>
            </w:pPr>
            <w:r>
              <w:rPr>
                <w:rFonts w:cs="Arial"/>
                <w:sz w:val="22"/>
                <w:szCs w:val="22"/>
              </w:rPr>
              <w:t>0,066</w:t>
            </w:r>
          </w:p>
        </w:tc>
      </w:tr>
      <w:tr w:rsidR="00A5005D" w:rsidRPr="00B441A4" w:rsidTr="00A5005D">
        <w:trPr>
          <w:trHeight w:val="250"/>
        </w:trPr>
        <w:tc>
          <w:tcPr>
            <w:tcW w:w="2880" w:type="dxa"/>
            <w:tcBorders>
              <w:bottom w:val="single" w:sz="18" w:space="0" w:color="FFFFFF"/>
            </w:tcBorders>
            <w:shd w:val="clear" w:color="auto" w:fill="F3F3F3"/>
            <w:vAlign w:val="center"/>
          </w:tcPr>
          <w:p w:rsidR="00A5005D" w:rsidRPr="00B441A4" w:rsidRDefault="00AA0ACE" w:rsidP="00A5005D">
            <w:pPr>
              <w:spacing w:line="240" w:lineRule="auto"/>
              <w:jc w:val="left"/>
              <w:rPr>
                <w:rFonts w:cs="Arial"/>
                <w:sz w:val="22"/>
                <w:szCs w:val="22"/>
              </w:rPr>
            </w:pPr>
            <w:r>
              <w:rPr>
                <w:rFonts w:cs="Arial"/>
                <w:sz w:val="22"/>
                <w:szCs w:val="22"/>
              </w:rPr>
              <w:t>Curva 45º</w:t>
            </w:r>
          </w:p>
        </w:tc>
        <w:tc>
          <w:tcPr>
            <w:tcW w:w="540" w:type="dxa"/>
            <w:tcBorders>
              <w:bottom w:val="single" w:sz="18" w:space="0" w:color="FFFFFF"/>
            </w:tcBorders>
            <w:shd w:val="clear" w:color="auto" w:fill="F3F3F3"/>
            <w:vAlign w:val="center"/>
          </w:tcPr>
          <w:p w:rsidR="00A5005D" w:rsidRPr="00B441A4" w:rsidRDefault="00AA0ACE" w:rsidP="00A5005D">
            <w:pPr>
              <w:spacing w:line="240" w:lineRule="auto"/>
              <w:jc w:val="center"/>
              <w:rPr>
                <w:rFonts w:cs="Arial"/>
                <w:sz w:val="22"/>
                <w:szCs w:val="22"/>
              </w:rPr>
            </w:pPr>
            <w:proofErr w:type="gramStart"/>
            <w:r>
              <w:rPr>
                <w:rFonts w:cs="Arial"/>
                <w:sz w:val="22"/>
                <w:szCs w:val="22"/>
              </w:rPr>
              <w:t>5</w:t>
            </w:r>
            <w:proofErr w:type="gramEnd"/>
          </w:p>
        </w:tc>
        <w:tc>
          <w:tcPr>
            <w:tcW w:w="1080" w:type="dxa"/>
            <w:tcBorders>
              <w:bottom w:val="single" w:sz="18" w:space="0" w:color="FFFFFF"/>
            </w:tcBorders>
            <w:shd w:val="clear" w:color="auto" w:fill="F3F3F3"/>
            <w:vAlign w:val="center"/>
          </w:tcPr>
          <w:p w:rsidR="00A5005D" w:rsidRPr="00B441A4" w:rsidRDefault="00AA0ACE" w:rsidP="00A5005D">
            <w:pPr>
              <w:spacing w:line="240" w:lineRule="auto"/>
              <w:jc w:val="center"/>
              <w:rPr>
                <w:rFonts w:cs="Arial"/>
                <w:sz w:val="22"/>
                <w:szCs w:val="22"/>
              </w:rPr>
            </w:pPr>
            <w:r>
              <w:rPr>
                <w:rFonts w:cs="Arial"/>
                <w:sz w:val="22"/>
                <w:szCs w:val="22"/>
              </w:rPr>
              <w:t>250</w:t>
            </w:r>
          </w:p>
        </w:tc>
        <w:tc>
          <w:tcPr>
            <w:tcW w:w="1440" w:type="dxa"/>
            <w:tcBorders>
              <w:bottom w:val="single" w:sz="18" w:space="0" w:color="FFFFFF"/>
            </w:tcBorders>
            <w:shd w:val="clear" w:color="auto" w:fill="F3F3F3"/>
            <w:vAlign w:val="center"/>
          </w:tcPr>
          <w:p w:rsidR="00A5005D" w:rsidRPr="00B441A4" w:rsidRDefault="00A5005D" w:rsidP="00A5005D">
            <w:pPr>
              <w:spacing w:line="240" w:lineRule="auto"/>
              <w:jc w:val="center"/>
              <w:rPr>
                <w:rFonts w:cs="Arial"/>
                <w:sz w:val="22"/>
                <w:szCs w:val="22"/>
              </w:rPr>
            </w:pPr>
            <w:r>
              <w:rPr>
                <w:rFonts w:cs="Arial"/>
                <w:sz w:val="22"/>
                <w:szCs w:val="22"/>
              </w:rPr>
              <w:t>64,90</w:t>
            </w:r>
          </w:p>
        </w:tc>
        <w:tc>
          <w:tcPr>
            <w:tcW w:w="900" w:type="dxa"/>
            <w:tcBorders>
              <w:bottom w:val="single" w:sz="18" w:space="0" w:color="FFFFFF"/>
            </w:tcBorders>
            <w:shd w:val="clear" w:color="auto" w:fill="F3F3F3"/>
            <w:vAlign w:val="center"/>
          </w:tcPr>
          <w:p w:rsidR="00A5005D" w:rsidRPr="00B441A4" w:rsidRDefault="00AA0ACE" w:rsidP="00A5005D">
            <w:pPr>
              <w:spacing w:line="240" w:lineRule="auto"/>
              <w:jc w:val="center"/>
              <w:rPr>
                <w:rFonts w:cs="Arial"/>
                <w:sz w:val="22"/>
                <w:szCs w:val="22"/>
              </w:rPr>
            </w:pPr>
            <w:r>
              <w:rPr>
                <w:rFonts w:cs="Arial"/>
                <w:sz w:val="22"/>
                <w:szCs w:val="22"/>
              </w:rPr>
              <w:t>1,32</w:t>
            </w:r>
          </w:p>
        </w:tc>
        <w:tc>
          <w:tcPr>
            <w:tcW w:w="900" w:type="dxa"/>
            <w:tcBorders>
              <w:bottom w:val="single" w:sz="18" w:space="0" w:color="FFFFFF"/>
            </w:tcBorders>
            <w:shd w:val="clear" w:color="auto" w:fill="F3F3F3"/>
            <w:vAlign w:val="center"/>
          </w:tcPr>
          <w:p w:rsidR="00A5005D" w:rsidRPr="00B441A4" w:rsidRDefault="00AA0ACE" w:rsidP="00A5005D">
            <w:pPr>
              <w:spacing w:line="240" w:lineRule="auto"/>
              <w:jc w:val="center"/>
              <w:rPr>
                <w:rFonts w:cs="Arial"/>
                <w:sz w:val="22"/>
                <w:szCs w:val="22"/>
              </w:rPr>
            </w:pPr>
            <w:r>
              <w:rPr>
                <w:rFonts w:cs="Arial"/>
                <w:sz w:val="22"/>
                <w:szCs w:val="22"/>
              </w:rPr>
              <w:t>0,20</w:t>
            </w:r>
          </w:p>
        </w:tc>
        <w:tc>
          <w:tcPr>
            <w:tcW w:w="1260" w:type="dxa"/>
            <w:tcBorders>
              <w:bottom w:val="single" w:sz="18" w:space="0" w:color="FFFFFF"/>
            </w:tcBorders>
            <w:shd w:val="clear" w:color="auto" w:fill="F3F3F3"/>
            <w:vAlign w:val="center"/>
          </w:tcPr>
          <w:p w:rsidR="00A5005D" w:rsidRPr="00B441A4" w:rsidRDefault="00AA0ACE" w:rsidP="00A5005D">
            <w:pPr>
              <w:spacing w:line="240" w:lineRule="auto"/>
              <w:jc w:val="center"/>
              <w:rPr>
                <w:rFonts w:cs="Arial"/>
                <w:sz w:val="22"/>
                <w:szCs w:val="22"/>
              </w:rPr>
            </w:pPr>
            <w:r>
              <w:rPr>
                <w:rFonts w:cs="Arial"/>
                <w:sz w:val="22"/>
                <w:szCs w:val="22"/>
              </w:rPr>
              <w:t>0,089</w:t>
            </w:r>
          </w:p>
        </w:tc>
      </w:tr>
      <w:tr w:rsidR="00A5005D" w:rsidRPr="00B441A4" w:rsidTr="00A5005D">
        <w:trPr>
          <w:trHeight w:val="250"/>
        </w:trPr>
        <w:tc>
          <w:tcPr>
            <w:tcW w:w="2880" w:type="dxa"/>
            <w:tcBorders>
              <w:bottom w:val="single" w:sz="18" w:space="0" w:color="FFFFFF"/>
            </w:tcBorders>
            <w:shd w:val="clear" w:color="auto" w:fill="D9D9D9"/>
            <w:vAlign w:val="center"/>
          </w:tcPr>
          <w:p w:rsidR="00A5005D" w:rsidRPr="00B441A4" w:rsidRDefault="00AA0ACE" w:rsidP="00A5005D">
            <w:pPr>
              <w:spacing w:line="240" w:lineRule="auto"/>
              <w:jc w:val="left"/>
              <w:rPr>
                <w:rFonts w:cs="Arial"/>
                <w:sz w:val="22"/>
                <w:szCs w:val="22"/>
              </w:rPr>
            </w:pPr>
            <w:proofErr w:type="spellStart"/>
            <w:r>
              <w:rPr>
                <w:rFonts w:cs="Arial"/>
                <w:sz w:val="22"/>
                <w:szCs w:val="22"/>
              </w:rPr>
              <w:t>Tê</w:t>
            </w:r>
            <w:proofErr w:type="spellEnd"/>
            <w:r>
              <w:rPr>
                <w:rFonts w:cs="Arial"/>
                <w:sz w:val="22"/>
                <w:szCs w:val="22"/>
              </w:rPr>
              <w:t xml:space="preserve"> passagem direta</w:t>
            </w:r>
          </w:p>
        </w:tc>
        <w:tc>
          <w:tcPr>
            <w:tcW w:w="540" w:type="dxa"/>
            <w:tcBorders>
              <w:bottom w:val="single" w:sz="18" w:space="0" w:color="FFFFFF"/>
            </w:tcBorders>
            <w:shd w:val="clear" w:color="auto" w:fill="D9D9D9"/>
            <w:vAlign w:val="center"/>
          </w:tcPr>
          <w:p w:rsidR="00A5005D" w:rsidRPr="00B441A4" w:rsidRDefault="00AA0ACE" w:rsidP="00A5005D">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D9D9D9"/>
            <w:vAlign w:val="center"/>
          </w:tcPr>
          <w:p w:rsidR="00A5005D" w:rsidRPr="00B441A4" w:rsidRDefault="00AA0ACE" w:rsidP="00A5005D">
            <w:pPr>
              <w:spacing w:line="240" w:lineRule="auto"/>
              <w:jc w:val="center"/>
              <w:rPr>
                <w:rFonts w:cs="Arial"/>
                <w:sz w:val="22"/>
                <w:szCs w:val="22"/>
              </w:rPr>
            </w:pPr>
            <w:r>
              <w:rPr>
                <w:rFonts w:cs="Arial"/>
                <w:sz w:val="22"/>
                <w:szCs w:val="22"/>
              </w:rPr>
              <w:t>250</w:t>
            </w:r>
          </w:p>
        </w:tc>
        <w:tc>
          <w:tcPr>
            <w:tcW w:w="1440" w:type="dxa"/>
            <w:tcBorders>
              <w:bottom w:val="single" w:sz="18" w:space="0" w:color="FFFFFF"/>
            </w:tcBorders>
            <w:shd w:val="clear" w:color="auto" w:fill="D9D9D9"/>
            <w:vAlign w:val="center"/>
          </w:tcPr>
          <w:p w:rsidR="00A5005D" w:rsidRPr="00B441A4" w:rsidRDefault="00A5005D" w:rsidP="00A5005D">
            <w:pPr>
              <w:spacing w:line="240" w:lineRule="auto"/>
              <w:jc w:val="center"/>
              <w:rPr>
                <w:rFonts w:cs="Arial"/>
                <w:sz w:val="22"/>
                <w:szCs w:val="22"/>
              </w:rPr>
            </w:pPr>
            <w:r>
              <w:rPr>
                <w:rFonts w:cs="Arial"/>
                <w:sz w:val="22"/>
                <w:szCs w:val="22"/>
              </w:rPr>
              <w:t>64,90</w:t>
            </w:r>
          </w:p>
        </w:tc>
        <w:tc>
          <w:tcPr>
            <w:tcW w:w="900" w:type="dxa"/>
            <w:tcBorders>
              <w:bottom w:val="single" w:sz="18" w:space="0" w:color="FFFFFF"/>
            </w:tcBorders>
            <w:shd w:val="clear" w:color="auto" w:fill="D9D9D9"/>
            <w:vAlign w:val="center"/>
          </w:tcPr>
          <w:p w:rsidR="00A5005D" w:rsidRPr="00B441A4" w:rsidRDefault="00AA0ACE" w:rsidP="00A5005D">
            <w:pPr>
              <w:spacing w:line="240" w:lineRule="auto"/>
              <w:jc w:val="center"/>
              <w:rPr>
                <w:rFonts w:cs="Arial"/>
                <w:sz w:val="22"/>
                <w:szCs w:val="22"/>
              </w:rPr>
            </w:pPr>
            <w:r>
              <w:rPr>
                <w:rFonts w:cs="Arial"/>
                <w:sz w:val="22"/>
                <w:szCs w:val="22"/>
              </w:rPr>
              <w:t>1,32</w:t>
            </w:r>
          </w:p>
        </w:tc>
        <w:tc>
          <w:tcPr>
            <w:tcW w:w="900" w:type="dxa"/>
            <w:tcBorders>
              <w:bottom w:val="single" w:sz="18" w:space="0" w:color="FFFFFF"/>
            </w:tcBorders>
            <w:shd w:val="clear" w:color="auto" w:fill="D9D9D9"/>
            <w:vAlign w:val="center"/>
          </w:tcPr>
          <w:p w:rsidR="00A5005D" w:rsidRPr="00B441A4" w:rsidRDefault="00AA0ACE" w:rsidP="00A5005D">
            <w:pPr>
              <w:spacing w:line="240" w:lineRule="auto"/>
              <w:jc w:val="center"/>
              <w:rPr>
                <w:rFonts w:cs="Arial"/>
                <w:sz w:val="22"/>
                <w:szCs w:val="22"/>
              </w:rPr>
            </w:pPr>
            <w:r>
              <w:rPr>
                <w:rFonts w:cs="Arial"/>
                <w:sz w:val="22"/>
                <w:szCs w:val="22"/>
              </w:rPr>
              <w:t>0,60</w:t>
            </w:r>
          </w:p>
        </w:tc>
        <w:tc>
          <w:tcPr>
            <w:tcW w:w="1260" w:type="dxa"/>
            <w:tcBorders>
              <w:bottom w:val="single" w:sz="18" w:space="0" w:color="FFFFFF"/>
            </w:tcBorders>
            <w:shd w:val="clear" w:color="auto" w:fill="D9D9D9"/>
            <w:vAlign w:val="center"/>
          </w:tcPr>
          <w:p w:rsidR="00A5005D" w:rsidRPr="00B441A4" w:rsidRDefault="00AA0ACE" w:rsidP="00A5005D">
            <w:pPr>
              <w:spacing w:line="240" w:lineRule="auto"/>
              <w:jc w:val="center"/>
              <w:rPr>
                <w:rFonts w:cs="Arial"/>
                <w:sz w:val="22"/>
                <w:szCs w:val="22"/>
              </w:rPr>
            </w:pPr>
            <w:r>
              <w:rPr>
                <w:rFonts w:cs="Arial"/>
                <w:sz w:val="22"/>
                <w:szCs w:val="22"/>
              </w:rPr>
              <w:t>0,056</w:t>
            </w:r>
          </w:p>
        </w:tc>
      </w:tr>
      <w:tr w:rsidR="00A5005D" w:rsidRPr="00B441A4" w:rsidTr="00A5005D">
        <w:trPr>
          <w:trHeight w:val="250"/>
        </w:trPr>
        <w:tc>
          <w:tcPr>
            <w:tcW w:w="2880" w:type="dxa"/>
            <w:tcBorders>
              <w:bottom w:val="single" w:sz="18" w:space="0" w:color="FFFFFF"/>
            </w:tcBorders>
            <w:shd w:val="clear" w:color="auto" w:fill="F2F2F2" w:themeFill="background1" w:themeFillShade="F2"/>
            <w:vAlign w:val="center"/>
          </w:tcPr>
          <w:p w:rsidR="00A5005D" w:rsidRPr="00B441A4" w:rsidRDefault="00AA0ACE" w:rsidP="00A5005D">
            <w:pPr>
              <w:spacing w:line="240" w:lineRule="auto"/>
              <w:jc w:val="left"/>
              <w:rPr>
                <w:rFonts w:cs="Arial"/>
                <w:sz w:val="22"/>
                <w:szCs w:val="22"/>
              </w:rPr>
            </w:pPr>
            <w:r>
              <w:rPr>
                <w:rFonts w:cs="Arial"/>
                <w:sz w:val="22"/>
                <w:szCs w:val="22"/>
              </w:rPr>
              <w:t>Curva 90º</w:t>
            </w:r>
          </w:p>
        </w:tc>
        <w:tc>
          <w:tcPr>
            <w:tcW w:w="540" w:type="dxa"/>
            <w:tcBorders>
              <w:bottom w:val="single" w:sz="18" w:space="0" w:color="FFFFFF"/>
            </w:tcBorders>
            <w:shd w:val="clear" w:color="auto" w:fill="F2F2F2" w:themeFill="background1" w:themeFillShade="F2"/>
            <w:vAlign w:val="center"/>
          </w:tcPr>
          <w:p w:rsidR="00A5005D" w:rsidRPr="00B441A4" w:rsidRDefault="00AA0ACE" w:rsidP="00A5005D">
            <w:pPr>
              <w:spacing w:line="240" w:lineRule="auto"/>
              <w:jc w:val="center"/>
              <w:rPr>
                <w:rFonts w:cs="Arial"/>
                <w:sz w:val="22"/>
                <w:szCs w:val="22"/>
              </w:rPr>
            </w:pPr>
            <w:proofErr w:type="gramStart"/>
            <w:r>
              <w:rPr>
                <w:rFonts w:cs="Arial"/>
                <w:sz w:val="22"/>
                <w:szCs w:val="22"/>
              </w:rPr>
              <w:t>4</w:t>
            </w:r>
            <w:proofErr w:type="gramEnd"/>
          </w:p>
        </w:tc>
        <w:tc>
          <w:tcPr>
            <w:tcW w:w="1080" w:type="dxa"/>
            <w:tcBorders>
              <w:bottom w:val="single" w:sz="18" w:space="0" w:color="FFFFFF"/>
            </w:tcBorders>
            <w:shd w:val="clear" w:color="auto" w:fill="F2F2F2" w:themeFill="background1" w:themeFillShade="F2"/>
            <w:vAlign w:val="center"/>
          </w:tcPr>
          <w:p w:rsidR="00A5005D" w:rsidRPr="00B441A4" w:rsidRDefault="00AA0ACE" w:rsidP="00A5005D">
            <w:pPr>
              <w:spacing w:line="240" w:lineRule="auto"/>
              <w:jc w:val="center"/>
              <w:rPr>
                <w:rFonts w:cs="Arial"/>
                <w:sz w:val="22"/>
                <w:szCs w:val="22"/>
              </w:rPr>
            </w:pPr>
            <w:r>
              <w:rPr>
                <w:rFonts w:cs="Arial"/>
                <w:sz w:val="22"/>
                <w:szCs w:val="22"/>
              </w:rPr>
              <w:t>250</w:t>
            </w:r>
          </w:p>
        </w:tc>
        <w:tc>
          <w:tcPr>
            <w:tcW w:w="1440" w:type="dxa"/>
            <w:tcBorders>
              <w:bottom w:val="single" w:sz="18" w:space="0" w:color="FFFFFF"/>
            </w:tcBorders>
            <w:shd w:val="clear" w:color="auto" w:fill="F2F2F2" w:themeFill="background1" w:themeFillShade="F2"/>
            <w:vAlign w:val="center"/>
          </w:tcPr>
          <w:p w:rsidR="00A5005D" w:rsidRPr="00B441A4" w:rsidRDefault="00A5005D" w:rsidP="00A5005D">
            <w:pPr>
              <w:spacing w:line="240" w:lineRule="auto"/>
              <w:jc w:val="center"/>
              <w:rPr>
                <w:rFonts w:cs="Arial"/>
                <w:sz w:val="22"/>
                <w:szCs w:val="22"/>
              </w:rPr>
            </w:pPr>
            <w:r>
              <w:rPr>
                <w:rFonts w:cs="Arial"/>
                <w:sz w:val="22"/>
                <w:szCs w:val="22"/>
              </w:rPr>
              <w:t>64,90</w:t>
            </w:r>
          </w:p>
        </w:tc>
        <w:tc>
          <w:tcPr>
            <w:tcW w:w="900" w:type="dxa"/>
            <w:tcBorders>
              <w:bottom w:val="single" w:sz="18" w:space="0" w:color="FFFFFF"/>
            </w:tcBorders>
            <w:shd w:val="clear" w:color="auto" w:fill="F2F2F2" w:themeFill="background1" w:themeFillShade="F2"/>
            <w:vAlign w:val="center"/>
          </w:tcPr>
          <w:p w:rsidR="00A5005D" w:rsidRPr="00B441A4" w:rsidRDefault="00AA0ACE" w:rsidP="00A5005D">
            <w:pPr>
              <w:spacing w:line="240" w:lineRule="auto"/>
              <w:jc w:val="center"/>
              <w:rPr>
                <w:rFonts w:cs="Arial"/>
                <w:sz w:val="22"/>
                <w:szCs w:val="22"/>
              </w:rPr>
            </w:pPr>
            <w:r>
              <w:rPr>
                <w:rFonts w:cs="Arial"/>
                <w:sz w:val="22"/>
                <w:szCs w:val="22"/>
              </w:rPr>
              <w:t>1,32</w:t>
            </w:r>
          </w:p>
        </w:tc>
        <w:tc>
          <w:tcPr>
            <w:tcW w:w="900" w:type="dxa"/>
            <w:tcBorders>
              <w:bottom w:val="single" w:sz="18" w:space="0" w:color="FFFFFF"/>
            </w:tcBorders>
            <w:shd w:val="clear" w:color="auto" w:fill="F2F2F2" w:themeFill="background1" w:themeFillShade="F2"/>
            <w:vAlign w:val="center"/>
          </w:tcPr>
          <w:p w:rsidR="00A5005D" w:rsidRPr="00B441A4" w:rsidRDefault="00AA0ACE" w:rsidP="00A5005D">
            <w:pPr>
              <w:spacing w:line="240" w:lineRule="auto"/>
              <w:jc w:val="center"/>
              <w:rPr>
                <w:rFonts w:cs="Arial"/>
                <w:sz w:val="22"/>
                <w:szCs w:val="22"/>
              </w:rPr>
            </w:pPr>
            <w:r>
              <w:rPr>
                <w:rFonts w:cs="Arial"/>
                <w:sz w:val="22"/>
                <w:szCs w:val="22"/>
              </w:rPr>
              <w:t>0,40</w:t>
            </w:r>
          </w:p>
        </w:tc>
        <w:tc>
          <w:tcPr>
            <w:tcW w:w="1260" w:type="dxa"/>
            <w:tcBorders>
              <w:bottom w:val="single" w:sz="18" w:space="0" w:color="FFFFFF"/>
            </w:tcBorders>
            <w:shd w:val="clear" w:color="auto" w:fill="F2F2F2" w:themeFill="background1" w:themeFillShade="F2"/>
            <w:vAlign w:val="center"/>
          </w:tcPr>
          <w:p w:rsidR="00A5005D" w:rsidRPr="00B441A4" w:rsidRDefault="00AA0ACE" w:rsidP="00A5005D">
            <w:pPr>
              <w:spacing w:line="240" w:lineRule="auto"/>
              <w:jc w:val="center"/>
              <w:rPr>
                <w:rFonts w:cs="Arial"/>
                <w:sz w:val="22"/>
                <w:szCs w:val="22"/>
              </w:rPr>
            </w:pPr>
            <w:r>
              <w:rPr>
                <w:rFonts w:cs="Arial"/>
                <w:sz w:val="22"/>
                <w:szCs w:val="22"/>
              </w:rPr>
              <w:t>0,142</w:t>
            </w:r>
          </w:p>
        </w:tc>
      </w:tr>
      <w:tr w:rsidR="00AA0ACE" w:rsidRPr="00B441A4" w:rsidTr="00AA0ACE">
        <w:trPr>
          <w:trHeight w:val="250"/>
        </w:trPr>
        <w:tc>
          <w:tcPr>
            <w:tcW w:w="2880" w:type="dxa"/>
            <w:tcBorders>
              <w:bottom w:val="single" w:sz="18" w:space="0" w:color="FFFFFF"/>
            </w:tcBorders>
            <w:shd w:val="clear" w:color="auto" w:fill="D9D9D9"/>
            <w:vAlign w:val="center"/>
          </w:tcPr>
          <w:p w:rsidR="00AA0ACE" w:rsidRPr="00B441A4" w:rsidRDefault="00AA0ACE" w:rsidP="00AA0ACE">
            <w:pPr>
              <w:spacing w:line="240" w:lineRule="auto"/>
              <w:jc w:val="left"/>
              <w:rPr>
                <w:rFonts w:cs="Arial"/>
                <w:sz w:val="22"/>
                <w:szCs w:val="22"/>
              </w:rPr>
            </w:pPr>
            <w:r>
              <w:rPr>
                <w:rFonts w:cs="Arial"/>
                <w:sz w:val="22"/>
                <w:szCs w:val="22"/>
              </w:rPr>
              <w:t>Entrada descarga livre</w:t>
            </w:r>
          </w:p>
        </w:tc>
        <w:tc>
          <w:tcPr>
            <w:tcW w:w="540" w:type="dxa"/>
            <w:tcBorders>
              <w:bottom w:val="single" w:sz="18" w:space="0" w:color="FFFFFF"/>
            </w:tcBorders>
            <w:shd w:val="clear" w:color="auto" w:fill="D9D9D9"/>
            <w:vAlign w:val="center"/>
          </w:tcPr>
          <w:p w:rsidR="00AA0ACE" w:rsidRPr="00B441A4" w:rsidRDefault="00AA0ACE" w:rsidP="00AA0ACE">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D9D9D9"/>
            <w:vAlign w:val="center"/>
          </w:tcPr>
          <w:p w:rsidR="00AA0ACE" w:rsidRPr="00B441A4" w:rsidRDefault="00AA0ACE" w:rsidP="00AA0ACE">
            <w:pPr>
              <w:spacing w:line="240" w:lineRule="auto"/>
              <w:jc w:val="center"/>
              <w:rPr>
                <w:rFonts w:cs="Arial"/>
                <w:sz w:val="22"/>
                <w:szCs w:val="22"/>
              </w:rPr>
            </w:pPr>
            <w:r>
              <w:rPr>
                <w:rFonts w:cs="Arial"/>
                <w:sz w:val="22"/>
                <w:szCs w:val="22"/>
              </w:rPr>
              <w:t>250</w:t>
            </w:r>
          </w:p>
        </w:tc>
        <w:tc>
          <w:tcPr>
            <w:tcW w:w="1440" w:type="dxa"/>
            <w:tcBorders>
              <w:bottom w:val="single" w:sz="18" w:space="0" w:color="FFFFFF"/>
            </w:tcBorders>
            <w:shd w:val="clear" w:color="auto" w:fill="D9D9D9"/>
            <w:vAlign w:val="center"/>
          </w:tcPr>
          <w:p w:rsidR="00AA0ACE" w:rsidRPr="00B441A4" w:rsidRDefault="00AA0ACE" w:rsidP="00AA0ACE">
            <w:pPr>
              <w:spacing w:line="240" w:lineRule="auto"/>
              <w:jc w:val="center"/>
              <w:rPr>
                <w:rFonts w:cs="Arial"/>
                <w:sz w:val="22"/>
                <w:szCs w:val="22"/>
              </w:rPr>
            </w:pPr>
            <w:r>
              <w:rPr>
                <w:rFonts w:cs="Arial"/>
                <w:sz w:val="22"/>
                <w:szCs w:val="22"/>
              </w:rPr>
              <w:t>64,90</w:t>
            </w:r>
          </w:p>
        </w:tc>
        <w:tc>
          <w:tcPr>
            <w:tcW w:w="900" w:type="dxa"/>
            <w:tcBorders>
              <w:bottom w:val="single" w:sz="18" w:space="0" w:color="FFFFFF"/>
            </w:tcBorders>
            <w:shd w:val="clear" w:color="auto" w:fill="D9D9D9"/>
            <w:vAlign w:val="center"/>
          </w:tcPr>
          <w:p w:rsidR="00AA0ACE" w:rsidRPr="00B441A4" w:rsidRDefault="00AA0ACE" w:rsidP="00AA0ACE">
            <w:pPr>
              <w:spacing w:line="240" w:lineRule="auto"/>
              <w:jc w:val="center"/>
              <w:rPr>
                <w:rFonts w:cs="Arial"/>
                <w:sz w:val="22"/>
                <w:szCs w:val="22"/>
              </w:rPr>
            </w:pPr>
            <w:r>
              <w:rPr>
                <w:rFonts w:cs="Arial"/>
                <w:sz w:val="22"/>
                <w:szCs w:val="22"/>
              </w:rPr>
              <w:t>1,32</w:t>
            </w:r>
          </w:p>
        </w:tc>
        <w:tc>
          <w:tcPr>
            <w:tcW w:w="900" w:type="dxa"/>
            <w:tcBorders>
              <w:bottom w:val="single" w:sz="18" w:space="0" w:color="FFFFFF"/>
            </w:tcBorders>
            <w:shd w:val="clear" w:color="auto" w:fill="D9D9D9"/>
            <w:vAlign w:val="center"/>
          </w:tcPr>
          <w:p w:rsidR="00AA0ACE" w:rsidRPr="00B441A4" w:rsidRDefault="00AA0ACE" w:rsidP="00AA0ACE">
            <w:pPr>
              <w:spacing w:line="240" w:lineRule="auto"/>
              <w:jc w:val="center"/>
              <w:rPr>
                <w:rFonts w:cs="Arial"/>
                <w:sz w:val="22"/>
                <w:szCs w:val="22"/>
              </w:rPr>
            </w:pPr>
            <w:r>
              <w:rPr>
                <w:rFonts w:cs="Arial"/>
                <w:sz w:val="22"/>
                <w:szCs w:val="22"/>
              </w:rPr>
              <w:t>1,00</w:t>
            </w:r>
          </w:p>
        </w:tc>
        <w:tc>
          <w:tcPr>
            <w:tcW w:w="1260" w:type="dxa"/>
            <w:tcBorders>
              <w:bottom w:val="single" w:sz="18" w:space="0" w:color="FFFFFF"/>
            </w:tcBorders>
            <w:shd w:val="clear" w:color="auto" w:fill="D9D9D9"/>
            <w:vAlign w:val="center"/>
          </w:tcPr>
          <w:p w:rsidR="00AA0ACE" w:rsidRPr="00B441A4" w:rsidRDefault="00AA0ACE" w:rsidP="00AA0ACE">
            <w:pPr>
              <w:spacing w:line="240" w:lineRule="auto"/>
              <w:jc w:val="center"/>
              <w:rPr>
                <w:rFonts w:cs="Arial"/>
                <w:sz w:val="22"/>
                <w:szCs w:val="22"/>
              </w:rPr>
            </w:pPr>
            <w:r>
              <w:rPr>
                <w:rFonts w:cs="Arial"/>
                <w:sz w:val="22"/>
                <w:szCs w:val="22"/>
              </w:rPr>
              <w:t>0,089</w:t>
            </w:r>
          </w:p>
        </w:tc>
      </w:tr>
      <w:tr w:rsidR="004646F6" w:rsidRPr="00B441A4" w:rsidTr="00AA0ACE">
        <w:trPr>
          <w:cantSplit/>
          <w:trHeight w:val="264"/>
        </w:trPr>
        <w:tc>
          <w:tcPr>
            <w:tcW w:w="7740" w:type="dxa"/>
            <w:gridSpan w:val="6"/>
            <w:shd w:val="clear" w:color="auto" w:fill="F2F2F2" w:themeFill="background1" w:themeFillShade="F2"/>
            <w:vAlign w:val="center"/>
          </w:tcPr>
          <w:p w:rsidR="004646F6" w:rsidRPr="00B441A4" w:rsidRDefault="004646F6" w:rsidP="004646F6">
            <w:pPr>
              <w:spacing w:line="240" w:lineRule="auto"/>
              <w:jc w:val="center"/>
              <w:rPr>
                <w:rFonts w:cs="Arial"/>
                <w:b/>
                <w:snapToGrid w:val="0"/>
                <w:color w:val="000000"/>
                <w:sz w:val="22"/>
                <w:szCs w:val="22"/>
              </w:rPr>
            </w:pPr>
            <w:r w:rsidRPr="00B441A4">
              <w:rPr>
                <w:rFonts w:cs="Arial"/>
                <w:b/>
                <w:snapToGrid w:val="0"/>
                <w:color w:val="000000"/>
                <w:sz w:val="22"/>
                <w:szCs w:val="22"/>
              </w:rPr>
              <w:t>Total</w:t>
            </w:r>
          </w:p>
        </w:tc>
        <w:tc>
          <w:tcPr>
            <w:tcW w:w="1260" w:type="dxa"/>
            <w:shd w:val="clear" w:color="auto" w:fill="F2F2F2" w:themeFill="background1" w:themeFillShade="F2"/>
            <w:vAlign w:val="center"/>
          </w:tcPr>
          <w:p w:rsidR="004646F6" w:rsidRPr="00B441A4" w:rsidRDefault="00AA0ACE" w:rsidP="004646F6">
            <w:pPr>
              <w:spacing w:line="240" w:lineRule="auto"/>
              <w:jc w:val="center"/>
              <w:rPr>
                <w:rFonts w:cs="Arial"/>
                <w:b/>
                <w:snapToGrid w:val="0"/>
                <w:color w:val="000000"/>
                <w:sz w:val="22"/>
                <w:szCs w:val="22"/>
              </w:rPr>
            </w:pPr>
            <w:r>
              <w:rPr>
                <w:rFonts w:cs="Arial"/>
                <w:b/>
                <w:snapToGrid w:val="0"/>
                <w:color w:val="000000"/>
                <w:sz w:val="22"/>
                <w:szCs w:val="22"/>
              </w:rPr>
              <w:t>1,815</w:t>
            </w:r>
          </w:p>
        </w:tc>
      </w:tr>
    </w:tbl>
    <w:p w:rsidR="004646F6" w:rsidRPr="00B441A4" w:rsidRDefault="004646F6" w:rsidP="004646F6">
      <w:pPr>
        <w:pStyle w:val="Ttulo3"/>
        <w:tabs>
          <w:tab w:val="clear" w:pos="1134"/>
          <w:tab w:val="left" w:pos="993"/>
        </w:tabs>
        <w:ind w:right="96"/>
      </w:pPr>
      <w:bookmarkStart w:id="192" w:name="_Toc493679297"/>
      <w:r w:rsidRPr="00B441A4">
        <w:t>Perda de carga total</w:t>
      </w:r>
      <w:bookmarkEnd w:id="192"/>
    </w:p>
    <w:p w:rsidR="004646F6" w:rsidRPr="00B441A4" w:rsidRDefault="004646F6" w:rsidP="006C4198">
      <w:pPr>
        <w:pStyle w:val="EstiloPrimeiralinha075cm"/>
        <w:rPr>
          <w:lang w:val="en-US"/>
        </w:rPr>
      </w:pPr>
      <w:proofErr w:type="spellStart"/>
      <w:proofErr w:type="gramStart"/>
      <w:r w:rsidRPr="00B441A4">
        <w:rPr>
          <w:lang w:val="en-US"/>
        </w:rPr>
        <w:t>hf</w:t>
      </w:r>
      <w:proofErr w:type="spellEnd"/>
      <w:proofErr w:type="gramEnd"/>
      <w:r w:rsidRPr="00B441A4">
        <w:rPr>
          <w:lang w:val="en-US"/>
        </w:rPr>
        <w:t xml:space="preserve"> = </w:t>
      </w:r>
      <w:proofErr w:type="spellStart"/>
      <w:r w:rsidRPr="00B441A4">
        <w:rPr>
          <w:lang w:val="en-US"/>
        </w:rPr>
        <w:t>hf</w:t>
      </w:r>
      <w:r w:rsidRPr="00B441A4">
        <w:rPr>
          <w:vertAlign w:val="subscript"/>
          <w:lang w:val="en-US"/>
        </w:rPr>
        <w:t>cr</w:t>
      </w:r>
      <w:proofErr w:type="spellEnd"/>
      <w:r w:rsidRPr="00B441A4">
        <w:rPr>
          <w:lang w:val="en-US"/>
        </w:rPr>
        <w:t xml:space="preserve"> + </w:t>
      </w:r>
      <w:proofErr w:type="spellStart"/>
      <w:r w:rsidRPr="00B441A4">
        <w:rPr>
          <w:lang w:val="en-US"/>
        </w:rPr>
        <w:t>hf</w:t>
      </w:r>
      <w:r w:rsidRPr="00B441A4">
        <w:rPr>
          <w:vertAlign w:val="subscript"/>
          <w:lang w:val="en-US"/>
        </w:rPr>
        <w:t>lr</w:t>
      </w:r>
      <w:proofErr w:type="spellEnd"/>
      <w:r w:rsidRPr="00B441A4">
        <w:rPr>
          <w:lang w:val="en-US"/>
        </w:rPr>
        <w:t xml:space="preserve"> </w:t>
      </w:r>
    </w:p>
    <w:p w:rsidR="004646F6" w:rsidRPr="00B441A4" w:rsidRDefault="004646F6" w:rsidP="006C4198">
      <w:pPr>
        <w:pStyle w:val="EstiloPrimeiralinha075cm"/>
        <w:rPr>
          <w:lang w:val="en-US"/>
        </w:rPr>
      </w:pPr>
      <w:proofErr w:type="spellStart"/>
      <w:proofErr w:type="gramStart"/>
      <w:r w:rsidRPr="00B441A4">
        <w:rPr>
          <w:lang w:val="en-US"/>
        </w:rPr>
        <w:t>hf</w:t>
      </w:r>
      <w:proofErr w:type="spellEnd"/>
      <w:proofErr w:type="gramEnd"/>
      <w:r w:rsidRPr="00B441A4">
        <w:rPr>
          <w:lang w:val="en-US"/>
        </w:rPr>
        <w:t xml:space="preserve"> = </w:t>
      </w:r>
      <w:r w:rsidR="000C17FC">
        <w:rPr>
          <w:lang w:val="en-US"/>
        </w:rPr>
        <w:t>4,579</w:t>
      </w:r>
      <w:r w:rsidRPr="00B441A4">
        <w:rPr>
          <w:lang w:val="en-US"/>
        </w:rPr>
        <w:t xml:space="preserve"> + </w:t>
      </w:r>
      <w:r w:rsidR="000C17FC">
        <w:rPr>
          <w:lang w:val="en-US"/>
        </w:rPr>
        <w:t>1,815</w:t>
      </w:r>
      <w:r w:rsidRPr="00B441A4">
        <w:rPr>
          <w:lang w:val="en-US"/>
        </w:rPr>
        <w:tab/>
      </w:r>
      <w:r w:rsidRPr="00B441A4">
        <w:rPr>
          <w:lang w:val="en-US"/>
        </w:rPr>
        <w:tab/>
      </w:r>
      <w:proofErr w:type="spellStart"/>
      <w:r w:rsidRPr="00B441A4">
        <w:rPr>
          <w:lang w:val="en-US"/>
        </w:rPr>
        <w:t>hf</w:t>
      </w:r>
      <w:proofErr w:type="spellEnd"/>
      <w:r w:rsidRPr="00B441A4">
        <w:rPr>
          <w:lang w:val="en-US"/>
        </w:rPr>
        <w:t xml:space="preserve"> = </w:t>
      </w:r>
      <w:r w:rsidR="000C17FC">
        <w:rPr>
          <w:lang w:val="en-US"/>
        </w:rPr>
        <w:t>6,394</w:t>
      </w:r>
      <w:r w:rsidRPr="00B441A4">
        <w:rPr>
          <w:lang w:val="en-US"/>
        </w:rPr>
        <w:t xml:space="preserve"> m</w:t>
      </w:r>
    </w:p>
    <w:p w:rsidR="004646F6" w:rsidRPr="00B441A4" w:rsidRDefault="004646F6" w:rsidP="004646F6">
      <w:pPr>
        <w:pStyle w:val="Ttulo3"/>
        <w:tabs>
          <w:tab w:val="clear" w:pos="1134"/>
          <w:tab w:val="left" w:pos="993"/>
        </w:tabs>
        <w:ind w:right="96"/>
      </w:pPr>
      <w:bookmarkStart w:id="193" w:name="_Toc493679298"/>
      <w:r w:rsidRPr="00B441A4">
        <w:t>Altura manométrica</w:t>
      </w:r>
      <w:bookmarkEnd w:id="193"/>
    </w:p>
    <w:p w:rsidR="004646F6" w:rsidRPr="00B441A4" w:rsidRDefault="004646F6" w:rsidP="006C4198">
      <w:pPr>
        <w:pStyle w:val="EstiloPrimeiralinha075cm"/>
        <w:rPr>
          <w:lang w:val="es-ES_tradnl"/>
        </w:rPr>
      </w:pPr>
      <w:proofErr w:type="spellStart"/>
      <w:r w:rsidRPr="00B441A4">
        <w:rPr>
          <w:lang w:val="es-ES_tradnl"/>
        </w:rPr>
        <w:t>H</w:t>
      </w:r>
      <w:r w:rsidRPr="00B441A4">
        <w:rPr>
          <w:vertAlign w:val="subscript"/>
          <w:lang w:val="es-ES_tradnl"/>
        </w:rPr>
        <w:t>man</w:t>
      </w:r>
      <w:proofErr w:type="spellEnd"/>
      <w:r w:rsidRPr="00B441A4">
        <w:rPr>
          <w:lang w:val="es-ES_tradnl"/>
        </w:rPr>
        <w:t xml:space="preserve"> = H</w:t>
      </w:r>
      <w:r w:rsidRPr="00B441A4">
        <w:rPr>
          <w:vertAlign w:val="subscript"/>
          <w:lang w:val="es-ES_tradnl"/>
        </w:rPr>
        <w:t>g</w:t>
      </w:r>
      <w:r w:rsidRPr="00B441A4">
        <w:rPr>
          <w:lang w:val="es-ES_tradnl"/>
        </w:rPr>
        <w:t xml:space="preserve"> + </w:t>
      </w:r>
      <w:proofErr w:type="spellStart"/>
      <w:r w:rsidRPr="00B441A4">
        <w:rPr>
          <w:lang w:val="es-ES_tradnl"/>
        </w:rPr>
        <w:t>hf</w:t>
      </w:r>
      <w:proofErr w:type="spellEnd"/>
    </w:p>
    <w:p w:rsidR="004646F6" w:rsidRPr="00B441A4" w:rsidRDefault="004646F6" w:rsidP="006C4198">
      <w:pPr>
        <w:pStyle w:val="EstiloPrimeiralinha075cm"/>
        <w:rPr>
          <w:lang w:val="es-ES_tradnl"/>
        </w:rPr>
      </w:pPr>
      <w:proofErr w:type="spellStart"/>
      <w:r w:rsidRPr="00B441A4">
        <w:rPr>
          <w:lang w:val="es-ES_tradnl"/>
        </w:rPr>
        <w:t>H</w:t>
      </w:r>
      <w:r w:rsidRPr="00B441A4">
        <w:rPr>
          <w:vertAlign w:val="subscript"/>
          <w:lang w:val="es-ES_tradnl"/>
        </w:rPr>
        <w:t>man</w:t>
      </w:r>
      <w:proofErr w:type="spellEnd"/>
      <w:r w:rsidRPr="00B441A4">
        <w:rPr>
          <w:lang w:val="es-ES_tradnl"/>
        </w:rPr>
        <w:t xml:space="preserve"> = </w:t>
      </w:r>
      <w:r w:rsidR="000C17FC">
        <w:rPr>
          <w:lang w:val="es-ES_tradnl"/>
        </w:rPr>
        <w:t>17,450</w:t>
      </w:r>
      <w:r w:rsidRPr="00B441A4">
        <w:rPr>
          <w:lang w:val="es-ES_tradnl"/>
        </w:rPr>
        <w:t xml:space="preserve"> + </w:t>
      </w:r>
      <w:r w:rsidR="000C17FC">
        <w:rPr>
          <w:lang w:val="es-ES_tradnl"/>
        </w:rPr>
        <w:t>6,394</w:t>
      </w:r>
      <w:r w:rsidRPr="00B441A4">
        <w:rPr>
          <w:lang w:val="es-ES_tradnl"/>
        </w:rPr>
        <w:tab/>
      </w:r>
      <w:r w:rsidRPr="00B441A4">
        <w:rPr>
          <w:lang w:val="es-ES_tradnl"/>
        </w:rPr>
        <w:tab/>
      </w:r>
      <w:proofErr w:type="spellStart"/>
      <w:r w:rsidRPr="00B441A4">
        <w:rPr>
          <w:lang w:val="es-ES_tradnl"/>
        </w:rPr>
        <w:t>H</w:t>
      </w:r>
      <w:r w:rsidRPr="00B441A4">
        <w:rPr>
          <w:vertAlign w:val="subscript"/>
          <w:lang w:val="es-ES_tradnl"/>
        </w:rPr>
        <w:t>man</w:t>
      </w:r>
      <w:proofErr w:type="spellEnd"/>
      <w:r w:rsidRPr="00B441A4">
        <w:rPr>
          <w:lang w:val="es-ES_tradnl"/>
        </w:rPr>
        <w:t xml:space="preserve"> = </w:t>
      </w:r>
      <w:r w:rsidR="000C17FC">
        <w:rPr>
          <w:lang w:val="es-ES_tradnl"/>
        </w:rPr>
        <w:t>23,844</w:t>
      </w:r>
      <w:r w:rsidRPr="00B441A4">
        <w:rPr>
          <w:lang w:val="es-ES_tradnl"/>
        </w:rPr>
        <w:t xml:space="preserve"> m</w:t>
      </w:r>
    </w:p>
    <w:p w:rsidR="004646F6" w:rsidRPr="00B441A4" w:rsidRDefault="004646F6" w:rsidP="004646F6">
      <w:pPr>
        <w:pStyle w:val="Ttulo2"/>
      </w:pPr>
      <w:bookmarkStart w:id="194" w:name="_Toc493679299"/>
      <w:r w:rsidRPr="00B441A4">
        <w:t>Curvas da Bomba e do Sistema e Ponto de Operação</w:t>
      </w:r>
      <w:bookmarkEnd w:id="194"/>
    </w:p>
    <w:p w:rsidR="004646F6" w:rsidRPr="00B441A4" w:rsidRDefault="004646F6" w:rsidP="004646F6">
      <w:pPr>
        <w:pStyle w:val="Ttulo3"/>
        <w:tabs>
          <w:tab w:val="clear" w:pos="1134"/>
          <w:tab w:val="left" w:pos="993"/>
        </w:tabs>
        <w:ind w:right="96"/>
      </w:pPr>
      <w:bookmarkStart w:id="195" w:name="_Toc493679300"/>
      <w:r w:rsidRPr="00B441A4">
        <w:t>Curva do sistema</w:t>
      </w:r>
      <w:bookmarkEnd w:id="195"/>
    </w:p>
    <w:p w:rsidR="004646F6" w:rsidRPr="00B441A4" w:rsidRDefault="004646F6" w:rsidP="006C4198">
      <w:pPr>
        <w:pStyle w:val="EstiloPrimeiralinha075cm"/>
      </w:pPr>
      <w:r w:rsidRPr="00B441A4">
        <w:t>H</w:t>
      </w:r>
      <w:r w:rsidRPr="00B441A4">
        <w:rPr>
          <w:vertAlign w:val="subscript"/>
        </w:rPr>
        <w:t>m</w:t>
      </w:r>
      <w:r w:rsidRPr="00B441A4">
        <w:t xml:space="preserve"> = H</w:t>
      </w:r>
      <w:r w:rsidRPr="00B441A4">
        <w:rPr>
          <w:vertAlign w:val="subscript"/>
        </w:rPr>
        <w:t>g</w:t>
      </w:r>
      <w:r w:rsidRPr="00B441A4">
        <w:t xml:space="preserve"> + r Q²</w:t>
      </w:r>
    </w:p>
    <w:p w:rsidR="004646F6" w:rsidRPr="00B441A4" w:rsidRDefault="000C17FC" w:rsidP="006C4198">
      <w:pPr>
        <w:pStyle w:val="EstiloPrimeiralinha075cm"/>
      </w:pPr>
      <w:r w:rsidRPr="00B441A4">
        <w:object w:dxaOrig="2659" w:dyaOrig="1400">
          <v:shape id="_x0000_i1040" type="#_x0000_t75" style="width:132.7pt;height:69.7pt" o:ole="">
            <v:imagedata r:id="rId49" o:title=""/>
          </v:shape>
          <o:OLEObject Type="Embed" ProgID="Equation.3" ShapeID="_x0000_i1040" DrawAspect="Content" ObjectID="_1567423523" r:id="rId50"/>
        </w:object>
      </w:r>
    </w:p>
    <w:p w:rsidR="004646F6" w:rsidRPr="00B441A4" w:rsidRDefault="004646F6" w:rsidP="006C4198">
      <w:pPr>
        <w:pStyle w:val="EstiloPrimeiralinha075cm"/>
      </w:pPr>
      <w:r w:rsidRPr="00B441A4">
        <w:t>H</w:t>
      </w:r>
      <w:r w:rsidRPr="00B441A4">
        <w:rPr>
          <w:vertAlign w:val="subscript"/>
        </w:rPr>
        <w:t>m</w:t>
      </w:r>
      <w:r w:rsidRPr="00B441A4">
        <w:t xml:space="preserve"> = </w:t>
      </w:r>
      <w:r w:rsidR="000C17FC">
        <w:t>17,450</w:t>
      </w:r>
      <w:r w:rsidRPr="00B441A4">
        <w:t xml:space="preserve"> + </w:t>
      </w:r>
      <w:r w:rsidR="000C17FC">
        <w:t>0,0015</w:t>
      </w:r>
      <w:r w:rsidRPr="00B441A4">
        <w:t xml:space="preserve"> x Q²</w:t>
      </w:r>
    </w:p>
    <w:p w:rsidR="004646F6" w:rsidRPr="00B441A4" w:rsidRDefault="004646F6" w:rsidP="006C4198">
      <w:pPr>
        <w:pStyle w:val="EstiloPrimeiralinha075cm"/>
      </w:pPr>
      <w:r w:rsidRPr="00B441A4">
        <w:t>As curvas do sistema foram obtidas através da fórmula racional de Darcy-</w:t>
      </w:r>
      <w:proofErr w:type="spellStart"/>
      <w:r w:rsidRPr="00B441A4">
        <w:lastRenderedPageBreak/>
        <w:t>Weisbach</w:t>
      </w:r>
      <w:proofErr w:type="spellEnd"/>
      <w:r w:rsidRPr="00B441A4">
        <w:t xml:space="preserve"> e as perdas de carga localizadas através da expressão decorrente do Teorema de Borda </w:t>
      </w:r>
      <w:proofErr w:type="spellStart"/>
      <w:r w:rsidRPr="00B441A4">
        <w:t>Belanger</w:t>
      </w:r>
      <w:proofErr w:type="spellEnd"/>
      <w:r w:rsidRPr="00B441A4">
        <w:t>.</w:t>
      </w:r>
    </w:p>
    <w:p w:rsidR="004646F6" w:rsidRPr="00B441A4" w:rsidRDefault="004646F6" w:rsidP="004646F6">
      <w:pPr>
        <w:pStyle w:val="Ttulo3"/>
        <w:tabs>
          <w:tab w:val="clear" w:pos="1134"/>
          <w:tab w:val="left" w:pos="993"/>
        </w:tabs>
        <w:ind w:right="96"/>
      </w:pPr>
      <w:bookmarkStart w:id="196" w:name="_Toc493679301"/>
      <w:r w:rsidRPr="00B441A4">
        <w:t>Curva da bomba</w:t>
      </w:r>
      <w:bookmarkEnd w:id="196"/>
    </w:p>
    <w:p w:rsidR="004646F6" w:rsidRPr="00B441A4" w:rsidRDefault="004646F6" w:rsidP="006C4198">
      <w:pPr>
        <w:pStyle w:val="EstiloPrimeiralinha075cm"/>
      </w:pPr>
      <w:r w:rsidRPr="00B441A4">
        <w:t>Realizada a estimativa inicial do ponto de operação pesquisou-se em catálogos de moto bombas a qu</w:t>
      </w:r>
      <w:r w:rsidR="000C17FC">
        <w:t>e melhor atende a este ponto, e</w:t>
      </w:r>
      <w:r w:rsidRPr="00B441A4">
        <w:t xml:space="preserve"> o equipamento escolhido foi o da marca </w:t>
      </w:r>
      <w:proofErr w:type="spellStart"/>
      <w:r w:rsidR="000C17FC">
        <w:t>KSB</w:t>
      </w:r>
      <w:proofErr w:type="spellEnd"/>
      <w:r w:rsidRPr="00B441A4">
        <w:t xml:space="preserve"> modelo </w:t>
      </w:r>
      <w:proofErr w:type="spellStart"/>
      <w:r w:rsidR="000C17FC">
        <w:t>KRT</w:t>
      </w:r>
      <w:proofErr w:type="spellEnd"/>
      <w:r w:rsidR="000C17FC">
        <w:t xml:space="preserve"> K 150-401, 40</w:t>
      </w:r>
      <w:r w:rsidRPr="00B441A4">
        <w:t xml:space="preserve"> </w:t>
      </w:r>
      <w:proofErr w:type="spellStart"/>
      <w:r w:rsidRPr="00B441A4">
        <w:t>cv</w:t>
      </w:r>
      <w:proofErr w:type="spellEnd"/>
      <w:r w:rsidR="000C17FC">
        <w:t>,</w:t>
      </w:r>
      <w:r w:rsidRPr="00B441A4">
        <w:t xml:space="preserve"> </w:t>
      </w:r>
      <w:r w:rsidR="000C17FC">
        <w:t>1160</w:t>
      </w:r>
      <w:r w:rsidRPr="00B441A4">
        <w:t xml:space="preserve"> </w:t>
      </w:r>
      <w:proofErr w:type="gramStart"/>
      <w:r w:rsidRPr="00B441A4">
        <w:t>rpm</w:t>
      </w:r>
      <w:proofErr w:type="gramEnd"/>
      <w:r w:rsidRPr="00B441A4">
        <w:t>.</w:t>
      </w:r>
    </w:p>
    <w:p w:rsidR="004646F6" w:rsidRPr="00B441A4" w:rsidRDefault="004646F6" w:rsidP="006C4198">
      <w:pPr>
        <w:pStyle w:val="EstiloPrimeiralinha075cm"/>
      </w:pPr>
      <w:r w:rsidRPr="00B441A4">
        <w:t xml:space="preserve">Organizou-se uma tabela de pares ordenados (vazão x altura manométrica), através do gráfico da curva da bomba fornecido pelo fabricante e em seguida obteve-se por regressão quadrática, um polinômio quadrático apresentado junto ao gráfico abaixo, que expressa </w:t>
      </w:r>
      <w:proofErr w:type="gramStart"/>
      <w:r w:rsidRPr="00B441A4">
        <w:t>a</w:t>
      </w:r>
      <w:proofErr w:type="gramEnd"/>
      <w:r w:rsidRPr="00B441A4">
        <w:t xml:space="preserve"> forma analítica da curva da bomba.</w:t>
      </w:r>
    </w:p>
    <w:p w:rsidR="004646F6" w:rsidRPr="00B441A4" w:rsidRDefault="009E6D3B" w:rsidP="009E6D3B">
      <w:pPr>
        <w:pStyle w:val="Imagens"/>
      </w:pPr>
      <w:r>
        <w:drawing>
          <wp:inline distT="0" distB="0" distL="0" distR="0" wp14:anchorId="258583C5" wp14:editId="0E1CEE51">
            <wp:extent cx="5220000" cy="2991600"/>
            <wp:effectExtent l="0" t="0" r="19050" b="18415"/>
            <wp:docPr id="3" name="Gráfico 3"/>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4646F6" w:rsidRPr="00B441A4" w:rsidRDefault="004646F6" w:rsidP="006C4198">
      <w:pPr>
        <w:pStyle w:val="EstiloPrimeiralinha075cm"/>
      </w:pPr>
      <w:r w:rsidRPr="00B441A4">
        <w:t>A partir da curva tabelada da bomba obteve-se por regressão quadrática a expressão analítica de sua curva:</w:t>
      </w:r>
    </w:p>
    <w:p w:rsidR="004646F6" w:rsidRPr="00B441A4" w:rsidRDefault="004646F6" w:rsidP="006C4198">
      <w:pPr>
        <w:pStyle w:val="EstiloPrimeiralinha075cm"/>
      </w:pPr>
      <w:proofErr w:type="spellStart"/>
      <w:r w:rsidRPr="00B441A4">
        <w:t>H</w:t>
      </w:r>
      <w:r w:rsidRPr="00B441A4">
        <w:rPr>
          <w:vertAlign w:val="subscript"/>
        </w:rPr>
        <w:t>man</w:t>
      </w:r>
      <w:proofErr w:type="spellEnd"/>
      <w:r w:rsidRPr="00B441A4">
        <w:t xml:space="preserve"> = - </w:t>
      </w:r>
      <w:r w:rsidR="009E6D3B">
        <w:t>2x10</w:t>
      </w:r>
      <w:r w:rsidR="009E6D3B">
        <w:rPr>
          <w:vertAlign w:val="superscript"/>
        </w:rPr>
        <w:t>-7</w:t>
      </w:r>
      <w:r w:rsidRPr="00B441A4">
        <w:t xml:space="preserve"> x Q² - </w:t>
      </w:r>
      <w:r w:rsidR="009E6D3B">
        <w:t>0,1208</w:t>
      </w:r>
      <w:r w:rsidRPr="00B441A4">
        <w:t xml:space="preserve"> x Q + </w:t>
      </w:r>
      <w:r w:rsidR="009E6D3B">
        <w:t>33,53</w:t>
      </w:r>
    </w:p>
    <w:p w:rsidR="004646F6" w:rsidRPr="00B441A4" w:rsidRDefault="004646F6" w:rsidP="004646F6">
      <w:pPr>
        <w:pStyle w:val="Ttulo3"/>
        <w:tabs>
          <w:tab w:val="clear" w:pos="1134"/>
          <w:tab w:val="left" w:pos="993"/>
        </w:tabs>
        <w:ind w:right="96"/>
      </w:pPr>
      <w:bookmarkStart w:id="197" w:name="_Toc493679302"/>
      <w:r w:rsidRPr="00B441A4">
        <w:t>Ponto de operação</w:t>
      </w:r>
      <w:bookmarkEnd w:id="197"/>
    </w:p>
    <w:p w:rsidR="004646F6" w:rsidRPr="00B441A4" w:rsidRDefault="004646F6" w:rsidP="006C4198">
      <w:pPr>
        <w:pStyle w:val="EstiloPrimeiralinha075cm"/>
      </w:pPr>
      <w:r w:rsidRPr="00B441A4">
        <w:t>Solucionou-se o sistema formado pelas curvas da bomba e do sistema e obteve-se o ponto de operação do conjunto moto-bomba.</w:t>
      </w:r>
    </w:p>
    <w:p w:rsidR="004646F6" w:rsidRPr="00B441A4" w:rsidRDefault="004646F6" w:rsidP="006C4198">
      <w:pPr>
        <w:pStyle w:val="EstiloPrimeiralinha075cm"/>
      </w:pPr>
      <w:r w:rsidRPr="00B441A4">
        <w:t xml:space="preserve">Q = </w:t>
      </w:r>
      <w:r w:rsidR="009E6D3B">
        <w:t>70,552</w:t>
      </w:r>
      <w:r w:rsidRPr="00B441A4">
        <w:t xml:space="preserve"> L/s</w:t>
      </w:r>
      <w:r w:rsidRPr="00B441A4">
        <w:tab/>
      </w:r>
      <w:r w:rsidRPr="00B441A4">
        <w:tab/>
      </w:r>
      <w:proofErr w:type="spellStart"/>
      <w:r w:rsidRPr="00B441A4">
        <w:t>H</w:t>
      </w:r>
      <w:r w:rsidRPr="00B441A4">
        <w:rPr>
          <w:vertAlign w:val="subscript"/>
        </w:rPr>
        <w:t>man</w:t>
      </w:r>
      <w:proofErr w:type="spellEnd"/>
      <w:r w:rsidRPr="00B441A4">
        <w:rPr>
          <w:vertAlign w:val="subscript"/>
        </w:rPr>
        <w:t xml:space="preserve"> </w:t>
      </w:r>
      <w:r w:rsidRPr="00B441A4">
        <w:t xml:space="preserve">= </w:t>
      </w:r>
      <w:r w:rsidR="009E6D3B">
        <w:t>25,006</w:t>
      </w:r>
      <w:r w:rsidRPr="00B441A4">
        <w:t xml:space="preserve"> m</w:t>
      </w:r>
    </w:p>
    <w:p w:rsidR="004646F6" w:rsidRPr="00B441A4" w:rsidRDefault="004646F6" w:rsidP="004646F6">
      <w:pPr>
        <w:pStyle w:val="Ttulo3"/>
        <w:tabs>
          <w:tab w:val="clear" w:pos="1134"/>
          <w:tab w:val="left" w:pos="993"/>
        </w:tabs>
        <w:ind w:right="96"/>
      </w:pPr>
      <w:bookmarkStart w:id="198" w:name="_Toc493679303"/>
      <w:r w:rsidRPr="00B441A4">
        <w:lastRenderedPageBreak/>
        <w:t>Especificação dos conjuntos moto-bombas</w:t>
      </w:r>
      <w:bookmarkEnd w:id="198"/>
    </w:p>
    <w:p w:rsidR="004646F6" w:rsidRPr="00B441A4" w:rsidRDefault="004646F6" w:rsidP="009E6D3B">
      <w:pPr>
        <w:pStyle w:val="Marcadores"/>
      </w:pPr>
      <w:r w:rsidRPr="00B441A4">
        <w:t>Marca</w:t>
      </w:r>
      <w:r w:rsidRPr="00B441A4">
        <w:tab/>
      </w:r>
      <w:proofErr w:type="spellStart"/>
      <w:r w:rsidRPr="00B441A4">
        <w:t>KSB</w:t>
      </w:r>
      <w:proofErr w:type="spellEnd"/>
    </w:p>
    <w:p w:rsidR="004646F6" w:rsidRPr="00B441A4" w:rsidRDefault="004646F6" w:rsidP="009E6D3B">
      <w:pPr>
        <w:pStyle w:val="Marcadores"/>
      </w:pPr>
      <w:r w:rsidRPr="00B441A4">
        <w:t>Modelo</w:t>
      </w:r>
      <w:r w:rsidRPr="00B441A4">
        <w:tab/>
      </w:r>
      <w:proofErr w:type="spellStart"/>
      <w:r w:rsidRPr="00B441A4">
        <w:t>KRT</w:t>
      </w:r>
      <w:proofErr w:type="spellEnd"/>
      <w:r w:rsidRPr="00B441A4">
        <w:t xml:space="preserve"> </w:t>
      </w:r>
      <w:r w:rsidR="009E6D3B">
        <w:t>K</w:t>
      </w:r>
      <w:r w:rsidRPr="00B441A4">
        <w:t xml:space="preserve"> </w:t>
      </w:r>
      <w:r w:rsidR="009E6D3B">
        <w:t>150-401</w:t>
      </w:r>
      <w:r w:rsidR="008427D8">
        <w:t xml:space="preserve">/32 </w:t>
      </w:r>
      <w:proofErr w:type="gramStart"/>
      <w:r w:rsidR="008427D8">
        <w:t>6</w:t>
      </w:r>
      <w:proofErr w:type="gramEnd"/>
      <w:r w:rsidR="008427D8">
        <w:t xml:space="preserve"> U</w:t>
      </w:r>
    </w:p>
    <w:p w:rsidR="004646F6" w:rsidRPr="00B441A4" w:rsidRDefault="004646F6" w:rsidP="009E6D3B">
      <w:pPr>
        <w:pStyle w:val="Marcadores"/>
      </w:pPr>
      <w:r w:rsidRPr="00B441A4">
        <w:t>Diâmetro da descarga</w:t>
      </w:r>
      <w:r w:rsidRPr="00B441A4">
        <w:tab/>
      </w:r>
      <w:r w:rsidR="009E6D3B">
        <w:t>150</w:t>
      </w:r>
      <w:r w:rsidRPr="00B441A4">
        <w:t xml:space="preserve"> mm</w:t>
      </w:r>
    </w:p>
    <w:p w:rsidR="004646F6" w:rsidRPr="00B441A4" w:rsidRDefault="004646F6" w:rsidP="009E6D3B">
      <w:pPr>
        <w:pStyle w:val="Marcadores"/>
      </w:pPr>
      <w:r w:rsidRPr="00B441A4">
        <w:t>Diâmetro do rotor</w:t>
      </w:r>
      <w:r w:rsidRPr="00B441A4">
        <w:tab/>
      </w:r>
      <w:r w:rsidR="009E6D3B">
        <w:t>375</w:t>
      </w:r>
      <w:r w:rsidRPr="00B441A4">
        <w:t xml:space="preserve"> mm</w:t>
      </w:r>
    </w:p>
    <w:p w:rsidR="004646F6" w:rsidRPr="00B441A4" w:rsidRDefault="004646F6" w:rsidP="009E6D3B">
      <w:pPr>
        <w:pStyle w:val="Marcadores"/>
      </w:pPr>
      <w:r w:rsidRPr="00B441A4">
        <w:t>Diâmetro máximo de sólidos</w:t>
      </w:r>
      <w:r w:rsidRPr="00B441A4">
        <w:tab/>
        <w:t>42 mm</w:t>
      </w:r>
    </w:p>
    <w:p w:rsidR="004646F6" w:rsidRPr="00B441A4" w:rsidRDefault="004646F6" w:rsidP="009E6D3B">
      <w:pPr>
        <w:pStyle w:val="Marcadores"/>
      </w:pPr>
      <w:r w:rsidRPr="00B441A4">
        <w:t>Rotação</w:t>
      </w:r>
      <w:r w:rsidRPr="00B441A4">
        <w:tab/>
        <w:t xml:space="preserve">1.160 </w:t>
      </w:r>
      <w:proofErr w:type="spellStart"/>
      <w:r w:rsidRPr="00B441A4">
        <w:t>r.p.m.</w:t>
      </w:r>
      <w:proofErr w:type="spellEnd"/>
    </w:p>
    <w:p w:rsidR="004646F6" w:rsidRPr="00B441A4" w:rsidRDefault="004646F6" w:rsidP="009E6D3B">
      <w:pPr>
        <w:pStyle w:val="Marcadores"/>
      </w:pPr>
      <w:r w:rsidRPr="00B441A4">
        <w:t>Rendimento da bomba</w:t>
      </w:r>
      <w:r w:rsidRPr="00B441A4">
        <w:tab/>
      </w:r>
      <w:r w:rsidR="008427D8">
        <w:t>72</w:t>
      </w:r>
      <w:r w:rsidRPr="00B441A4">
        <w:t xml:space="preserve"> %</w:t>
      </w:r>
    </w:p>
    <w:p w:rsidR="004646F6" w:rsidRPr="00B441A4" w:rsidRDefault="004646F6" w:rsidP="009E6D3B">
      <w:pPr>
        <w:pStyle w:val="Marcadores"/>
      </w:pPr>
      <w:r w:rsidRPr="00B441A4">
        <w:t>Potência consumida</w:t>
      </w:r>
      <w:r w:rsidRPr="00B441A4">
        <w:tab/>
      </w:r>
      <w:r w:rsidR="008427D8">
        <w:t>32,67</w:t>
      </w:r>
      <w:r w:rsidRPr="00B441A4">
        <w:t xml:space="preserve"> </w:t>
      </w:r>
      <w:proofErr w:type="spellStart"/>
      <w:r w:rsidRPr="00B441A4">
        <w:t>cv</w:t>
      </w:r>
      <w:proofErr w:type="spellEnd"/>
    </w:p>
    <w:p w:rsidR="004646F6" w:rsidRPr="00B441A4" w:rsidRDefault="004646F6" w:rsidP="009E6D3B">
      <w:pPr>
        <w:pStyle w:val="Marcadores"/>
      </w:pPr>
      <w:r w:rsidRPr="00B441A4">
        <w:t>Potência do motor</w:t>
      </w:r>
      <w:r w:rsidRPr="00B441A4">
        <w:tab/>
      </w:r>
      <w:r w:rsidR="008427D8">
        <w:t>40</w:t>
      </w:r>
      <w:r w:rsidRPr="00B441A4">
        <w:t xml:space="preserve"> </w:t>
      </w:r>
      <w:proofErr w:type="spellStart"/>
      <w:r w:rsidRPr="00B441A4">
        <w:t>cv</w:t>
      </w:r>
      <w:proofErr w:type="spellEnd"/>
    </w:p>
    <w:p w:rsidR="004646F6" w:rsidRPr="00B441A4" w:rsidRDefault="004646F6" w:rsidP="009E6D3B">
      <w:pPr>
        <w:pStyle w:val="Marcadores"/>
      </w:pPr>
      <w:r w:rsidRPr="00B441A4">
        <w:t>Vazão da bomba</w:t>
      </w:r>
      <w:r w:rsidRPr="00B441A4">
        <w:tab/>
      </w:r>
      <w:r w:rsidR="008427D8">
        <w:t>233,64</w:t>
      </w:r>
      <w:r w:rsidRPr="00B441A4">
        <w:t xml:space="preserve"> m³/h</w:t>
      </w:r>
    </w:p>
    <w:p w:rsidR="004646F6" w:rsidRPr="00B441A4" w:rsidRDefault="004646F6" w:rsidP="009E6D3B">
      <w:pPr>
        <w:pStyle w:val="Marcadores"/>
      </w:pPr>
      <w:r w:rsidRPr="00B441A4">
        <w:t>Altura manométrica</w:t>
      </w:r>
      <w:r w:rsidRPr="00B441A4">
        <w:tab/>
      </w:r>
      <w:r w:rsidR="008427D8">
        <w:t>23,844</w:t>
      </w:r>
      <w:r w:rsidRPr="00B441A4">
        <w:t xml:space="preserve"> m</w:t>
      </w:r>
    </w:p>
    <w:p w:rsidR="004646F6" w:rsidRPr="00B441A4" w:rsidRDefault="004646F6" w:rsidP="006C4198">
      <w:pPr>
        <w:pStyle w:val="EstiloPrimeiralinha075cm"/>
      </w:pPr>
      <w:r w:rsidRPr="00B441A4">
        <w:t>Apresenta-se a seguir o gráfico representativo dos cálculos anteriormente descritos.</w:t>
      </w:r>
    </w:p>
    <w:p w:rsidR="005D5CD2" w:rsidRDefault="005D5CD2">
      <w:pPr>
        <w:widowControl/>
        <w:spacing w:after="200" w:line="276" w:lineRule="auto"/>
        <w:jc w:val="left"/>
        <w:rPr>
          <w:rFonts w:cs="Arial"/>
          <w:b/>
          <w:bCs/>
          <w:szCs w:val="26"/>
        </w:rPr>
      </w:pPr>
      <w:r>
        <w:br w:type="page"/>
      </w:r>
    </w:p>
    <w:p w:rsidR="004646F6" w:rsidRPr="00B441A4" w:rsidRDefault="004646F6" w:rsidP="004646F6">
      <w:pPr>
        <w:pStyle w:val="Ttulo3"/>
        <w:tabs>
          <w:tab w:val="clear" w:pos="1134"/>
          <w:tab w:val="left" w:pos="993"/>
        </w:tabs>
        <w:ind w:right="96"/>
      </w:pPr>
      <w:bookmarkStart w:id="199" w:name="_Toc493679304"/>
      <w:r w:rsidRPr="00B441A4">
        <w:lastRenderedPageBreak/>
        <w:t>Curva característica do conjunto moto bomba</w:t>
      </w:r>
      <w:bookmarkEnd w:id="199"/>
    </w:p>
    <w:p w:rsidR="004646F6" w:rsidRPr="00B441A4" w:rsidRDefault="00E24BA2" w:rsidP="00E24BA2">
      <w:pPr>
        <w:pStyle w:val="Imagens"/>
      </w:pPr>
      <w:r>
        <w:drawing>
          <wp:inline distT="0" distB="0" distL="0" distR="0" wp14:anchorId="06EF536D" wp14:editId="26602057">
            <wp:extent cx="7981068" cy="5665799"/>
            <wp:effectExtent l="0" t="4445"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2"/>
                    <a:srcRect l="9754" t="6938" r="15285" b="7921"/>
                    <a:stretch/>
                  </pic:blipFill>
                  <pic:spPr bwMode="auto">
                    <a:xfrm rot="5400000">
                      <a:off x="0" y="0"/>
                      <a:ext cx="8023983" cy="5696265"/>
                    </a:xfrm>
                    <a:prstGeom prst="rect">
                      <a:avLst/>
                    </a:prstGeom>
                    <a:ln>
                      <a:noFill/>
                    </a:ln>
                    <a:extLst>
                      <a:ext uri="{53640926-AAD7-44D8-BBD7-CCE9431645EC}">
                        <a14:shadowObscured xmlns:a14="http://schemas.microsoft.com/office/drawing/2010/main"/>
                      </a:ext>
                    </a:extLst>
                  </pic:spPr>
                </pic:pic>
              </a:graphicData>
            </a:graphic>
          </wp:inline>
        </w:drawing>
      </w:r>
    </w:p>
    <w:p w:rsidR="004646F6" w:rsidRPr="00B441A4" w:rsidRDefault="004646F6" w:rsidP="004646F6">
      <w:pPr>
        <w:pStyle w:val="Ttulo3"/>
        <w:tabs>
          <w:tab w:val="clear" w:pos="1134"/>
          <w:tab w:val="left" w:pos="993"/>
        </w:tabs>
        <w:ind w:right="96"/>
      </w:pPr>
      <w:bookmarkStart w:id="200" w:name="_Toc493679305"/>
      <w:r w:rsidRPr="00B441A4">
        <w:lastRenderedPageBreak/>
        <w:t>Dimensionamento do poço de sucção</w:t>
      </w:r>
      <w:bookmarkEnd w:id="200"/>
    </w:p>
    <w:p w:rsidR="004646F6" w:rsidRPr="007E72F0" w:rsidRDefault="004646F6" w:rsidP="007E72F0">
      <w:pPr>
        <w:pStyle w:val="Ttulo4"/>
      </w:pPr>
      <w:r w:rsidRPr="007E72F0">
        <w:t>Volume do poço de sucção</w:t>
      </w:r>
    </w:p>
    <w:p w:rsidR="004646F6" w:rsidRPr="00B441A4" w:rsidRDefault="004646F6" w:rsidP="006C4198">
      <w:pPr>
        <w:pStyle w:val="EstiloPrimeiralinha075cm"/>
      </w:pPr>
      <w:r w:rsidRPr="00B441A4">
        <w:t>Para garantir a intermitência de 10 minutos entre duas partidas consecutivas do conjunto moto-bomba, é necessário um poço de sucção com volume útil (V</w:t>
      </w:r>
      <w:r w:rsidRPr="00B441A4">
        <w:rPr>
          <w:vertAlign w:val="subscript"/>
        </w:rPr>
        <w:t>u</w:t>
      </w:r>
      <w:r w:rsidRPr="00B441A4">
        <w:t>) definido da seguinte forma.</w:t>
      </w:r>
    </w:p>
    <w:p w:rsidR="004646F6" w:rsidRPr="00B441A4" w:rsidRDefault="004646F6" w:rsidP="004646F6">
      <w:pPr>
        <w:rPr>
          <w:szCs w:val="20"/>
        </w:rPr>
      </w:pPr>
      <w:r w:rsidRPr="00B441A4">
        <w:rPr>
          <w:szCs w:val="20"/>
        </w:rPr>
        <w:t>(T</w:t>
      </w:r>
      <w:r w:rsidRPr="00B441A4">
        <w:rPr>
          <w:szCs w:val="20"/>
          <w:vertAlign w:val="subscript"/>
        </w:rPr>
        <w:t>1</w:t>
      </w:r>
      <w:r w:rsidRPr="00B441A4">
        <w:rPr>
          <w:szCs w:val="20"/>
        </w:rPr>
        <w:t>) tempo de enchimento do poço de sucção</w:t>
      </w:r>
    </w:p>
    <w:p w:rsidR="004646F6" w:rsidRPr="00B441A4" w:rsidRDefault="004646F6" w:rsidP="004646F6">
      <w:pPr>
        <w:rPr>
          <w:szCs w:val="20"/>
        </w:rPr>
      </w:pPr>
      <w:r w:rsidRPr="00B441A4">
        <w:rPr>
          <w:position w:val="-26"/>
          <w:szCs w:val="20"/>
        </w:rPr>
        <w:object w:dxaOrig="920" w:dyaOrig="660">
          <v:shape id="_x0000_i1041" type="#_x0000_t75" style="width:45.75pt;height:33pt" o:ole="">
            <v:imagedata r:id="rId43" o:title=""/>
          </v:shape>
          <o:OLEObject Type="Embed" ProgID="Equation.3" ShapeID="_x0000_i1041" DrawAspect="Content" ObjectID="_1567423524" r:id="rId53"/>
        </w:object>
      </w:r>
    </w:p>
    <w:p w:rsidR="004646F6" w:rsidRPr="00B441A4" w:rsidRDefault="004646F6" w:rsidP="004646F6">
      <w:pPr>
        <w:rPr>
          <w:szCs w:val="20"/>
        </w:rPr>
      </w:pPr>
      <w:proofErr w:type="spellStart"/>
      <w:r w:rsidRPr="00B441A4">
        <w:rPr>
          <w:szCs w:val="20"/>
        </w:rPr>
        <w:t>Q</w:t>
      </w:r>
      <w:r w:rsidRPr="00B441A4">
        <w:rPr>
          <w:szCs w:val="20"/>
          <w:vertAlign w:val="subscript"/>
        </w:rPr>
        <w:t>e</w:t>
      </w:r>
      <w:proofErr w:type="spellEnd"/>
      <w:r w:rsidRPr="00B441A4">
        <w:rPr>
          <w:szCs w:val="20"/>
        </w:rPr>
        <w:t>, vazão afluente de esgoto.</w:t>
      </w:r>
    </w:p>
    <w:p w:rsidR="004646F6" w:rsidRPr="00B441A4" w:rsidRDefault="004646F6" w:rsidP="004646F6">
      <w:pPr>
        <w:rPr>
          <w:szCs w:val="20"/>
        </w:rPr>
      </w:pPr>
      <w:r w:rsidRPr="00B441A4">
        <w:rPr>
          <w:szCs w:val="20"/>
        </w:rPr>
        <w:t>(T</w:t>
      </w:r>
      <w:r w:rsidRPr="00B441A4">
        <w:rPr>
          <w:szCs w:val="20"/>
          <w:vertAlign w:val="subscript"/>
        </w:rPr>
        <w:t>2</w:t>
      </w:r>
      <w:r w:rsidRPr="00B441A4">
        <w:rPr>
          <w:szCs w:val="20"/>
        </w:rPr>
        <w:t>) = tempo de esvaziamento do poço de sucção</w:t>
      </w:r>
    </w:p>
    <w:p w:rsidR="004646F6" w:rsidRPr="00B441A4" w:rsidRDefault="004646F6" w:rsidP="004646F6">
      <w:pPr>
        <w:rPr>
          <w:szCs w:val="20"/>
        </w:rPr>
      </w:pPr>
      <w:r w:rsidRPr="00B441A4">
        <w:rPr>
          <w:position w:val="-30"/>
          <w:szCs w:val="20"/>
        </w:rPr>
        <w:object w:dxaOrig="1480" w:dyaOrig="700">
          <v:shape id="_x0000_i1042" type="#_x0000_t75" style="width:74.2pt;height:35.25pt" o:ole="">
            <v:imagedata r:id="rId45" o:title=""/>
          </v:shape>
          <o:OLEObject Type="Embed" ProgID="Equation.3" ShapeID="_x0000_i1042" DrawAspect="Content" ObjectID="_1567423525" r:id="rId54"/>
        </w:object>
      </w:r>
    </w:p>
    <w:p w:rsidR="004646F6" w:rsidRPr="00B441A4" w:rsidRDefault="004646F6" w:rsidP="004646F6">
      <w:pPr>
        <w:rPr>
          <w:szCs w:val="20"/>
        </w:rPr>
      </w:pPr>
      <w:proofErr w:type="spellStart"/>
      <w:r w:rsidRPr="00B441A4">
        <w:rPr>
          <w:szCs w:val="20"/>
        </w:rPr>
        <w:t>Q</w:t>
      </w:r>
      <w:r w:rsidRPr="00B441A4">
        <w:rPr>
          <w:szCs w:val="20"/>
          <w:vertAlign w:val="subscript"/>
        </w:rPr>
        <w:t>B</w:t>
      </w:r>
      <w:proofErr w:type="spellEnd"/>
      <w:r w:rsidRPr="00B441A4">
        <w:rPr>
          <w:szCs w:val="20"/>
        </w:rPr>
        <w:t xml:space="preserve"> - Vazão da bomba definida no item anterior. </w:t>
      </w:r>
    </w:p>
    <w:p w:rsidR="004646F6" w:rsidRPr="00B441A4" w:rsidRDefault="004646F6" w:rsidP="004646F6">
      <w:pPr>
        <w:rPr>
          <w:szCs w:val="20"/>
        </w:rPr>
      </w:pPr>
      <w:r w:rsidRPr="00B441A4">
        <w:rPr>
          <w:szCs w:val="20"/>
        </w:rPr>
        <w:t>(</w:t>
      </w:r>
      <w:proofErr w:type="spellStart"/>
      <w:r w:rsidRPr="00B441A4">
        <w:rPr>
          <w:szCs w:val="20"/>
        </w:rPr>
        <w:t>T</w:t>
      </w:r>
      <w:r w:rsidRPr="00B441A4">
        <w:rPr>
          <w:szCs w:val="20"/>
          <w:vertAlign w:val="subscript"/>
        </w:rPr>
        <w:t>C</w:t>
      </w:r>
      <w:proofErr w:type="spellEnd"/>
      <w:r w:rsidRPr="00B441A4">
        <w:rPr>
          <w:szCs w:val="20"/>
        </w:rPr>
        <w:t>) Tempo do Ciclo</w:t>
      </w:r>
    </w:p>
    <w:p w:rsidR="004646F6" w:rsidRPr="00B441A4" w:rsidRDefault="004646F6" w:rsidP="004646F6">
      <w:pPr>
        <w:rPr>
          <w:szCs w:val="20"/>
        </w:rPr>
      </w:pPr>
      <w:proofErr w:type="spellStart"/>
      <w:r w:rsidRPr="00B441A4">
        <w:rPr>
          <w:szCs w:val="20"/>
        </w:rPr>
        <w:t>T</w:t>
      </w:r>
      <w:r w:rsidRPr="00B441A4">
        <w:rPr>
          <w:szCs w:val="20"/>
          <w:vertAlign w:val="subscript"/>
        </w:rPr>
        <w:t>C</w:t>
      </w:r>
      <w:proofErr w:type="spellEnd"/>
      <w:r w:rsidRPr="00B441A4">
        <w:rPr>
          <w:szCs w:val="20"/>
        </w:rPr>
        <w:t xml:space="preserve"> = T</w:t>
      </w:r>
      <w:r w:rsidRPr="00B441A4">
        <w:rPr>
          <w:szCs w:val="20"/>
          <w:vertAlign w:val="subscript"/>
        </w:rPr>
        <w:t>1</w:t>
      </w:r>
      <w:r w:rsidRPr="00B441A4">
        <w:rPr>
          <w:szCs w:val="20"/>
        </w:rPr>
        <w:t xml:space="preserve"> + T</w:t>
      </w:r>
      <w:r w:rsidRPr="00B441A4">
        <w:rPr>
          <w:szCs w:val="20"/>
          <w:vertAlign w:val="subscript"/>
        </w:rPr>
        <w:t>2</w:t>
      </w:r>
      <w:r w:rsidRPr="00B441A4">
        <w:rPr>
          <w:szCs w:val="20"/>
        </w:rPr>
        <w:t xml:space="preserve"> deve ser no mínimo igual </w:t>
      </w:r>
      <w:proofErr w:type="gramStart"/>
      <w:r w:rsidRPr="00B441A4">
        <w:rPr>
          <w:szCs w:val="20"/>
        </w:rPr>
        <w:t>a</w:t>
      </w:r>
      <w:proofErr w:type="gramEnd"/>
      <w:r w:rsidRPr="00B441A4">
        <w:rPr>
          <w:szCs w:val="20"/>
        </w:rPr>
        <w:t xml:space="preserve"> 10 minutos.</w:t>
      </w:r>
    </w:p>
    <w:p w:rsidR="004646F6" w:rsidRPr="00B441A4" w:rsidRDefault="004646F6" w:rsidP="004646F6">
      <w:pPr>
        <w:rPr>
          <w:szCs w:val="20"/>
        </w:rPr>
      </w:pPr>
      <w:r w:rsidRPr="00B441A4">
        <w:rPr>
          <w:position w:val="-30"/>
          <w:szCs w:val="20"/>
        </w:rPr>
        <w:object w:dxaOrig="2079" w:dyaOrig="700">
          <v:shape id="_x0000_i1043" type="#_x0000_t75" style="width:104.25pt;height:35.25pt" o:ole="">
            <v:imagedata r:id="rId47" o:title=""/>
          </v:shape>
          <o:OLEObject Type="Embed" ProgID="Equation.3" ShapeID="_x0000_i1043" DrawAspect="Content" ObjectID="_1567423526" r:id="rId55"/>
        </w:object>
      </w:r>
    </w:p>
    <w:p w:rsidR="004646F6" w:rsidRPr="00B441A4" w:rsidRDefault="004646F6" w:rsidP="006C4198">
      <w:pPr>
        <w:pStyle w:val="EstiloPrimeiralinha075cm"/>
      </w:pPr>
      <w:r w:rsidRPr="00B441A4">
        <w:t>Através do cálculo diferencial determina-se o menor volume do poço de sucção que satisfaz a relação acima, expressa pela fórmula:</w:t>
      </w:r>
    </w:p>
    <w:p w:rsidR="004646F6" w:rsidRPr="00B441A4" w:rsidRDefault="004646F6" w:rsidP="004646F6">
      <w:pPr>
        <w:rPr>
          <w:szCs w:val="20"/>
          <w:lang w:val="en-US"/>
        </w:rPr>
      </w:pPr>
      <w:r w:rsidRPr="00B441A4">
        <w:rPr>
          <w:szCs w:val="20"/>
          <w:lang w:val="en-US"/>
        </w:rPr>
        <w:t>V</w:t>
      </w:r>
      <w:r w:rsidRPr="00B441A4">
        <w:rPr>
          <w:szCs w:val="20"/>
          <w:vertAlign w:val="subscript"/>
          <w:lang w:val="en-US"/>
        </w:rPr>
        <w:t xml:space="preserve">u </w:t>
      </w:r>
      <w:r w:rsidRPr="00B441A4">
        <w:rPr>
          <w:rFonts w:cs="Arial"/>
          <w:szCs w:val="20"/>
          <w:lang w:val="en-US"/>
        </w:rPr>
        <w:t>≥</w:t>
      </w:r>
      <w:r w:rsidRPr="00B441A4">
        <w:rPr>
          <w:szCs w:val="20"/>
          <w:vertAlign w:val="subscript"/>
          <w:lang w:val="en-US"/>
        </w:rPr>
        <w:t xml:space="preserve"> </w:t>
      </w:r>
      <w:r w:rsidRPr="00B441A4">
        <w:rPr>
          <w:szCs w:val="20"/>
          <w:lang w:val="en-US"/>
        </w:rPr>
        <w:t>2</w:t>
      </w:r>
      <w:proofErr w:type="gramStart"/>
      <w:r w:rsidRPr="00B441A4">
        <w:rPr>
          <w:szCs w:val="20"/>
          <w:lang w:val="en-US"/>
        </w:rPr>
        <w:t>,5</w:t>
      </w:r>
      <w:proofErr w:type="gramEnd"/>
      <w:r w:rsidRPr="00B441A4">
        <w:rPr>
          <w:szCs w:val="20"/>
          <w:lang w:val="en-US"/>
        </w:rPr>
        <w:t xml:space="preserve"> x </w:t>
      </w:r>
      <w:proofErr w:type="spellStart"/>
      <w:r w:rsidRPr="00B441A4">
        <w:rPr>
          <w:szCs w:val="20"/>
          <w:lang w:val="en-US"/>
        </w:rPr>
        <w:t>Q</w:t>
      </w:r>
      <w:r w:rsidRPr="00B441A4">
        <w:rPr>
          <w:szCs w:val="20"/>
          <w:vertAlign w:val="subscript"/>
          <w:lang w:val="en-US"/>
        </w:rPr>
        <w:t>B</w:t>
      </w:r>
      <w:proofErr w:type="spellEnd"/>
    </w:p>
    <w:p w:rsidR="004646F6" w:rsidRPr="00B441A4" w:rsidRDefault="004646F6" w:rsidP="004646F6">
      <w:pPr>
        <w:rPr>
          <w:szCs w:val="20"/>
          <w:lang w:val="en-US"/>
        </w:rPr>
      </w:pPr>
      <w:proofErr w:type="spellStart"/>
      <w:r w:rsidRPr="00B441A4">
        <w:rPr>
          <w:szCs w:val="20"/>
          <w:lang w:val="en-US"/>
        </w:rPr>
        <w:t>Q</w:t>
      </w:r>
      <w:r w:rsidRPr="00B441A4">
        <w:rPr>
          <w:szCs w:val="20"/>
          <w:vertAlign w:val="subscript"/>
          <w:lang w:val="en-US"/>
        </w:rPr>
        <w:t>B</w:t>
      </w:r>
      <w:proofErr w:type="spellEnd"/>
      <w:r w:rsidRPr="00B441A4">
        <w:rPr>
          <w:szCs w:val="20"/>
          <w:lang w:val="en-US"/>
        </w:rPr>
        <w:t xml:space="preserve"> = </w:t>
      </w:r>
      <w:r w:rsidR="006F2FF3">
        <w:rPr>
          <w:szCs w:val="20"/>
          <w:lang w:val="en-US"/>
        </w:rPr>
        <w:t>70,552</w:t>
      </w:r>
      <w:r w:rsidRPr="00B441A4">
        <w:rPr>
          <w:szCs w:val="20"/>
          <w:lang w:val="en-US"/>
        </w:rPr>
        <w:t xml:space="preserve"> L /s </w:t>
      </w:r>
      <w:r w:rsidRPr="00B441A4">
        <w:rPr>
          <w:sz w:val="20"/>
          <w:szCs w:val="20"/>
        </w:rPr>
        <w:sym w:font="Wingdings" w:char="F0E0"/>
      </w:r>
      <w:r w:rsidRPr="00B441A4">
        <w:rPr>
          <w:szCs w:val="20"/>
          <w:lang w:val="en-US"/>
        </w:rPr>
        <w:t xml:space="preserve"> </w:t>
      </w:r>
      <w:r w:rsidR="006F2FF3">
        <w:rPr>
          <w:szCs w:val="20"/>
          <w:lang w:val="en-US"/>
        </w:rPr>
        <w:t>4</w:t>
      </w:r>
      <w:proofErr w:type="gramStart"/>
      <w:r w:rsidR="006F2FF3">
        <w:rPr>
          <w:szCs w:val="20"/>
          <w:lang w:val="en-US"/>
        </w:rPr>
        <w:t>,23</w:t>
      </w:r>
      <w:proofErr w:type="gramEnd"/>
      <w:r w:rsidRPr="00B441A4">
        <w:rPr>
          <w:szCs w:val="20"/>
          <w:lang w:val="en-US"/>
        </w:rPr>
        <w:t xml:space="preserve"> m³/min</w:t>
      </w:r>
    </w:p>
    <w:p w:rsidR="004646F6" w:rsidRPr="00B441A4" w:rsidRDefault="004646F6" w:rsidP="004646F6">
      <w:pPr>
        <w:rPr>
          <w:szCs w:val="20"/>
          <w:lang w:val="en-US"/>
        </w:rPr>
      </w:pPr>
      <w:r w:rsidRPr="00B441A4">
        <w:rPr>
          <w:szCs w:val="20"/>
          <w:lang w:val="en-US"/>
        </w:rPr>
        <w:t>V</w:t>
      </w:r>
      <w:r w:rsidRPr="00B441A4">
        <w:rPr>
          <w:szCs w:val="20"/>
          <w:vertAlign w:val="subscript"/>
          <w:lang w:val="en-US"/>
        </w:rPr>
        <w:t xml:space="preserve">u </w:t>
      </w:r>
      <w:r w:rsidRPr="00B441A4">
        <w:rPr>
          <w:rFonts w:cs="Arial"/>
          <w:szCs w:val="20"/>
          <w:lang w:val="en-US"/>
        </w:rPr>
        <w:t>≥</w:t>
      </w:r>
      <w:r w:rsidRPr="00B441A4">
        <w:rPr>
          <w:szCs w:val="20"/>
          <w:vertAlign w:val="subscript"/>
          <w:lang w:val="en-US"/>
        </w:rPr>
        <w:t xml:space="preserve"> </w:t>
      </w:r>
      <w:r w:rsidRPr="00B441A4">
        <w:rPr>
          <w:szCs w:val="20"/>
          <w:lang w:val="en-US"/>
        </w:rPr>
        <w:t>2</w:t>
      </w:r>
      <w:proofErr w:type="gramStart"/>
      <w:r w:rsidRPr="00B441A4">
        <w:rPr>
          <w:szCs w:val="20"/>
          <w:lang w:val="en-US"/>
        </w:rPr>
        <w:t>,5</w:t>
      </w:r>
      <w:proofErr w:type="gramEnd"/>
      <w:r w:rsidRPr="00B441A4">
        <w:rPr>
          <w:szCs w:val="20"/>
          <w:lang w:val="en-US"/>
        </w:rPr>
        <w:t xml:space="preserve"> x </w:t>
      </w:r>
      <w:r w:rsidR="006F2FF3">
        <w:rPr>
          <w:szCs w:val="20"/>
          <w:lang w:val="en-US"/>
        </w:rPr>
        <w:t>4,23</w:t>
      </w:r>
    </w:p>
    <w:p w:rsidR="004646F6" w:rsidRPr="00B441A4" w:rsidRDefault="004646F6" w:rsidP="004646F6">
      <w:pPr>
        <w:rPr>
          <w:szCs w:val="20"/>
          <w:lang w:val="en-US"/>
        </w:rPr>
      </w:pPr>
      <w:r w:rsidRPr="00B441A4">
        <w:rPr>
          <w:szCs w:val="20"/>
          <w:lang w:val="en-US"/>
        </w:rPr>
        <w:t>V</w:t>
      </w:r>
      <w:r w:rsidRPr="00B441A4">
        <w:rPr>
          <w:szCs w:val="20"/>
          <w:vertAlign w:val="subscript"/>
          <w:lang w:val="en-US"/>
        </w:rPr>
        <w:t xml:space="preserve">u </w:t>
      </w:r>
      <w:r w:rsidRPr="00B441A4">
        <w:rPr>
          <w:rFonts w:cs="Arial"/>
          <w:szCs w:val="20"/>
          <w:lang w:val="en-US"/>
        </w:rPr>
        <w:t>≥</w:t>
      </w:r>
      <w:r w:rsidRPr="00B441A4">
        <w:rPr>
          <w:szCs w:val="20"/>
          <w:vertAlign w:val="subscript"/>
          <w:lang w:val="en-US"/>
        </w:rPr>
        <w:t xml:space="preserve"> </w:t>
      </w:r>
      <w:r w:rsidR="006F2FF3">
        <w:rPr>
          <w:szCs w:val="20"/>
          <w:lang w:val="en-US"/>
        </w:rPr>
        <w:t>10</w:t>
      </w:r>
      <w:proofErr w:type="gramStart"/>
      <w:r w:rsidR="006F2FF3">
        <w:rPr>
          <w:szCs w:val="20"/>
          <w:lang w:val="en-US"/>
        </w:rPr>
        <w:t>,58</w:t>
      </w:r>
      <w:proofErr w:type="gramEnd"/>
      <w:r w:rsidRPr="00B441A4">
        <w:rPr>
          <w:szCs w:val="20"/>
          <w:lang w:val="en-US"/>
        </w:rPr>
        <w:t xml:space="preserve"> m³</w:t>
      </w:r>
    </w:p>
    <w:p w:rsidR="004646F6" w:rsidRPr="007E72F0" w:rsidRDefault="004646F6" w:rsidP="007E72F0">
      <w:pPr>
        <w:pStyle w:val="Ttulo4"/>
      </w:pPr>
      <w:r w:rsidRPr="007E72F0">
        <w:t>Caracterização do poço de sucção</w:t>
      </w:r>
    </w:p>
    <w:p w:rsidR="004646F6" w:rsidRPr="007E72F0" w:rsidRDefault="004646F6" w:rsidP="006F2FF3">
      <w:pPr>
        <w:pStyle w:val="Marcadores"/>
      </w:pPr>
      <w:r w:rsidRPr="007E72F0">
        <w:t xml:space="preserve">Formato </w:t>
      </w:r>
      <w:r w:rsidRPr="007E72F0">
        <w:tab/>
        <w:t>Prismático</w:t>
      </w:r>
    </w:p>
    <w:p w:rsidR="004646F6" w:rsidRPr="00B441A4" w:rsidRDefault="004646F6" w:rsidP="006F2FF3">
      <w:pPr>
        <w:pStyle w:val="Marcadores"/>
      </w:pPr>
      <w:r w:rsidRPr="00B441A4">
        <w:t xml:space="preserve">Comprimento </w:t>
      </w:r>
      <w:r w:rsidRPr="00B441A4">
        <w:tab/>
      </w:r>
      <w:r w:rsidR="006F2FF3">
        <w:t>3,60</w:t>
      </w:r>
      <w:r w:rsidRPr="00B441A4">
        <w:t xml:space="preserve"> m</w:t>
      </w:r>
    </w:p>
    <w:p w:rsidR="004646F6" w:rsidRPr="00B441A4" w:rsidRDefault="004646F6" w:rsidP="006F2FF3">
      <w:pPr>
        <w:pStyle w:val="Marcadores"/>
      </w:pPr>
      <w:r w:rsidRPr="00B441A4">
        <w:t xml:space="preserve">Largura </w:t>
      </w:r>
      <w:r w:rsidRPr="00B441A4">
        <w:tab/>
      </w:r>
      <w:r w:rsidR="006F2FF3">
        <w:t>2,50</w:t>
      </w:r>
      <w:r w:rsidRPr="00B441A4">
        <w:t xml:space="preserve"> m</w:t>
      </w:r>
    </w:p>
    <w:p w:rsidR="004646F6" w:rsidRPr="00B441A4" w:rsidRDefault="004646F6" w:rsidP="006F2FF3">
      <w:pPr>
        <w:pStyle w:val="Marcadores"/>
      </w:pPr>
      <w:proofErr w:type="spellStart"/>
      <w:r w:rsidRPr="00B441A4">
        <w:t>Submergência</w:t>
      </w:r>
      <w:proofErr w:type="spellEnd"/>
      <w:r w:rsidRPr="00B441A4">
        <w:t xml:space="preserve"> mínima</w:t>
      </w:r>
      <w:r w:rsidRPr="00B441A4">
        <w:tab/>
      </w:r>
      <w:r w:rsidR="006F2FF3">
        <w:t>0,60</w:t>
      </w:r>
      <w:r w:rsidRPr="00B441A4">
        <w:t xml:space="preserve"> m</w:t>
      </w:r>
    </w:p>
    <w:p w:rsidR="004646F6" w:rsidRPr="00B441A4" w:rsidRDefault="004646F6" w:rsidP="006F2FF3">
      <w:pPr>
        <w:pStyle w:val="Marcadores"/>
      </w:pPr>
      <w:r w:rsidRPr="00B441A4">
        <w:t xml:space="preserve">Altura útil </w:t>
      </w:r>
      <w:r w:rsidRPr="00B441A4">
        <w:tab/>
      </w:r>
      <w:r w:rsidR="006F2FF3">
        <w:t>1,20</w:t>
      </w:r>
      <w:r w:rsidRPr="00B441A4">
        <w:t xml:space="preserve"> m</w:t>
      </w:r>
    </w:p>
    <w:p w:rsidR="004646F6" w:rsidRPr="00B441A4" w:rsidRDefault="004646F6" w:rsidP="006F2FF3">
      <w:pPr>
        <w:pStyle w:val="Marcadores"/>
      </w:pPr>
      <w:r w:rsidRPr="00B441A4">
        <w:t xml:space="preserve">Altura efetiva </w:t>
      </w:r>
      <w:r w:rsidRPr="00B441A4">
        <w:tab/>
      </w:r>
      <w:r w:rsidR="006F2FF3">
        <w:t>1,20</w:t>
      </w:r>
      <w:r w:rsidRPr="00B441A4">
        <w:t xml:space="preserve"> m</w:t>
      </w:r>
    </w:p>
    <w:p w:rsidR="004646F6" w:rsidRPr="00B441A4" w:rsidRDefault="004646F6" w:rsidP="006F2FF3">
      <w:pPr>
        <w:pStyle w:val="Marcadores"/>
      </w:pPr>
      <w:r w:rsidRPr="00B441A4">
        <w:t xml:space="preserve">Volume útil </w:t>
      </w:r>
      <w:r w:rsidRPr="00B441A4">
        <w:tab/>
      </w:r>
      <w:r w:rsidR="006F2FF3">
        <w:t>10,80</w:t>
      </w:r>
      <w:r w:rsidRPr="00B441A4">
        <w:t xml:space="preserve"> m³</w:t>
      </w:r>
    </w:p>
    <w:p w:rsidR="004646F6" w:rsidRPr="00B441A4" w:rsidRDefault="004646F6" w:rsidP="006F2FF3">
      <w:pPr>
        <w:pStyle w:val="Marcadores"/>
      </w:pPr>
      <w:r w:rsidRPr="00B441A4">
        <w:t xml:space="preserve">Volume efetivo </w:t>
      </w:r>
      <w:r w:rsidRPr="00B441A4">
        <w:tab/>
      </w:r>
      <w:r w:rsidR="006F2FF3">
        <w:t>10,80</w:t>
      </w:r>
      <w:r w:rsidRPr="00B441A4">
        <w:t xml:space="preserve"> m³</w:t>
      </w:r>
    </w:p>
    <w:p w:rsidR="004646F6" w:rsidRPr="00B441A4" w:rsidRDefault="004646F6" w:rsidP="006F2FF3">
      <w:pPr>
        <w:pStyle w:val="Marcadores"/>
      </w:pPr>
      <w:r w:rsidRPr="00B441A4">
        <w:lastRenderedPageBreak/>
        <w:t xml:space="preserve">Vazão mínima sem infiltração </w:t>
      </w:r>
      <w:r w:rsidRPr="00B441A4">
        <w:tab/>
      </w:r>
      <w:r w:rsidR="006F2FF3">
        <w:t>15,70</w:t>
      </w:r>
      <w:r w:rsidRPr="00B441A4">
        <w:t xml:space="preserve"> L/s</w:t>
      </w:r>
    </w:p>
    <w:p w:rsidR="004646F6" w:rsidRPr="00B441A4" w:rsidRDefault="004646F6" w:rsidP="006F2FF3">
      <w:pPr>
        <w:pStyle w:val="Marcadores"/>
      </w:pPr>
      <w:r w:rsidRPr="00B441A4">
        <w:t xml:space="preserve">Tempo de detenção hidráulico </w:t>
      </w:r>
      <w:r w:rsidRPr="00B441A4">
        <w:tab/>
      </w:r>
      <w:r w:rsidR="006F2FF3">
        <w:t>11,46</w:t>
      </w:r>
      <w:r w:rsidRPr="00B441A4">
        <w:t xml:space="preserve"> minutos</w:t>
      </w:r>
    </w:p>
    <w:p w:rsidR="004646F6" w:rsidRPr="00B441A4" w:rsidRDefault="004646F6" w:rsidP="004646F6">
      <w:pPr>
        <w:pStyle w:val="Ttulo3"/>
        <w:tabs>
          <w:tab w:val="clear" w:pos="1134"/>
          <w:tab w:val="left" w:pos="993"/>
        </w:tabs>
        <w:ind w:right="96"/>
      </w:pPr>
      <w:bookmarkStart w:id="201" w:name="_Toc493679306"/>
      <w:r w:rsidRPr="00B441A4">
        <w:t>Linha de recalque</w:t>
      </w:r>
      <w:bookmarkEnd w:id="201"/>
    </w:p>
    <w:p w:rsidR="004646F6" w:rsidRPr="00B441A4" w:rsidRDefault="004646F6" w:rsidP="006C4198">
      <w:pPr>
        <w:pStyle w:val="EstiloPrimeiralinha075cm"/>
      </w:pPr>
      <w:r w:rsidRPr="00B441A4">
        <w:t>A linha de recalque existente será aproveitada. Suas principais características hidráulicas e construtivas são:</w:t>
      </w:r>
    </w:p>
    <w:p w:rsidR="004646F6" w:rsidRPr="00B441A4" w:rsidRDefault="004646F6" w:rsidP="006F2FF3">
      <w:pPr>
        <w:pStyle w:val="Marcadores"/>
      </w:pPr>
      <w:r w:rsidRPr="00B441A4">
        <w:t>Constituição</w:t>
      </w:r>
      <w:r w:rsidRPr="00B441A4">
        <w:tab/>
        <w:t>PVC</w:t>
      </w:r>
    </w:p>
    <w:p w:rsidR="004646F6" w:rsidRPr="00B441A4" w:rsidRDefault="004646F6" w:rsidP="006F2FF3">
      <w:pPr>
        <w:pStyle w:val="Marcadores"/>
      </w:pPr>
      <w:r w:rsidRPr="00B441A4">
        <w:t>Diâmetro</w:t>
      </w:r>
      <w:r w:rsidRPr="00B441A4">
        <w:tab/>
      </w:r>
      <w:r w:rsidR="006F2FF3">
        <w:t>250</w:t>
      </w:r>
      <w:r w:rsidRPr="00B441A4">
        <w:t xml:space="preserve"> mm</w:t>
      </w:r>
    </w:p>
    <w:p w:rsidR="004646F6" w:rsidRPr="00B441A4" w:rsidRDefault="004646F6" w:rsidP="006F2FF3">
      <w:pPr>
        <w:pStyle w:val="Marcadores"/>
      </w:pPr>
      <w:r w:rsidRPr="00B441A4">
        <w:t>Extensão</w:t>
      </w:r>
      <w:r w:rsidRPr="00B441A4">
        <w:tab/>
      </w:r>
      <w:r w:rsidR="006F2FF3">
        <w:t>715,50</w:t>
      </w:r>
      <w:r w:rsidRPr="00B441A4">
        <w:t xml:space="preserve"> m</w:t>
      </w:r>
    </w:p>
    <w:p w:rsidR="004646F6" w:rsidRPr="00B441A4" w:rsidRDefault="004646F6" w:rsidP="006F2FF3">
      <w:pPr>
        <w:pStyle w:val="Marcadores"/>
      </w:pPr>
      <w:r w:rsidRPr="00B441A4">
        <w:t>Velocidade do fluxo</w:t>
      </w:r>
      <w:r w:rsidRPr="00B441A4">
        <w:tab/>
      </w:r>
      <w:r w:rsidR="006F2FF3">
        <w:t>1,32</w:t>
      </w:r>
      <w:r w:rsidRPr="00B441A4">
        <w:t xml:space="preserve"> m/s</w:t>
      </w:r>
    </w:p>
    <w:p w:rsidR="00893E72" w:rsidRPr="00893E72" w:rsidRDefault="00893E72" w:rsidP="00893E72">
      <w:pPr>
        <w:pStyle w:val="Ttulo1"/>
      </w:pPr>
      <w:bookmarkStart w:id="202" w:name="_Toc200258067"/>
      <w:bookmarkStart w:id="203" w:name="_Toc238299336"/>
      <w:bookmarkStart w:id="204" w:name="_Toc305604689"/>
      <w:bookmarkStart w:id="205" w:name="_Toc427575206"/>
      <w:bookmarkStart w:id="206" w:name="_Toc493679307"/>
      <w:bookmarkStart w:id="207" w:name="_Toc200258099"/>
      <w:bookmarkStart w:id="208" w:name="_Toc120443001"/>
      <w:bookmarkStart w:id="209" w:name="_Toc138568657"/>
      <w:bookmarkStart w:id="210" w:name="_Toc140370374"/>
      <w:r w:rsidRPr="00893E72">
        <w:lastRenderedPageBreak/>
        <w:t>ESTAÇÃO DE TRATAMENTO DE ESGOTOS</w:t>
      </w:r>
      <w:bookmarkEnd w:id="202"/>
      <w:bookmarkEnd w:id="203"/>
      <w:bookmarkEnd w:id="204"/>
      <w:bookmarkEnd w:id="205"/>
      <w:bookmarkEnd w:id="206"/>
    </w:p>
    <w:p w:rsidR="00893E72" w:rsidRPr="00726201" w:rsidRDefault="00893E72" w:rsidP="00FE63AE">
      <w:pPr>
        <w:pStyle w:val="Ttulo2"/>
      </w:pPr>
      <w:bookmarkStart w:id="211" w:name="_Toc120442981"/>
      <w:bookmarkStart w:id="212" w:name="_Toc138568638"/>
      <w:bookmarkStart w:id="213" w:name="_Toc140370366"/>
      <w:bookmarkStart w:id="214" w:name="_Toc192555596"/>
      <w:bookmarkStart w:id="215" w:name="_Toc262207300"/>
      <w:bookmarkStart w:id="216" w:name="_Toc305604690"/>
      <w:bookmarkStart w:id="217" w:name="_Toc427575208"/>
      <w:bookmarkStart w:id="218" w:name="_Toc493679308"/>
      <w:r w:rsidRPr="00726201">
        <w:t>Tratamento Preliminar</w:t>
      </w:r>
      <w:bookmarkEnd w:id="211"/>
      <w:bookmarkEnd w:id="212"/>
      <w:bookmarkEnd w:id="213"/>
      <w:bookmarkEnd w:id="214"/>
      <w:bookmarkEnd w:id="215"/>
      <w:bookmarkEnd w:id="216"/>
      <w:bookmarkEnd w:id="217"/>
      <w:bookmarkEnd w:id="218"/>
    </w:p>
    <w:p w:rsidR="00726201" w:rsidRPr="00412FC7" w:rsidRDefault="00726201" w:rsidP="00726201">
      <w:pPr>
        <w:pStyle w:val="Ttulo3"/>
        <w:tabs>
          <w:tab w:val="clear" w:pos="1134"/>
          <w:tab w:val="left" w:pos="993"/>
        </w:tabs>
        <w:ind w:right="96"/>
      </w:pPr>
      <w:bookmarkStart w:id="219" w:name="_Toc493679309"/>
      <w:bookmarkStart w:id="220" w:name="_Toc531751143"/>
      <w:bookmarkStart w:id="221" w:name="_Toc100273"/>
      <w:bookmarkStart w:id="222" w:name="_Toc100487"/>
      <w:bookmarkStart w:id="223" w:name="_Toc100699"/>
      <w:bookmarkStart w:id="224" w:name="_Toc100863"/>
      <w:bookmarkStart w:id="225" w:name="_Toc100982"/>
      <w:bookmarkStart w:id="226" w:name="_Toc101088"/>
      <w:bookmarkStart w:id="227" w:name="_Toc101187"/>
      <w:bookmarkStart w:id="228" w:name="_Toc1614412"/>
      <w:bookmarkStart w:id="229" w:name="_Toc1614551"/>
      <w:bookmarkStart w:id="230" w:name="_Toc2496000"/>
      <w:bookmarkStart w:id="231" w:name="_Toc4657819"/>
      <w:bookmarkStart w:id="232" w:name="_Toc7236241"/>
      <w:bookmarkStart w:id="233" w:name="_Toc16075855"/>
      <w:bookmarkStart w:id="234" w:name="_Toc192555597"/>
      <w:bookmarkStart w:id="235" w:name="_Toc262207304"/>
      <w:bookmarkStart w:id="236" w:name="_Toc305604692"/>
      <w:bookmarkStart w:id="237" w:name="_Toc427575210"/>
      <w:r w:rsidRPr="00412FC7">
        <w:t>Descritivo da Operação</w:t>
      </w:r>
      <w:bookmarkEnd w:id="219"/>
    </w:p>
    <w:p w:rsidR="00726201" w:rsidRPr="00EB0E65" w:rsidRDefault="00726201" w:rsidP="00726201">
      <w:pPr>
        <w:pStyle w:val="EstiloPrimeiralinha075cm"/>
      </w:pPr>
      <w:r w:rsidRPr="00EB0E65">
        <w:t>Admitiu-se neste projeto uma unidade de tratamento preliminar</w:t>
      </w:r>
      <w:r>
        <w:t xml:space="preserve"> ou de </w:t>
      </w:r>
      <w:proofErr w:type="spellStart"/>
      <w:proofErr w:type="gramStart"/>
      <w:r>
        <w:t>pré</w:t>
      </w:r>
      <w:proofErr w:type="spellEnd"/>
      <w:r>
        <w:t xml:space="preserve"> tratamento</w:t>
      </w:r>
      <w:proofErr w:type="gramEnd"/>
      <w:r>
        <w:t>, composta</w:t>
      </w:r>
      <w:r w:rsidRPr="00EB0E65">
        <w:t xml:space="preserve"> por um equipamento</w:t>
      </w:r>
      <w:r>
        <w:t xml:space="preserve"> eletromecânico</w:t>
      </w:r>
      <w:r w:rsidRPr="00EB0E65">
        <w:t xml:space="preserve"> que reúne as funções de peneiramento, </w:t>
      </w:r>
      <w:proofErr w:type="spellStart"/>
      <w:r w:rsidRPr="00EB0E65">
        <w:t>desarenação</w:t>
      </w:r>
      <w:proofErr w:type="spellEnd"/>
      <w:r w:rsidRPr="00EB0E65">
        <w:t xml:space="preserve"> e remoção de material graxo</w:t>
      </w:r>
      <w:r>
        <w:t xml:space="preserve"> e que conduz os resíduos retirados do fluxo liquido às caçambas apropriadas para acúmulo e posterior transporte rodoviário ao local de sua destinação final. Estas </w:t>
      </w:r>
      <w:r w:rsidRPr="00EB0E65">
        <w:t xml:space="preserve">características permitem que as operações de </w:t>
      </w:r>
      <w:proofErr w:type="spellStart"/>
      <w:r w:rsidRPr="00EB0E65">
        <w:t>pré</w:t>
      </w:r>
      <w:proofErr w:type="spellEnd"/>
      <w:r w:rsidRPr="00EB0E65">
        <w:t xml:space="preserve">-tratamento ocorram sem </w:t>
      </w:r>
      <w:r>
        <w:t>a participação de operadores e com a mínima emanação</w:t>
      </w:r>
      <w:r w:rsidRPr="00EB0E65">
        <w:t xml:space="preserve"> de odores, como acontece nas estações convencionais.</w:t>
      </w:r>
    </w:p>
    <w:p w:rsidR="00726201" w:rsidRDefault="00726201" w:rsidP="00726201">
      <w:pPr>
        <w:pStyle w:val="EstiloPrimeiralinha075cm"/>
      </w:pPr>
      <w:r w:rsidRPr="00666E96">
        <w:t>O efluente</w:t>
      </w:r>
      <w:r>
        <w:t xml:space="preserve"> procedente da elevatória final adentra</w:t>
      </w:r>
      <w:r w:rsidRPr="00666E96">
        <w:t xml:space="preserve"> </w:t>
      </w:r>
      <w:r>
        <w:t>o</w:t>
      </w:r>
      <w:r w:rsidRPr="00666E96">
        <w:t xml:space="preserve"> tanque de entrada, onde é peneirado, </w:t>
      </w:r>
      <w:r>
        <w:t>para remoção de</w:t>
      </w:r>
      <w:r w:rsidRPr="00666E96">
        <w:t xml:space="preserve"> sólidos de maiores dimensões, </w:t>
      </w:r>
      <w:r>
        <w:t>que em seguida</w:t>
      </w:r>
      <w:r w:rsidRPr="00666E96">
        <w:t xml:space="preserve"> são levados, compactados, desidratados e </w:t>
      </w:r>
      <w:r>
        <w:t xml:space="preserve">acondicionados temporariamente em caçambas metálicas. Os sólidos removidos podem ter seu volume reduzido em até 40% com eficiência </w:t>
      </w:r>
      <w:r w:rsidRPr="00666E96">
        <w:t xml:space="preserve">e remoção de matéria orgânica superior a 90%. O efluente peneirado é descarregado num tanque de sedimentação, de geometria especial, onde </w:t>
      </w:r>
      <w:r>
        <w:t>ocorre</w:t>
      </w:r>
      <w:r w:rsidRPr="00666E96">
        <w:t xml:space="preserve"> a </w:t>
      </w:r>
      <w:r>
        <w:t>sedimentação</w:t>
      </w:r>
      <w:r w:rsidRPr="00666E96">
        <w:t xml:space="preserve"> das areias e restante</w:t>
      </w:r>
      <w:r>
        <w:t>s partículas sólidas de dimensões</w:t>
      </w:r>
      <w:r w:rsidRPr="00666E96">
        <w:t xml:space="preserve"> inferior</w:t>
      </w:r>
      <w:r>
        <w:t>es</w:t>
      </w:r>
      <w:r w:rsidRPr="00666E96">
        <w:t xml:space="preserve"> à malha de peneiramento. As areias são removidas do tanque de sedimentação, </w:t>
      </w:r>
      <w:r>
        <w:t xml:space="preserve">na </w:t>
      </w:r>
      <w:r w:rsidRPr="00666E96">
        <w:t xml:space="preserve">operação conjugada de </w:t>
      </w:r>
      <w:r>
        <w:t>duas roscas transportadoras, uma</w:t>
      </w:r>
      <w:r w:rsidRPr="00666E96">
        <w:t xml:space="preserve"> horizontal e </w:t>
      </w:r>
      <w:r>
        <w:t>outra inclinada</w:t>
      </w:r>
      <w:r w:rsidRPr="00666E96">
        <w:t xml:space="preserve"> cuja saída </w:t>
      </w:r>
      <w:r>
        <w:t>é direcionada à segunda caçamba de acumulação</w:t>
      </w:r>
      <w:r w:rsidRPr="00666E96">
        <w:t>.</w:t>
      </w:r>
    </w:p>
    <w:p w:rsidR="00726201" w:rsidRPr="00225D02" w:rsidRDefault="00726201" w:rsidP="00726201">
      <w:pPr>
        <w:pStyle w:val="EstiloPrimeiralinha075cm"/>
      </w:pPr>
      <w:r w:rsidRPr="00225D02">
        <w:t xml:space="preserve">Em prosseguimento o efluente peneirado e </w:t>
      </w:r>
      <w:proofErr w:type="spellStart"/>
      <w:r w:rsidRPr="00225D02">
        <w:t>desarenado</w:t>
      </w:r>
      <w:proofErr w:type="spellEnd"/>
      <w:r w:rsidRPr="00225D02">
        <w:t xml:space="preserve"> </w:t>
      </w:r>
      <w:proofErr w:type="gramStart"/>
      <w:r w:rsidRPr="00225D02">
        <w:t>é submetido</w:t>
      </w:r>
      <w:proofErr w:type="gramEnd"/>
      <w:r w:rsidRPr="00225D02">
        <w:t xml:space="preserve"> a processo de flotação para remoção do material graxo, que confere ao efluente deste processo remoção de teores de</w:t>
      </w:r>
      <w:r w:rsidRPr="00B1592A">
        <w:t xml:space="preserve"> areia e matéria orgânica superiores a 90%. O equipamento é fornecido para instalação sobre uma superfície de concreto.</w:t>
      </w:r>
    </w:p>
    <w:p w:rsidR="00726201" w:rsidRDefault="00726201" w:rsidP="00726201">
      <w:pPr>
        <w:pStyle w:val="Ttulo3"/>
        <w:tabs>
          <w:tab w:val="clear" w:pos="1134"/>
          <w:tab w:val="left" w:pos="993"/>
        </w:tabs>
        <w:ind w:right="96"/>
      </w:pPr>
      <w:bookmarkStart w:id="238" w:name="_Toc493679310"/>
      <w:r w:rsidRPr="00DE1DA7">
        <w:t>Informações Gerais do Equipamento</w:t>
      </w:r>
      <w:bookmarkEnd w:id="238"/>
    </w:p>
    <w:p w:rsidR="00726201" w:rsidRPr="00DE1DA7" w:rsidRDefault="00726201" w:rsidP="00726201">
      <w:pPr>
        <w:pStyle w:val="Marcadores"/>
      </w:pPr>
      <w:r>
        <w:t>Marca</w:t>
      </w:r>
      <w:r w:rsidRPr="00DE1DA7">
        <w:t xml:space="preserve"> </w:t>
      </w:r>
      <w:r w:rsidRPr="00DE1DA7">
        <w:tab/>
      </w:r>
      <w:proofErr w:type="spellStart"/>
      <w:r>
        <w:t>Vibropac</w:t>
      </w:r>
      <w:proofErr w:type="spellEnd"/>
    </w:p>
    <w:p w:rsidR="00726201" w:rsidRPr="00DE1DA7" w:rsidRDefault="00726201" w:rsidP="00726201">
      <w:pPr>
        <w:pStyle w:val="Marcadores"/>
      </w:pPr>
      <w:r>
        <w:t>Modelo</w:t>
      </w:r>
      <w:r w:rsidRPr="00DE1DA7">
        <w:t xml:space="preserve"> </w:t>
      </w:r>
      <w:r w:rsidRPr="00DE1DA7">
        <w:tab/>
      </w:r>
      <w:proofErr w:type="spellStart"/>
      <w:r w:rsidRPr="00DE1DA7">
        <w:t>VUC</w:t>
      </w:r>
      <w:proofErr w:type="spellEnd"/>
      <w:r w:rsidRPr="00DE1DA7">
        <w:t xml:space="preserve"> 3 80</w:t>
      </w:r>
    </w:p>
    <w:p w:rsidR="00726201" w:rsidRPr="00DE1DA7" w:rsidRDefault="00726201" w:rsidP="00726201">
      <w:pPr>
        <w:pStyle w:val="Marcadores"/>
      </w:pPr>
      <w:r>
        <w:lastRenderedPageBreak/>
        <w:t xml:space="preserve">Vazão </w:t>
      </w:r>
      <w:r w:rsidRPr="00DE1DA7">
        <w:t xml:space="preserve">de projeto </w:t>
      </w:r>
      <w:r w:rsidRPr="00DE1DA7">
        <w:tab/>
        <w:t>64,90 L/s</w:t>
      </w:r>
    </w:p>
    <w:p w:rsidR="00726201" w:rsidRPr="00DE1DA7" w:rsidRDefault="00726201" w:rsidP="00726201">
      <w:pPr>
        <w:pStyle w:val="Marcadores"/>
      </w:pPr>
      <w:r>
        <w:t>Capacidade máxima</w:t>
      </w:r>
      <w:r w:rsidRPr="00DE1DA7">
        <w:t xml:space="preserve"> </w:t>
      </w:r>
      <w:r w:rsidRPr="00DE1DA7">
        <w:tab/>
        <w:t>80,00 L/s</w:t>
      </w:r>
    </w:p>
    <w:p w:rsidR="00726201" w:rsidRPr="00DE1DA7" w:rsidRDefault="00726201" w:rsidP="00726201">
      <w:pPr>
        <w:pStyle w:val="Marcadores"/>
      </w:pPr>
      <w:r w:rsidRPr="00DE1DA7">
        <w:t xml:space="preserve">Constituição material </w:t>
      </w:r>
      <w:r w:rsidRPr="00DE1DA7">
        <w:tab/>
        <w:t xml:space="preserve">Aço inoxidável </w:t>
      </w:r>
      <w:proofErr w:type="spellStart"/>
      <w:r w:rsidRPr="00DE1DA7">
        <w:t>AISI</w:t>
      </w:r>
      <w:proofErr w:type="spellEnd"/>
      <w:r w:rsidRPr="00DE1DA7">
        <w:t xml:space="preserve"> 304</w:t>
      </w:r>
    </w:p>
    <w:p w:rsidR="00726201" w:rsidRPr="00B1592A" w:rsidRDefault="00726201" w:rsidP="00726201">
      <w:pPr>
        <w:pStyle w:val="Marcadores"/>
      </w:pPr>
      <w:r w:rsidRPr="00DE1DA7">
        <w:t>Espirais</w:t>
      </w:r>
      <w:r w:rsidRPr="00DE1DA7">
        <w:tab/>
      </w:r>
      <w:r w:rsidRPr="00B1592A">
        <w:t xml:space="preserve">Aço micro </w:t>
      </w:r>
      <w:proofErr w:type="spellStart"/>
      <w:r w:rsidRPr="00B1592A">
        <w:t>alloy</w:t>
      </w:r>
      <w:proofErr w:type="spellEnd"/>
    </w:p>
    <w:p w:rsidR="00726201" w:rsidRPr="00B1592A" w:rsidRDefault="00726201" w:rsidP="00726201">
      <w:pPr>
        <w:pStyle w:val="Marcadores"/>
      </w:pPr>
      <w:r w:rsidRPr="00DE1DA7">
        <w:t>Tampo</w:t>
      </w:r>
      <w:r w:rsidRPr="00DE1DA7">
        <w:tab/>
      </w:r>
      <w:r w:rsidRPr="00B1592A">
        <w:t>Fechado - tampas de inspeção</w:t>
      </w:r>
    </w:p>
    <w:p w:rsidR="00726201" w:rsidRPr="00B1592A" w:rsidRDefault="00726201" w:rsidP="00726201">
      <w:pPr>
        <w:pStyle w:val="Marcadores"/>
      </w:pPr>
      <w:r w:rsidRPr="00B1592A">
        <w:t>Espessura do tanque</w:t>
      </w:r>
      <w:r w:rsidRPr="00B1592A">
        <w:tab/>
        <w:t>3 mm</w:t>
      </w:r>
    </w:p>
    <w:p w:rsidR="00726201" w:rsidRPr="00B1592A" w:rsidRDefault="00726201" w:rsidP="00726201">
      <w:pPr>
        <w:pStyle w:val="Marcadores"/>
      </w:pPr>
      <w:r w:rsidRPr="00B1592A">
        <w:t>Diâmetros de entrada e saída</w:t>
      </w:r>
      <w:r w:rsidRPr="00B1592A">
        <w:tab/>
        <w:t>300 mm</w:t>
      </w:r>
    </w:p>
    <w:p w:rsidR="00726201" w:rsidRDefault="00726201" w:rsidP="00726201">
      <w:pPr>
        <w:pStyle w:val="Ttulo3"/>
      </w:pPr>
      <w:bookmarkStart w:id="239" w:name="_Toc493679311"/>
      <w:r>
        <w:t>Peneira Estática</w:t>
      </w:r>
      <w:bookmarkEnd w:id="239"/>
    </w:p>
    <w:p w:rsidR="00726201" w:rsidRPr="009F4267" w:rsidRDefault="00726201" w:rsidP="00726201">
      <w:pPr>
        <w:pStyle w:val="Marcadores"/>
      </w:pPr>
      <w:r w:rsidRPr="009F4267">
        <w:t>Tipo de malha:</w:t>
      </w:r>
      <w:r w:rsidRPr="009F4267">
        <w:tab/>
        <w:t>Orifícios</w:t>
      </w:r>
    </w:p>
    <w:p w:rsidR="00726201" w:rsidRPr="009F4267" w:rsidRDefault="00726201" w:rsidP="00726201">
      <w:pPr>
        <w:pStyle w:val="Marcadores"/>
      </w:pPr>
      <w:r w:rsidRPr="009F4267">
        <w:t>Abertura da malha:</w:t>
      </w:r>
      <w:r w:rsidRPr="009F4267">
        <w:tab/>
        <w:t>6 mm</w:t>
      </w:r>
    </w:p>
    <w:p w:rsidR="00726201" w:rsidRPr="009F4267" w:rsidRDefault="00726201" w:rsidP="00726201">
      <w:pPr>
        <w:pStyle w:val="Marcadores"/>
      </w:pPr>
      <w:r w:rsidRPr="009F4267">
        <w:t>Sistema de limpeza da malha:</w:t>
      </w:r>
      <w:r w:rsidRPr="009F4267">
        <w:tab/>
        <w:t>Com escovas fixadas ao parafuso</w:t>
      </w:r>
    </w:p>
    <w:p w:rsidR="00726201" w:rsidRPr="009F4267" w:rsidRDefault="00726201" w:rsidP="00726201">
      <w:pPr>
        <w:pStyle w:val="Marcadores"/>
      </w:pPr>
      <w:r w:rsidRPr="009F4267">
        <w:t>Nível máximo antes da malha</w:t>
      </w:r>
      <w:r w:rsidRPr="009F4267">
        <w:tab/>
        <w:t>550 mm</w:t>
      </w:r>
    </w:p>
    <w:p w:rsidR="00726201" w:rsidRPr="009F4267" w:rsidRDefault="00726201" w:rsidP="00726201">
      <w:pPr>
        <w:pStyle w:val="Marcadores"/>
      </w:pPr>
      <w:r w:rsidRPr="009F4267">
        <w:t>Inclinação do parafuso:</w:t>
      </w:r>
      <w:r w:rsidRPr="009F4267">
        <w:tab/>
        <w:t>35º</w:t>
      </w:r>
    </w:p>
    <w:p w:rsidR="00726201" w:rsidRPr="009F4267" w:rsidRDefault="00726201" w:rsidP="00726201">
      <w:pPr>
        <w:pStyle w:val="Marcadores"/>
      </w:pPr>
      <w:r w:rsidRPr="009F4267">
        <w:t>Comprimento total da peneira</w:t>
      </w:r>
      <w:r w:rsidRPr="009F4267">
        <w:tab/>
        <w:t>4400 mm (incluindo moto redutor)</w:t>
      </w:r>
    </w:p>
    <w:p w:rsidR="00726201" w:rsidRPr="009F4267" w:rsidRDefault="00726201" w:rsidP="00726201">
      <w:pPr>
        <w:pStyle w:val="Marcadores"/>
      </w:pPr>
      <w:r w:rsidRPr="009F4267">
        <w:t>Diâmetro externo do tambor:</w:t>
      </w:r>
      <w:r w:rsidRPr="009F4267">
        <w:tab/>
        <w:t>500 mm</w:t>
      </w:r>
    </w:p>
    <w:p w:rsidR="00726201" w:rsidRPr="009F4267" w:rsidRDefault="00726201" w:rsidP="00726201">
      <w:pPr>
        <w:pStyle w:val="Marcadores"/>
      </w:pPr>
      <w:r w:rsidRPr="009F4267">
        <w:t>Parafuso tipo:</w:t>
      </w:r>
      <w:r w:rsidRPr="009F4267">
        <w:tab/>
        <w:t>Espiral - Reforçado</w:t>
      </w:r>
    </w:p>
    <w:p w:rsidR="00726201" w:rsidRPr="009F4267" w:rsidRDefault="00726201" w:rsidP="00726201">
      <w:pPr>
        <w:pStyle w:val="Marcadores"/>
      </w:pPr>
      <w:r w:rsidRPr="009F4267">
        <w:t>Diâmetro do parafuso na zona de peneiramento:</w:t>
      </w:r>
      <w:r w:rsidRPr="009F4267">
        <w:tab/>
        <w:t>195 mm</w:t>
      </w:r>
    </w:p>
    <w:p w:rsidR="00726201" w:rsidRPr="009F4267" w:rsidRDefault="00726201" w:rsidP="00726201">
      <w:pPr>
        <w:pStyle w:val="Marcadores"/>
      </w:pPr>
      <w:r w:rsidRPr="009F4267">
        <w:t>Sistema de limpeza da malha:</w:t>
      </w:r>
      <w:r w:rsidRPr="009F4267">
        <w:tab/>
        <w:t>Com escovas fixadas ao parafuso</w:t>
      </w:r>
    </w:p>
    <w:p w:rsidR="00726201" w:rsidRPr="009F4267" w:rsidRDefault="00726201" w:rsidP="00726201">
      <w:pPr>
        <w:pStyle w:val="Marcadores"/>
      </w:pPr>
      <w:r w:rsidRPr="009F4267">
        <w:t>Sistema de lavagem na zona de peneiramento:</w:t>
      </w:r>
      <w:r w:rsidRPr="009F4267">
        <w:tab/>
        <w:t xml:space="preserve">Incluso (1,7 l/s </w:t>
      </w:r>
      <w:r>
        <w:t>e</w:t>
      </w:r>
      <w:r w:rsidRPr="009F4267">
        <w:t xml:space="preserve"> </w:t>
      </w:r>
      <w:proofErr w:type="gramStart"/>
      <w:r w:rsidRPr="009F4267">
        <w:t>5,0 Bar</w:t>
      </w:r>
      <w:proofErr w:type="gramEnd"/>
      <w:r w:rsidRPr="009F4267">
        <w:t>)</w:t>
      </w:r>
    </w:p>
    <w:p w:rsidR="00726201" w:rsidRPr="009F4267" w:rsidRDefault="00726201" w:rsidP="00726201">
      <w:pPr>
        <w:pStyle w:val="Marcadores"/>
      </w:pPr>
      <w:r w:rsidRPr="009F4267">
        <w:t>Diâmetro do tubo exterior:</w:t>
      </w:r>
      <w:r w:rsidRPr="009F4267">
        <w:tab/>
        <w:t>219 mm</w:t>
      </w:r>
    </w:p>
    <w:p w:rsidR="00726201" w:rsidRPr="009F4267" w:rsidRDefault="00726201" w:rsidP="00726201">
      <w:pPr>
        <w:pStyle w:val="Marcadores"/>
      </w:pPr>
      <w:r w:rsidRPr="009F4267">
        <w:t>Espessura do tubo exterior:</w:t>
      </w:r>
      <w:r w:rsidRPr="009F4267">
        <w:tab/>
        <w:t>3 mm</w:t>
      </w:r>
    </w:p>
    <w:p w:rsidR="00726201" w:rsidRPr="009F4267" w:rsidRDefault="00726201" w:rsidP="00726201">
      <w:pPr>
        <w:pStyle w:val="Marcadores"/>
      </w:pPr>
      <w:r w:rsidRPr="009F4267">
        <w:t>Barras de atrito:</w:t>
      </w:r>
      <w:r w:rsidRPr="009F4267">
        <w:tab/>
        <w:t>Fixada com parafusos</w:t>
      </w:r>
    </w:p>
    <w:p w:rsidR="00726201" w:rsidRPr="009F4267" w:rsidRDefault="00726201" w:rsidP="00726201">
      <w:pPr>
        <w:pStyle w:val="Marcadores"/>
      </w:pPr>
      <w:r w:rsidRPr="009F4267">
        <w:t>Moto redutor tipo:</w:t>
      </w:r>
      <w:r w:rsidRPr="009F4267">
        <w:tab/>
        <w:t>Eixos paralelos</w:t>
      </w:r>
    </w:p>
    <w:p w:rsidR="00726201" w:rsidRPr="009F4267" w:rsidRDefault="00726201" w:rsidP="00726201">
      <w:pPr>
        <w:pStyle w:val="Marcadores"/>
      </w:pPr>
      <w:r w:rsidRPr="009F4267">
        <w:t>Potência instalada:</w:t>
      </w:r>
      <w:r w:rsidRPr="009F4267">
        <w:tab/>
        <w:t xml:space="preserve">0,55 </w:t>
      </w:r>
      <w:proofErr w:type="gramStart"/>
      <w:r w:rsidRPr="009F4267">
        <w:t>kW</w:t>
      </w:r>
      <w:proofErr w:type="gramEnd"/>
      <w:r w:rsidRPr="009F4267">
        <w:t xml:space="preserve"> – Classe F, IP55 – 380 V - 60 Hz</w:t>
      </w:r>
    </w:p>
    <w:p w:rsidR="00726201" w:rsidRPr="009F4267" w:rsidRDefault="00726201" w:rsidP="00726201">
      <w:pPr>
        <w:pStyle w:val="Marcadores"/>
      </w:pPr>
      <w:r w:rsidRPr="009F4267">
        <w:t>Velocidade:</w:t>
      </w:r>
      <w:r w:rsidRPr="009F4267">
        <w:tab/>
        <w:t xml:space="preserve">7 </w:t>
      </w:r>
      <w:proofErr w:type="gramStart"/>
      <w:r w:rsidRPr="009F4267">
        <w:t>rpm</w:t>
      </w:r>
      <w:proofErr w:type="gramEnd"/>
    </w:p>
    <w:p w:rsidR="00726201" w:rsidRPr="009F4267" w:rsidRDefault="00726201" w:rsidP="00726201">
      <w:pPr>
        <w:pStyle w:val="Marcadores"/>
      </w:pPr>
      <w:r w:rsidRPr="009F4267">
        <w:t>Saída vertical dos sólidos:</w:t>
      </w:r>
      <w:r w:rsidRPr="009F4267">
        <w:tab/>
        <w:t>Após zona de compactação</w:t>
      </w:r>
    </w:p>
    <w:p w:rsidR="00726201" w:rsidRPr="009F4267" w:rsidRDefault="00726201" w:rsidP="00726201">
      <w:pPr>
        <w:pStyle w:val="Marcadores"/>
      </w:pPr>
      <w:r w:rsidRPr="009F4267">
        <w:t>Sistema de lavagem na zona de compactação:</w:t>
      </w:r>
      <w:r w:rsidRPr="009F4267">
        <w:tab/>
        <w:t>Incluso (0,6 l/s</w:t>
      </w:r>
      <w:r>
        <w:t xml:space="preserve"> e</w:t>
      </w:r>
      <w:r w:rsidRPr="009F4267">
        <w:t xml:space="preserve"> </w:t>
      </w:r>
      <w:proofErr w:type="gramStart"/>
      <w:r w:rsidRPr="009F4267">
        <w:t>2,5 Bar</w:t>
      </w:r>
      <w:proofErr w:type="gramEnd"/>
      <w:r w:rsidRPr="009F4267">
        <w:t>)</w:t>
      </w:r>
    </w:p>
    <w:p w:rsidR="00726201" w:rsidRPr="009F4267" w:rsidRDefault="00726201" w:rsidP="00726201">
      <w:pPr>
        <w:pStyle w:val="Marcadores"/>
      </w:pPr>
      <w:r w:rsidRPr="009F4267">
        <w:t>Tubo de retorno de liquido:</w:t>
      </w:r>
      <w:r w:rsidRPr="009F4267">
        <w:tab/>
        <w:t xml:space="preserve">Sim, montante da </w:t>
      </w:r>
      <w:proofErr w:type="gramStart"/>
      <w:r w:rsidRPr="009F4267">
        <w:t>peneira</w:t>
      </w:r>
      <w:proofErr w:type="gramEnd"/>
    </w:p>
    <w:p w:rsidR="00726201" w:rsidRPr="009F4267" w:rsidRDefault="00726201" w:rsidP="00726201">
      <w:pPr>
        <w:pStyle w:val="Marcadores"/>
      </w:pPr>
      <w:r w:rsidRPr="009F4267">
        <w:t xml:space="preserve">Sistema de </w:t>
      </w:r>
      <w:proofErr w:type="spellStart"/>
      <w:r w:rsidRPr="009F4267">
        <w:t>by</w:t>
      </w:r>
      <w:proofErr w:type="spellEnd"/>
      <w:r w:rsidRPr="009F4267">
        <w:t xml:space="preserve"> </w:t>
      </w:r>
      <w:proofErr w:type="spellStart"/>
      <w:r w:rsidRPr="009F4267">
        <w:t>pass</w:t>
      </w:r>
      <w:proofErr w:type="spellEnd"/>
      <w:r w:rsidRPr="009F4267">
        <w:t xml:space="preserve"> da peneira</w:t>
      </w:r>
      <w:r w:rsidRPr="009F4267">
        <w:tab/>
        <w:t>Incluso</w:t>
      </w:r>
    </w:p>
    <w:p w:rsidR="00726201" w:rsidRPr="009F4267" w:rsidRDefault="00726201" w:rsidP="00726201">
      <w:pPr>
        <w:pStyle w:val="Marcadores"/>
      </w:pPr>
      <w:r w:rsidRPr="009F4267">
        <w:t>Desempenho de compactação de sólidos:</w:t>
      </w:r>
      <w:r w:rsidRPr="009F4267">
        <w:tab/>
        <w:t>35%</w:t>
      </w:r>
    </w:p>
    <w:p w:rsidR="00726201" w:rsidRPr="00DE1DA7" w:rsidRDefault="00726201" w:rsidP="00726201">
      <w:pPr>
        <w:pStyle w:val="Ttulo3"/>
      </w:pPr>
      <w:bookmarkStart w:id="240" w:name="_Toc493679312"/>
      <w:proofErr w:type="spellStart"/>
      <w:r>
        <w:lastRenderedPageBreak/>
        <w:t>Desarenador</w:t>
      </w:r>
      <w:bookmarkEnd w:id="240"/>
      <w:proofErr w:type="spellEnd"/>
    </w:p>
    <w:p w:rsidR="00726201" w:rsidRPr="006C783B" w:rsidRDefault="00726201" w:rsidP="00726201">
      <w:pPr>
        <w:pStyle w:val="Marcadores"/>
      </w:pPr>
      <w:r w:rsidRPr="006C783B">
        <w:t>Tipo de parafuso horizontal (M2):</w:t>
      </w:r>
      <w:r w:rsidRPr="006C783B">
        <w:tab/>
        <w:t>Espiral sem eixo</w:t>
      </w:r>
    </w:p>
    <w:p w:rsidR="00726201" w:rsidRPr="006C783B" w:rsidRDefault="00726201" w:rsidP="00726201">
      <w:pPr>
        <w:pStyle w:val="Marcadores"/>
      </w:pPr>
      <w:r w:rsidRPr="006C783B">
        <w:t>Diâmetro do parafuso horizontal:</w:t>
      </w:r>
      <w:r w:rsidRPr="006C783B">
        <w:tab/>
        <w:t>195 mm</w:t>
      </w:r>
    </w:p>
    <w:p w:rsidR="00726201" w:rsidRPr="006C783B" w:rsidRDefault="00726201" w:rsidP="00726201">
      <w:pPr>
        <w:pStyle w:val="Marcadores"/>
      </w:pPr>
      <w:r w:rsidRPr="006C783B">
        <w:t>Espessura do parafuso horizontal:</w:t>
      </w:r>
      <w:r w:rsidRPr="006C783B">
        <w:tab/>
        <w:t>20 mm</w:t>
      </w:r>
    </w:p>
    <w:p w:rsidR="00726201" w:rsidRPr="006C783B" w:rsidRDefault="00726201" w:rsidP="00726201">
      <w:pPr>
        <w:pStyle w:val="Marcadores"/>
      </w:pPr>
      <w:r w:rsidRPr="006C783B">
        <w:t>Barras de atrito:</w:t>
      </w:r>
      <w:r w:rsidRPr="006C783B">
        <w:tab/>
        <w:t>Com parafusos de fixação</w:t>
      </w:r>
    </w:p>
    <w:p w:rsidR="00726201" w:rsidRPr="006C783B" w:rsidRDefault="00726201" w:rsidP="00726201">
      <w:pPr>
        <w:pStyle w:val="Marcadores"/>
      </w:pPr>
      <w:r w:rsidRPr="006C783B">
        <w:t>Espessura das barras:</w:t>
      </w:r>
      <w:r w:rsidRPr="006C783B">
        <w:tab/>
        <w:t>8 mm</w:t>
      </w:r>
    </w:p>
    <w:p w:rsidR="00726201" w:rsidRPr="006C783B" w:rsidRDefault="00726201" w:rsidP="00726201">
      <w:pPr>
        <w:pStyle w:val="Marcadores"/>
      </w:pPr>
      <w:r w:rsidRPr="006C783B">
        <w:t>Comprimento do parafuso horizontal:</w:t>
      </w:r>
      <w:r w:rsidRPr="006C783B">
        <w:tab/>
        <w:t>9000 mm</w:t>
      </w:r>
    </w:p>
    <w:p w:rsidR="00726201" w:rsidRPr="006C783B" w:rsidRDefault="00726201" w:rsidP="00726201">
      <w:pPr>
        <w:pStyle w:val="Marcadores"/>
      </w:pPr>
      <w:r w:rsidRPr="006C783B">
        <w:t>Potência instalada:</w:t>
      </w:r>
      <w:r w:rsidRPr="006C783B">
        <w:tab/>
        <w:t xml:space="preserve">0,37 </w:t>
      </w:r>
      <w:proofErr w:type="gramStart"/>
      <w:r w:rsidRPr="006C783B">
        <w:t>kW</w:t>
      </w:r>
      <w:proofErr w:type="gramEnd"/>
      <w:r w:rsidRPr="006C783B">
        <w:t xml:space="preserve"> –classe F – IP55 - 380V - 60 Hz</w:t>
      </w:r>
    </w:p>
    <w:p w:rsidR="00726201" w:rsidRPr="006C783B" w:rsidRDefault="00726201" w:rsidP="00726201">
      <w:pPr>
        <w:pStyle w:val="Marcadores"/>
      </w:pPr>
      <w:r w:rsidRPr="006C783B">
        <w:t>Parafuso de extração (M3):</w:t>
      </w:r>
      <w:r w:rsidRPr="006C783B">
        <w:tab/>
        <w:t>Sem eixo.</w:t>
      </w:r>
    </w:p>
    <w:p w:rsidR="00726201" w:rsidRPr="006C783B" w:rsidRDefault="00726201" w:rsidP="00726201">
      <w:pPr>
        <w:pStyle w:val="Marcadores"/>
      </w:pPr>
      <w:r w:rsidRPr="006C783B">
        <w:t>Diâmetro do parafuso de extração:</w:t>
      </w:r>
      <w:r w:rsidRPr="006C783B">
        <w:tab/>
        <w:t>195 mm</w:t>
      </w:r>
    </w:p>
    <w:p w:rsidR="00726201" w:rsidRPr="006C783B" w:rsidRDefault="00726201" w:rsidP="00726201">
      <w:pPr>
        <w:pStyle w:val="Marcadores"/>
      </w:pPr>
      <w:r w:rsidRPr="006C783B">
        <w:t>Espessura do parafuso de extração:</w:t>
      </w:r>
      <w:r w:rsidRPr="006C783B">
        <w:tab/>
        <w:t>15 mm</w:t>
      </w:r>
    </w:p>
    <w:p w:rsidR="00726201" w:rsidRPr="006C783B" w:rsidRDefault="00726201" w:rsidP="00726201">
      <w:pPr>
        <w:pStyle w:val="Marcadores"/>
      </w:pPr>
      <w:r w:rsidRPr="006C783B">
        <w:t>Barras de atrito:</w:t>
      </w:r>
      <w:r w:rsidRPr="006C783B">
        <w:tab/>
        <w:t>Fixada com parafusos</w:t>
      </w:r>
    </w:p>
    <w:p w:rsidR="00726201" w:rsidRPr="006C783B" w:rsidRDefault="00726201" w:rsidP="00726201">
      <w:pPr>
        <w:pStyle w:val="Marcadores"/>
      </w:pPr>
      <w:r w:rsidRPr="006C783B">
        <w:t>Espessura das barras:</w:t>
      </w:r>
      <w:r w:rsidRPr="006C783B">
        <w:tab/>
        <w:t>8 mm</w:t>
      </w:r>
    </w:p>
    <w:p w:rsidR="00726201" w:rsidRPr="006C783B" w:rsidRDefault="00726201" w:rsidP="00726201">
      <w:pPr>
        <w:pStyle w:val="Marcadores"/>
      </w:pPr>
      <w:r w:rsidRPr="006C783B">
        <w:t>Comprimento do parafuso:</w:t>
      </w:r>
      <w:r w:rsidRPr="006C783B">
        <w:tab/>
        <w:t>6690 mm</w:t>
      </w:r>
    </w:p>
    <w:p w:rsidR="00726201" w:rsidRPr="006C783B" w:rsidRDefault="00726201" w:rsidP="00726201">
      <w:pPr>
        <w:pStyle w:val="Marcadores"/>
      </w:pPr>
      <w:r w:rsidRPr="006C783B">
        <w:t>Potência instalada:</w:t>
      </w:r>
      <w:r w:rsidRPr="006C783B">
        <w:tab/>
        <w:t xml:space="preserve">0,37 </w:t>
      </w:r>
      <w:proofErr w:type="gramStart"/>
      <w:r w:rsidRPr="006C783B">
        <w:t>kW</w:t>
      </w:r>
      <w:proofErr w:type="gramEnd"/>
      <w:r w:rsidRPr="006C783B">
        <w:t xml:space="preserve"> – classe F – IP 55 - 380 V – 60Hz</w:t>
      </w:r>
    </w:p>
    <w:p w:rsidR="00726201" w:rsidRDefault="00726201" w:rsidP="00726201">
      <w:pPr>
        <w:pStyle w:val="Marcadores"/>
      </w:pPr>
      <w:r w:rsidRPr="006C783B">
        <w:t>Desempenho de remoção de areia:</w:t>
      </w:r>
      <w:r w:rsidRPr="006C783B">
        <w:tab/>
        <w:t>95% (≥200µm)</w:t>
      </w:r>
    </w:p>
    <w:p w:rsidR="00726201" w:rsidRDefault="00726201" w:rsidP="00726201">
      <w:pPr>
        <w:pStyle w:val="Ttulo3"/>
      </w:pPr>
      <w:bookmarkStart w:id="241" w:name="_Toc493679313"/>
      <w:r>
        <w:t>Removedor de Material Graxo</w:t>
      </w:r>
      <w:bookmarkEnd w:id="241"/>
    </w:p>
    <w:p w:rsidR="00726201" w:rsidRPr="002B773B" w:rsidRDefault="00726201" w:rsidP="00726201">
      <w:pPr>
        <w:pStyle w:val="Marcadores"/>
      </w:pPr>
      <w:r w:rsidRPr="002B773B">
        <w:t>Ti</w:t>
      </w:r>
      <w:r>
        <w:t>po</w:t>
      </w:r>
      <w:r>
        <w:tab/>
        <w:t xml:space="preserve">Com lamina e </w:t>
      </w:r>
      <w:r w:rsidRPr="002B773B">
        <w:t>corrente de tração em aço inox</w:t>
      </w:r>
    </w:p>
    <w:p w:rsidR="00726201" w:rsidRPr="002B773B" w:rsidRDefault="00726201" w:rsidP="00726201">
      <w:pPr>
        <w:pStyle w:val="Marcadores"/>
      </w:pPr>
      <w:r w:rsidRPr="002B773B">
        <w:t>Bocal de saída de gordura:</w:t>
      </w:r>
      <w:r w:rsidRPr="002B773B">
        <w:tab/>
      </w:r>
      <w:proofErr w:type="spellStart"/>
      <w:r w:rsidRPr="002B773B">
        <w:t>DN</w:t>
      </w:r>
      <w:proofErr w:type="spellEnd"/>
      <w:r w:rsidRPr="002B773B">
        <w:t xml:space="preserve"> 125</w:t>
      </w:r>
    </w:p>
    <w:p w:rsidR="00726201" w:rsidRPr="002B773B" w:rsidRDefault="00726201" w:rsidP="00726201">
      <w:pPr>
        <w:pStyle w:val="Marcadores"/>
      </w:pPr>
      <w:r w:rsidRPr="002B773B">
        <w:t>Potência instalada:</w:t>
      </w:r>
      <w:r w:rsidRPr="002B773B">
        <w:tab/>
        <w:t xml:space="preserve">0,25 </w:t>
      </w:r>
      <w:proofErr w:type="gramStart"/>
      <w:r w:rsidRPr="002B773B">
        <w:t>kW</w:t>
      </w:r>
      <w:proofErr w:type="gramEnd"/>
      <w:r w:rsidRPr="002B773B">
        <w:t xml:space="preserve"> –  classe F – IP 55 - 380 V – 60Hz</w:t>
      </w:r>
    </w:p>
    <w:p w:rsidR="00726201" w:rsidRPr="002B773B" w:rsidRDefault="00726201" w:rsidP="00726201">
      <w:pPr>
        <w:pStyle w:val="Marcadores"/>
      </w:pPr>
      <w:r w:rsidRPr="002B773B">
        <w:t>Velocidade de rotação da lamina:</w:t>
      </w:r>
      <w:r w:rsidRPr="002B773B">
        <w:tab/>
        <w:t>20 m/min</w:t>
      </w:r>
    </w:p>
    <w:p w:rsidR="00726201" w:rsidRPr="002B773B" w:rsidRDefault="00726201" w:rsidP="00726201">
      <w:pPr>
        <w:pStyle w:val="Marcadores"/>
      </w:pPr>
      <w:r w:rsidRPr="002B773B">
        <w:t>Compressor de ar</w:t>
      </w:r>
      <w:r w:rsidRPr="002B773B">
        <w:tab/>
        <w:t xml:space="preserve">Incluso (30 Nm³/h a 0.5 bar – 1,1 </w:t>
      </w:r>
      <w:proofErr w:type="gramStart"/>
      <w:r w:rsidRPr="002B773B">
        <w:t>kW</w:t>
      </w:r>
      <w:proofErr w:type="gramEnd"/>
      <w:r w:rsidRPr="002B773B">
        <w:t>)</w:t>
      </w:r>
    </w:p>
    <w:p w:rsidR="00726201" w:rsidRPr="002B773B" w:rsidRDefault="00726201" w:rsidP="00726201">
      <w:pPr>
        <w:pStyle w:val="Marcadores"/>
      </w:pPr>
      <w:r w:rsidRPr="002B773B">
        <w:t>Desempenho de remoção de gordura:</w:t>
      </w:r>
      <w:r w:rsidRPr="002B773B">
        <w:tab/>
        <w:t>80%</w:t>
      </w:r>
    </w:p>
    <w:p w:rsidR="00726201" w:rsidRPr="00DE1DA7" w:rsidRDefault="00726201" w:rsidP="00726201">
      <w:pPr>
        <w:pStyle w:val="Ttulo3"/>
      </w:pPr>
      <w:bookmarkStart w:id="242" w:name="_Toc493679314"/>
      <w:r>
        <w:t>Quantificação da Remoção de Sólidos</w:t>
      </w:r>
      <w:bookmarkEnd w:id="242"/>
    </w:p>
    <w:p w:rsidR="00726201" w:rsidRPr="00F67ECF" w:rsidRDefault="00726201" w:rsidP="00726201">
      <w:pPr>
        <w:pStyle w:val="Ttulo4"/>
      </w:pPr>
      <w:r w:rsidRPr="00F67ECF">
        <w:t>Sólidos retidos no peneiramento (V</w:t>
      </w:r>
      <w:r w:rsidRPr="00F67ECF">
        <w:rPr>
          <w:vertAlign w:val="subscript"/>
        </w:rPr>
        <w:t>S</w:t>
      </w:r>
      <w:r w:rsidRPr="00F67ECF">
        <w:t>)</w:t>
      </w:r>
    </w:p>
    <w:p w:rsidR="00726201" w:rsidRPr="00F67ECF" w:rsidRDefault="00726201" w:rsidP="00726201">
      <w:pPr>
        <w:pStyle w:val="Marcadores"/>
      </w:pPr>
      <w:r w:rsidRPr="00F67ECF">
        <w:t xml:space="preserve">Taxa de retenção de sólidos </w:t>
      </w:r>
      <w:r w:rsidRPr="00F67ECF">
        <w:tab/>
        <w:t>0,035 L/m</w:t>
      </w:r>
      <w:r w:rsidRPr="00F67ECF">
        <w:rPr>
          <w:vertAlign w:val="superscript"/>
        </w:rPr>
        <w:t>3</w:t>
      </w:r>
    </w:p>
    <w:p w:rsidR="00726201" w:rsidRPr="00F67ECF" w:rsidRDefault="00726201" w:rsidP="00726201">
      <w:pPr>
        <w:pStyle w:val="Marcadores"/>
      </w:pPr>
      <w:r w:rsidRPr="00F67ECF">
        <w:t xml:space="preserve">Vazão média afluente </w:t>
      </w:r>
      <w:r w:rsidRPr="00F67ECF">
        <w:tab/>
        <w:t>3.438 m</w:t>
      </w:r>
      <w:r w:rsidRPr="00F67ECF">
        <w:rPr>
          <w:vertAlign w:val="superscript"/>
        </w:rPr>
        <w:t>3</w:t>
      </w:r>
      <w:r w:rsidRPr="00F67ECF">
        <w:t xml:space="preserve">/dia </w:t>
      </w:r>
    </w:p>
    <w:p w:rsidR="00726201" w:rsidRPr="00F67ECF" w:rsidRDefault="00726201" w:rsidP="00726201">
      <w:pPr>
        <w:rPr>
          <w:lang w:val="es-ES_tradnl"/>
        </w:rPr>
      </w:pPr>
      <w:r w:rsidRPr="00F67ECF">
        <w:rPr>
          <w:lang w:val="es-ES_tradnl"/>
        </w:rPr>
        <w:t>V</w:t>
      </w:r>
      <w:r w:rsidRPr="00F67ECF">
        <w:rPr>
          <w:vertAlign w:val="subscript"/>
          <w:lang w:val="es-ES_tradnl"/>
        </w:rPr>
        <w:t>A</w:t>
      </w:r>
      <w:r w:rsidRPr="00F67ECF">
        <w:rPr>
          <w:lang w:val="es-ES_tradnl"/>
        </w:rPr>
        <w:t xml:space="preserve"> = 0,035 x 3.438 logo, V</w:t>
      </w:r>
      <w:r w:rsidRPr="00F67ECF">
        <w:rPr>
          <w:vertAlign w:val="subscript"/>
          <w:lang w:val="es-ES_tradnl"/>
        </w:rPr>
        <w:t>A</w:t>
      </w:r>
      <w:r w:rsidRPr="00F67ECF">
        <w:rPr>
          <w:lang w:val="es-ES_tradnl"/>
        </w:rPr>
        <w:t xml:space="preserve"> = 120,22 L/</w:t>
      </w:r>
      <w:proofErr w:type="spellStart"/>
      <w:r w:rsidRPr="00F67ECF">
        <w:rPr>
          <w:lang w:val="es-ES_tradnl"/>
        </w:rPr>
        <w:t>dia</w:t>
      </w:r>
      <w:proofErr w:type="spellEnd"/>
    </w:p>
    <w:p w:rsidR="00726201" w:rsidRPr="0053382C" w:rsidRDefault="00726201" w:rsidP="00726201">
      <w:pPr>
        <w:pStyle w:val="Ttulo4"/>
      </w:pPr>
      <w:r w:rsidRPr="0053382C">
        <w:t xml:space="preserve">Areia retida no </w:t>
      </w:r>
      <w:proofErr w:type="spellStart"/>
      <w:r w:rsidRPr="0053382C">
        <w:t>desarenador</w:t>
      </w:r>
      <w:proofErr w:type="spellEnd"/>
      <w:r w:rsidRPr="0053382C">
        <w:t xml:space="preserve"> (V</w:t>
      </w:r>
      <w:r w:rsidRPr="0053382C">
        <w:rPr>
          <w:vertAlign w:val="subscript"/>
        </w:rPr>
        <w:t>A</w:t>
      </w:r>
      <w:r w:rsidRPr="0053382C">
        <w:t>)</w:t>
      </w:r>
    </w:p>
    <w:p w:rsidR="00726201" w:rsidRPr="0053382C" w:rsidRDefault="00726201" w:rsidP="00726201">
      <w:pPr>
        <w:pStyle w:val="Marcadores"/>
      </w:pPr>
      <w:r w:rsidRPr="0053382C">
        <w:t xml:space="preserve">Taxa de retenção de areia </w:t>
      </w:r>
      <w:r w:rsidRPr="0053382C">
        <w:tab/>
        <w:t>0,03</w:t>
      </w:r>
      <w:r>
        <w:t>0</w:t>
      </w:r>
      <w:r w:rsidRPr="0053382C">
        <w:t xml:space="preserve"> L/m</w:t>
      </w:r>
      <w:r w:rsidRPr="0053382C">
        <w:rPr>
          <w:vertAlign w:val="superscript"/>
        </w:rPr>
        <w:t>3</w:t>
      </w:r>
    </w:p>
    <w:p w:rsidR="00726201" w:rsidRPr="0053382C" w:rsidRDefault="00726201" w:rsidP="00726201">
      <w:pPr>
        <w:pStyle w:val="Marcadores"/>
      </w:pPr>
      <w:r w:rsidRPr="0053382C">
        <w:t xml:space="preserve">Vazão média afluente </w:t>
      </w:r>
      <w:r w:rsidRPr="0053382C">
        <w:tab/>
        <w:t>3.174 m</w:t>
      </w:r>
      <w:r w:rsidRPr="0053382C">
        <w:rPr>
          <w:vertAlign w:val="superscript"/>
        </w:rPr>
        <w:t>3</w:t>
      </w:r>
      <w:r w:rsidRPr="0053382C">
        <w:t xml:space="preserve">/dia </w:t>
      </w:r>
    </w:p>
    <w:p w:rsidR="00726201" w:rsidRPr="0053382C" w:rsidRDefault="00726201" w:rsidP="00726201">
      <w:pPr>
        <w:rPr>
          <w:lang w:val="es-ES_tradnl"/>
        </w:rPr>
      </w:pPr>
      <w:r w:rsidRPr="0053382C">
        <w:rPr>
          <w:lang w:val="es-ES_tradnl"/>
        </w:rPr>
        <w:lastRenderedPageBreak/>
        <w:t>V</w:t>
      </w:r>
      <w:r w:rsidRPr="0053382C">
        <w:rPr>
          <w:vertAlign w:val="subscript"/>
          <w:lang w:val="es-ES_tradnl"/>
        </w:rPr>
        <w:t>A</w:t>
      </w:r>
      <w:r w:rsidRPr="0053382C">
        <w:rPr>
          <w:lang w:val="es-ES_tradnl"/>
        </w:rPr>
        <w:t xml:space="preserve"> = 0,030 x 3.438 logo, V</w:t>
      </w:r>
      <w:r w:rsidRPr="0053382C">
        <w:rPr>
          <w:vertAlign w:val="subscript"/>
          <w:lang w:val="es-ES_tradnl"/>
        </w:rPr>
        <w:t>A</w:t>
      </w:r>
      <w:r w:rsidRPr="0053382C">
        <w:rPr>
          <w:lang w:val="es-ES_tradnl"/>
        </w:rPr>
        <w:t xml:space="preserve"> = 103,14 L/</w:t>
      </w:r>
      <w:proofErr w:type="spellStart"/>
      <w:r w:rsidRPr="0053382C">
        <w:rPr>
          <w:lang w:val="es-ES_tradnl"/>
        </w:rPr>
        <w:t>dia</w:t>
      </w:r>
      <w:proofErr w:type="spellEnd"/>
    </w:p>
    <w:p w:rsidR="00726201" w:rsidRPr="00D13927" w:rsidRDefault="00726201" w:rsidP="00726201">
      <w:pPr>
        <w:pStyle w:val="Ttulo4"/>
      </w:pPr>
      <w:r w:rsidRPr="00D13927">
        <w:t>Material graxo retido (</w:t>
      </w:r>
      <w:proofErr w:type="spellStart"/>
      <w:r w:rsidRPr="00D13927">
        <w:t>V</w:t>
      </w:r>
      <w:r w:rsidRPr="00D13927">
        <w:rPr>
          <w:vertAlign w:val="subscript"/>
        </w:rPr>
        <w:t>G</w:t>
      </w:r>
      <w:proofErr w:type="spellEnd"/>
      <w:r w:rsidRPr="00D13927">
        <w:t>)</w:t>
      </w:r>
    </w:p>
    <w:p w:rsidR="00726201" w:rsidRPr="00D13927" w:rsidRDefault="00726201" w:rsidP="00726201">
      <w:pPr>
        <w:pStyle w:val="Marcadores"/>
      </w:pPr>
      <w:r w:rsidRPr="00D13927">
        <w:t xml:space="preserve">Taxa de retenção de material graxo </w:t>
      </w:r>
      <w:r w:rsidRPr="00D13927">
        <w:tab/>
        <w:t>0,107 L/m</w:t>
      </w:r>
      <w:r w:rsidRPr="00D13927">
        <w:rPr>
          <w:vertAlign w:val="superscript"/>
        </w:rPr>
        <w:t>3</w:t>
      </w:r>
    </w:p>
    <w:p w:rsidR="00726201" w:rsidRPr="00D13927" w:rsidRDefault="00726201" w:rsidP="00726201">
      <w:pPr>
        <w:pStyle w:val="Marcadores"/>
      </w:pPr>
      <w:r w:rsidRPr="00D13927">
        <w:t xml:space="preserve">Vazão média afluente </w:t>
      </w:r>
      <w:r w:rsidRPr="00D13927">
        <w:tab/>
        <w:t>3.174 m</w:t>
      </w:r>
      <w:r w:rsidRPr="00D13927">
        <w:rPr>
          <w:vertAlign w:val="superscript"/>
        </w:rPr>
        <w:t>3</w:t>
      </w:r>
      <w:r w:rsidRPr="00D13927">
        <w:t xml:space="preserve">/dia </w:t>
      </w:r>
    </w:p>
    <w:p w:rsidR="00726201" w:rsidRPr="00D13927" w:rsidRDefault="00726201" w:rsidP="00726201">
      <w:pPr>
        <w:rPr>
          <w:lang w:val="es-ES_tradnl"/>
        </w:rPr>
      </w:pPr>
      <w:r w:rsidRPr="00D13927">
        <w:rPr>
          <w:lang w:val="es-ES_tradnl"/>
        </w:rPr>
        <w:t>V</w:t>
      </w:r>
      <w:r w:rsidRPr="00D13927">
        <w:rPr>
          <w:vertAlign w:val="subscript"/>
          <w:lang w:val="es-ES_tradnl"/>
        </w:rPr>
        <w:t>A</w:t>
      </w:r>
      <w:r w:rsidRPr="00D13927">
        <w:rPr>
          <w:lang w:val="es-ES_tradnl"/>
        </w:rPr>
        <w:t xml:space="preserve"> = 0,107 x 3.174 logo, V</w:t>
      </w:r>
      <w:r w:rsidRPr="00D13927">
        <w:rPr>
          <w:vertAlign w:val="subscript"/>
          <w:lang w:val="es-ES_tradnl"/>
        </w:rPr>
        <w:t>A</w:t>
      </w:r>
      <w:r w:rsidRPr="00D13927">
        <w:rPr>
          <w:lang w:val="es-ES_tradnl"/>
        </w:rPr>
        <w:t xml:space="preserve"> = 367,86 L/</w:t>
      </w:r>
      <w:proofErr w:type="spellStart"/>
      <w:r w:rsidRPr="00D13927">
        <w:rPr>
          <w:lang w:val="es-ES_tradnl"/>
        </w:rPr>
        <w:t>dia</w:t>
      </w:r>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proofErr w:type="spellEnd"/>
    </w:p>
    <w:p w:rsidR="00893E72" w:rsidRPr="00893E72" w:rsidRDefault="00893E72" w:rsidP="00FE63AE">
      <w:pPr>
        <w:pStyle w:val="Ttulo2"/>
      </w:pPr>
      <w:bookmarkStart w:id="243" w:name="_Toc493679315"/>
      <w:r w:rsidRPr="00893E72">
        <w:t xml:space="preserve">Reatores </w:t>
      </w:r>
      <w:bookmarkEnd w:id="234"/>
      <w:proofErr w:type="spellStart"/>
      <w:r w:rsidRPr="00893E72">
        <w:t>UASB</w:t>
      </w:r>
      <w:bookmarkEnd w:id="235"/>
      <w:bookmarkEnd w:id="236"/>
      <w:bookmarkEnd w:id="237"/>
      <w:bookmarkEnd w:id="243"/>
      <w:proofErr w:type="spellEnd"/>
    </w:p>
    <w:p w:rsidR="00893E72" w:rsidRPr="004646F6" w:rsidRDefault="00DB0D3D" w:rsidP="004646F6">
      <w:pPr>
        <w:pStyle w:val="Ttulo3"/>
        <w:tabs>
          <w:tab w:val="clear" w:pos="1134"/>
          <w:tab w:val="left" w:pos="993"/>
        </w:tabs>
        <w:ind w:right="96"/>
      </w:pPr>
      <w:bookmarkStart w:id="244" w:name="_Toc4547353"/>
      <w:bookmarkStart w:id="245" w:name="_Toc493679316"/>
      <w:bookmarkStart w:id="246" w:name="_Toc16075866"/>
      <w:bookmarkStart w:id="247" w:name="_Toc8025850"/>
      <w:bookmarkStart w:id="248" w:name="_Toc8025741"/>
      <w:bookmarkStart w:id="249" w:name="_Toc8023173"/>
      <w:bookmarkStart w:id="250" w:name="_Toc8022011"/>
      <w:bookmarkStart w:id="251" w:name="_Toc8012418"/>
      <w:bookmarkStart w:id="252" w:name="_Toc7236252"/>
      <w:bookmarkStart w:id="253" w:name="_Toc4657830"/>
      <w:bookmarkStart w:id="254" w:name="_Toc101198"/>
      <w:bookmarkStart w:id="255" w:name="_Toc101099"/>
      <w:bookmarkStart w:id="256" w:name="_Toc100993"/>
      <w:bookmarkStart w:id="257" w:name="_Toc100874"/>
      <w:bookmarkStart w:id="258" w:name="_Toc100710"/>
      <w:bookmarkStart w:id="259" w:name="_Toc100498"/>
      <w:bookmarkStart w:id="260" w:name="_Toc100284"/>
      <w:bookmarkStart w:id="261" w:name="_Toc531751154"/>
      <w:bookmarkStart w:id="262" w:name="_Toc262207324"/>
      <w:bookmarkStart w:id="263" w:name="_Toc305604693"/>
      <w:bookmarkStart w:id="264" w:name="_Toc4547377"/>
      <w:bookmarkStart w:id="265" w:name="_Toc4657861"/>
      <w:bookmarkStart w:id="266" w:name="_Toc16075880"/>
      <w:bookmarkStart w:id="267" w:name="_Toc120442984"/>
      <w:bookmarkStart w:id="268" w:name="_Toc531751171"/>
      <w:bookmarkStart w:id="269" w:name="_Toc100301"/>
      <w:bookmarkStart w:id="270" w:name="_Toc100515"/>
      <w:bookmarkStart w:id="271" w:name="_Toc100727"/>
      <w:bookmarkStart w:id="272" w:name="_Toc100891"/>
      <w:bookmarkStart w:id="273" w:name="_Toc101010"/>
      <w:bookmarkStart w:id="274" w:name="_Toc101116"/>
      <w:bookmarkStart w:id="275" w:name="_Toc101215"/>
      <w:bookmarkStart w:id="276" w:name="_Toc1614414"/>
      <w:bookmarkStart w:id="277" w:name="_Toc1614553"/>
      <w:r>
        <w:t>Parâmetros de</w:t>
      </w:r>
      <w:r w:rsidR="00893E72" w:rsidRPr="00893E72">
        <w:t xml:space="preserve"> dimensionamento</w:t>
      </w:r>
      <w:bookmarkEnd w:id="244"/>
      <w:bookmarkEnd w:id="245"/>
    </w:p>
    <w:p w:rsidR="00893E72" w:rsidRPr="00893E72" w:rsidRDefault="00893E72" w:rsidP="00E819A1">
      <w:pPr>
        <w:pStyle w:val="Marcadores"/>
      </w:pPr>
      <w:proofErr w:type="spellStart"/>
      <w:r w:rsidRPr="00893E72">
        <w:t>DBO</w:t>
      </w:r>
      <w:proofErr w:type="spellEnd"/>
      <w:r w:rsidRPr="00893E72">
        <w:t xml:space="preserve"> “per capita” </w:t>
      </w:r>
      <w:r w:rsidRPr="00893E72">
        <w:tab/>
      </w:r>
      <w:smartTag w:uri="urn:schemas-microsoft-com:office:smarttags" w:element="metricconverter">
        <w:smartTagPr>
          <w:attr w:name="ProductID" w:val="54 g"/>
        </w:smartTagPr>
        <w:r w:rsidRPr="00893E72">
          <w:t>54 g</w:t>
        </w:r>
      </w:smartTag>
      <w:r w:rsidRPr="00893E72">
        <w:t xml:space="preserve"> </w:t>
      </w:r>
      <w:proofErr w:type="spellStart"/>
      <w:r w:rsidRPr="00893E72">
        <w:t>DBO</w:t>
      </w:r>
      <w:proofErr w:type="spellEnd"/>
      <w:r w:rsidRPr="00893E72">
        <w:t>/</w:t>
      </w:r>
      <w:proofErr w:type="spellStart"/>
      <w:r w:rsidRPr="00893E72">
        <w:t>hab</w:t>
      </w:r>
      <w:proofErr w:type="spellEnd"/>
      <w:r w:rsidRPr="00893E72">
        <w:t>/dia</w:t>
      </w:r>
    </w:p>
    <w:p w:rsidR="00893E72" w:rsidRPr="00893E72" w:rsidRDefault="00893E72" w:rsidP="00E819A1">
      <w:pPr>
        <w:pStyle w:val="Marcadores"/>
      </w:pPr>
      <w:r w:rsidRPr="00893E72">
        <w:t>N° de habitantes</w:t>
      </w:r>
      <w:r w:rsidRPr="00893E72">
        <w:tab/>
        <w:t>19.</w:t>
      </w:r>
      <w:r w:rsidR="00C365B4">
        <w:t>710</w:t>
      </w:r>
    </w:p>
    <w:p w:rsidR="00893E72" w:rsidRPr="00893E72" w:rsidRDefault="00893E72" w:rsidP="00E819A1">
      <w:pPr>
        <w:pStyle w:val="Marcadores"/>
      </w:pPr>
      <w:r w:rsidRPr="00893E72">
        <w:t>Vazão média</w:t>
      </w:r>
      <w:r w:rsidRPr="00893E72">
        <w:tab/>
      </w:r>
      <w:r w:rsidR="00C365B4">
        <w:t>3.437,86</w:t>
      </w:r>
      <w:r w:rsidRPr="00893E72">
        <w:t xml:space="preserve"> m³/dia</w:t>
      </w:r>
    </w:p>
    <w:p w:rsidR="00893E72" w:rsidRPr="00893E72" w:rsidRDefault="00893E72" w:rsidP="00E819A1">
      <w:pPr>
        <w:pStyle w:val="Marcadores"/>
      </w:pPr>
      <w:r w:rsidRPr="00893E72">
        <w:t>Vazão máxima</w:t>
      </w:r>
      <w:r w:rsidRPr="00893E72">
        <w:tab/>
      </w:r>
      <w:r w:rsidR="00C365B4">
        <w:t>5.607,36</w:t>
      </w:r>
      <w:r w:rsidRPr="00893E72">
        <w:t xml:space="preserve"> m³/dia</w:t>
      </w:r>
    </w:p>
    <w:p w:rsidR="00893E72" w:rsidRPr="00893E72" w:rsidRDefault="00893E72" w:rsidP="00E819A1">
      <w:pPr>
        <w:pStyle w:val="Marcadores"/>
      </w:pPr>
      <w:r w:rsidRPr="00893E72">
        <w:t xml:space="preserve">Concentração de </w:t>
      </w:r>
      <w:proofErr w:type="spellStart"/>
      <w:r w:rsidRPr="00893E72">
        <w:t>DBO</w:t>
      </w:r>
      <w:proofErr w:type="spellEnd"/>
      <w:r w:rsidRPr="00893E72">
        <w:tab/>
      </w:r>
      <w:r w:rsidR="00C365B4">
        <w:t>310</w:t>
      </w:r>
      <w:r w:rsidRPr="00893E72">
        <w:t xml:space="preserve"> </w:t>
      </w:r>
      <w:proofErr w:type="gramStart"/>
      <w:r w:rsidRPr="00893E72">
        <w:t>mg</w:t>
      </w:r>
      <w:proofErr w:type="gramEnd"/>
      <w:r w:rsidRPr="00893E72">
        <w:t>/L</w:t>
      </w:r>
    </w:p>
    <w:p w:rsidR="00893E72" w:rsidRPr="00893E72" w:rsidRDefault="00893E72" w:rsidP="00E819A1">
      <w:pPr>
        <w:pStyle w:val="Marcadores"/>
      </w:pPr>
      <w:r w:rsidRPr="00893E72">
        <w:t xml:space="preserve">Relação </w:t>
      </w:r>
      <w:proofErr w:type="spellStart"/>
      <w:r w:rsidRPr="00893E72">
        <w:t>DBO</w:t>
      </w:r>
      <w:proofErr w:type="spellEnd"/>
      <w:r w:rsidRPr="00893E72">
        <w:t>/</w:t>
      </w:r>
      <w:proofErr w:type="spellStart"/>
      <w:r w:rsidRPr="00893E72">
        <w:t>DQO</w:t>
      </w:r>
      <w:proofErr w:type="spellEnd"/>
      <w:r w:rsidRPr="00893E72">
        <w:tab/>
        <w:t>0,60</w:t>
      </w:r>
    </w:p>
    <w:p w:rsidR="00893E72" w:rsidRPr="00893E72" w:rsidRDefault="00893E72" w:rsidP="00E819A1">
      <w:pPr>
        <w:pStyle w:val="Marcadores"/>
      </w:pPr>
      <w:r w:rsidRPr="00893E72">
        <w:t xml:space="preserve">Concentração de </w:t>
      </w:r>
      <w:proofErr w:type="spellStart"/>
      <w:r w:rsidRPr="00893E72">
        <w:t>DQO</w:t>
      </w:r>
      <w:proofErr w:type="spellEnd"/>
      <w:r w:rsidRPr="00893E72">
        <w:tab/>
      </w:r>
      <w:r w:rsidR="00C365B4">
        <w:t>516</w:t>
      </w:r>
      <w:r w:rsidRPr="00893E72">
        <w:t xml:space="preserve"> </w:t>
      </w:r>
      <w:proofErr w:type="gramStart"/>
      <w:r w:rsidRPr="00893E72">
        <w:t>mg</w:t>
      </w:r>
      <w:proofErr w:type="gramEnd"/>
      <w:r w:rsidRPr="00893E72">
        <w:t>/L</w:t>
      </w:r>
    </w:p>
    <w:p w:rsidR="00893E72" w:rsidRPr="00893E72" w:rsidRDefault="00893E72" w:rsidP="00E819A1">
      <w:pPr>
        <w:pStyle w:val="Marcadores"/>
      </w:pPr>
      <w:r w:rsidRPr="00893E72">
        <w:t>Coeficiente de produção de sólidos (Y</w:t>
      </w:r>
      <w:proofErr w:type="gramStart"/>
      <w:r w:rsidRPr="00893E72">
        <w:t>)</w:t>
      </w:r>
      <w:proofErr w:type="gramEnd"/>
      <w:r w:rsidRPr="00893E72">
        <w:tab/>
      </w:r>
      <w:smartTag w:uri="urn:schemas-microsoft-com:office:smarttags" w:element="metricconverter">
        <w:smartTagPr>
          <w:attr w:name="ProductID" w:val="0,15 kg"/>
        </w:smartTagPr>
        <w:r w:rsidRPr="00893E72">
          <w:t>0,15 kg</w:t>
        </w:r>
      </w:smartTag>
      <w:r w:rsidRPr="00893E72">
        <w:t xml:space="preserve"> </w:t>
      </w:r>
      <w:proofErr w:type="spellStart"/>
      <w:r w:rsidRPr="00893E72">
        <w:t>SST</w:t>
      </w:r>
      <w:proofErr w:type="spellEnd"/>
      <w:r w:rsidRPr="00893E72">
        <w:t xml:space="preserve">/kg </w:t>
      </w:r>
      <w:proofErr w:type="spellStart"/>
      <w:r w:rsidRPr="00893E72">
        <w:t>DQOapl</w:t>
      </w:r>
      <w:proofErr w:type="spellEnd"/>
    </w:p>
    <w:p w:rsidR="00893E72" w:rsidRPr="00893E72" w:rsidRDefault="00893E72" w:rsidP="00E819A1">
      <w:pPr>
        <w:pStyle w:val="Marcadores"/>
      </w:pPr>
      <w:proofErr w:type="spellStart"/>
      <w:r w:rsidRPr="00893E72">
        <w:t>Coef</w:t>
      </w:r>
      <w:proofErr w:type="spellEnd"/>
      <w:r w:rsidRPr="00893E72">
        <w:t xml:space="preserve">. </w:t>
      </w:r>
      <w:proofErr w:type="spellStart"/>
      <w:proofErr w:type="gramStart"/>
      <w:r w:rsidRPr="00893E72">
        <w:t>prod</w:t>
      </w:r>
      <w:proofErr w:type="spellEnd"/>
      <w:proofErr w:type="gramEnd"/>
      <w:r w:rsidRPr="00893E72">
        <w:t xml:space="preserve"> sólidos, em termos de </w:t>
      </w:r>
      <w:proofErr w:type="spellStart"/>
      <w:r w:rsidRPr="00893E72">
        <w:t>DQO</w:t>
      </w:r>
      <w:proofErr w:type="spellEnd"/>
      <w:r w:rsidRPr="00893E72">
        <w:t xml:space="preserve"> (</w:t>
      </w:r>
      <w:proofErr w:type="spellStart"/>
      <w:r w:rsidRPr="00893E72">
        <w:t>Y</w:t>
      </w:r>
      <w:r w:rsidRPr="00893E72">
        <w:rPr>
          <w:vertAlign w:val="subscript"/>
        </w:rPr>
        <w:t>obs</w:t>
      </w:r>
      <w:proofErr w:type="spellEnd"/>
      <w:r w:rsidRPr="00893E72">
        <w:t>)</w:t>
      </w:r>
      <w:r w:rsidRPr="00893E72">
        <w:tab/>
      </w:r>
      <w:smartTag w:uri="urn:schemas-microsoft-com:office:smarttags" w:element="metricconverter">
        <w:smartTagPr>
          <w:attr w:name="ProductID" w:val="0,21 kg"/>
        </w:smartTagPr>
        <w:smartTag w:uri="urn:schemas-microsoft-com:office:smarttags" w:element="time">
          <w:smartTagPr>
            <w:attr w:name="Minute" w:val="21"/>
            <w:attr w:name="Hour" w:val="0"/>
          </w:smartTagPr>
          <w:r w:rsidRPr="00893E72">
            <w:t>0,21</w:t>
          </w:r>
        </w:smartTag>
        <w:r w:rsidRPr="00893E72">
          <w:t xml:space="preserve"> kg</w:t>
        </w:r>
      </w:smartTag>
      <w:r w:rsidRPr="00893E72">
        <w:t xml:space="preserve"> </w:t>
      </w:r>
      <w:proofErr w:type="spellStart"/>
      <w:r w:rsidRPr="00893E72">
        <w:t>DQOLodo</w:t>
      </w:r>
      <w:proofErr w:type="spellEnd"/>
      <w:r w:rsidRPr="00893E72">
        <w:t xml:space="preserve">/kg </w:t>
      </w:r>
      <w:proofErr w:type="spellStart"/>
      <w:r w:rsidRPr="00893E72">
        <w:t>DQOapl</w:t>
      </w:r>
      <w:proofErr w:type="spellEnd"/>
    </w:p>
    <w:p w:rsidR="00893E72" w:rsidRPr="00893E72" w:rsidRDefault="00893E72" w:rsidP="00E819A1">
      <w:pPr>
        <w:pStyle w:val="Marcadores"/>
      </w:pPr>
      <w:r w:rsidRPr="00893E72">
        <w:t>Concentração do lodo de descarte</w:t>
      </w:r>
      <w:r w:rsidRPr="00893E72">
        <w:tab/>
        <w:t>C1 = 4%</w:t>
      </w:r>
    </w:p>
    <w:p w:rsidR="00893E72" w:rsidRPr="00893E72" w:rsidRDefault="00893E72" w:rsidP="00E819A1">
      <w:pPr>
        <w:pStyle w:val="Marcadores"/>
      </w:pPr>
      <w:r w:rsidRPr="00893E72">
        <w:t>Densidade do lodo de descarte</w:t>
      </w:r>
      <w:r w:rsidRPr="00893E72">
        <w:tab/>
        <w:t>d</w:t>
      </w:r>
      <w:r w:rsidRPr="00893E72">
        <w:rPr>
          <w:vertAlign w:val="subscript"/>
        </w:rPr>
        <w:t>4%</w:t>
      </w:r>
      <w:r w:rsidRPr="00893E72">
        <w:t xml:space="preserve"> = 1.020 kg/m³</w:t>
      </w:r>
    </w:p>
    <w:p w:rsidR="00893E72" w:rsidRPr="00893E72" w:rsidRDefault="00893E72" w:rsidP="00E819A1">
      <w:pPr>
        <w:pStyle w:val="Marcadores"/>
      </w:pPr>
      <w:r w:rsidRPr="00893E72">
        <w:t>Concentração do lodo desidratado</w:t>
      </w:r>
      <w:r w:rsidRPr="00893E72">
        <w:tab/>
        <w:t>C2 = 50%</w:t>
      </w:r>
    </w:p>
    <w:p w:rsidR="00893E72" w:rsidRPr="00893E72" w:rsidRDefault="00893E72" w:rsidP="00E819A1">
      <w:pPr>
        <w:pStyle w:val="Marcadores"/>
      </w:pPr>
      <w:r w:rsidRPr="00893E72">
        <w:t>Densidade do lodo desidratado</w:t>
      </w:r>
      <w:r w:rsidRPr="00893E72">
        <w:tab/>
        <w:t>d</w:t>
      </w:r>
      <w:r w:rsidRPr="00893E72">
        <w:rPr>
          <w:vertAlign w:val="subscript"/>
        </w:rPr>
        <w:t xml:space="preserve">50% </w:t>
      </w:r>
      <w:r w:rsidRPr="00893E72">
        <w:t>= 1.040 kg/m³</w:t>
      </w:r>
    </w:p>
    <w:p w:rsidR="00893E72" w:rsidRPr="00893E72" w:rsidRDefault="00893E72" w:rsidP="006C4198">
      <w:pPr>
        <w:pStyle w:val="EstiloPrimeiralinha075cm"/>
      </w:pPr>
      <w:r w:rsidRPr="00893E72">
        <w:t xml:space="preserve">Carga afluente média de </w:t>
      </w:r>
      <w:proofErr w:type="spellStart"/>
      <w:r w:rsidRPr="00893E72">
        <w:t>DQO</w:t>
      </w:r>
      <w:proofErr w:type="spellEnd"/>
      <w:r w:rsidRPr="00893E72">
        <w:t>:</w:t>
      </w:r>
    </w:p>
    <w:bookmarkStart w:id="278" w:name="_Toc530627940"/>
    <w:bookmarkStart w:id="279" w:name="_Toc530627859"/>
    <w:p w:rsidR="00893E72" w:rsidRPr="00893E72" w:rsidRDefault="00031524" w:rsidP="00893E72">
      <w:pPr>
        <w:rPr>
          <w:lang w:val="es-ES_tradnl"/>
        </w:rPr>
      </w:pPr>
      <w:r w:rsidRPr="00031524">
        <w:rPr>
          <w:position w:val="-46"/>
          <w:lang w:val="es-ES_tradnl"/>
        </w:rPr>
        <w:object w:dxaOrig="3700" w:dyaOrig="1040">
          <v:shape id="_x0000_i1044" type="#_x0000_t75" style="width:185.2pt;height:51.75pt" o:ole="" fillcolor="window">
            <v:imagedata r:id="rId56" o:title=""/>
          </v:shape>
          <o:OLEObject Type="Embed" ProgID="Equation.3" ShapeID="_x0000_i1044" DrawAspect="Content" ObjectID="_1567423527" r:id="rId57"/>
        </w:object>
      </w:r>
    </w:p>
    <w:p w:rsidR="00893E72" w:rsidRPr="002B742C" w:rsidRDefault="00893E72" w:rsidP="002B742C">
      <w:pPr>
        <w:pStyle w:val="Ttulo3"/>
        <w:tabs>
          <w:tab w:val="clear" w:pos="1134"/>
          <w:tab w:val="left" w:pos="993"/>
        </w:tabs>
        <w:ind w:right="96"/>
      </w:pPr>
      <w:bookmarkStart w:id="280" w:name="_Toc4547354"/>
      <w:bookmarkStart w:id="281" w:name="_Toc493679317"/>
      <w:r w:rsidRPr="002B742C">
        <w:t>Adoção do tempo de detenção hidráulica (</w:t>
      </w:r>
      <w:proofErr w:type="spellStart"/>
      <w:r w:rsidRPr="002B742C">
        <w:t>TDH</w:t>
      </w:r>
      <w:proofErr w:type="spellEnd"/>
      <w:r w:rsidRPr="002B742C">
        <w:t>)</w:t>
      </w:r>
      <w:bookmarkEnd w:id="278"/>
      <w:bookmarkEnd w:id="279"/>
      <w:bookmarkEnd w:id="280"/>
      <w:bookmarkEnd w:id="281"/>
    </w:p>
    <w:p w:rsidR="00893E72" w:rsidRPr="00893E72" w:rsidRDefault="00893E72" w:rsidP="00E819A1">
      <w:pPr>
        <w:pStyle w:val="EstiloPrimeiralinha075cm"/>
      </w:pPr>
      <w:proofErr w:type="spellStart"/>
      <w:r w:rsidRPr="00893E72">
        <w:t>TDH</w:t>
      </w:r>
      <w:proofErr w:type="spellEnd"/>
      <w:r w:rsidRPr="00893E72">
        <w:t xml:space="preserve"> = 8 horas (temperatura do esgoto entre 20 e 26º C)</w:t>
      </w:r>
    </w:p>
    <w:p w:rsidR="00893E72" w:rsidRPr="002B742C" w:rsidRDefault="00893E72" w:rsidP="002B742C">
      <w:pPr>
        <w:pStyle w:val="Ttulo3"/>
        <w:tabs>
          <w:tab w:val="clear" w:pos="1134"/>
          <w:tab w:val="left" w:pos="993"/>
        </w:tabs>
        <w:ind w:right="96"/>
      </w:pPr>
      <w:bookmarkStart w:id="282" w:name="_Toc4547355"/>
      <w:bookmarkStart w:id="283" w:name="_Toc530627941"/>
      <w:bookmarkStart w:id="284" w:name="_Toc530627860"/>
      <w:bookmarkStart w:id="285" w:name="_Toc493679318"/>
      <w:r w:rsidRPr="002B742C">
        <w:t>Determinação do volume total do reator (V)</w:t>
      </w:r>
      <w:bookmarkEnd w:id="282"/>
      <w:bookmarkEnd w:id="283"/>
      <w:bookmarkEnd w:id="284"/>
      <w:bookmarkEnd w:id="285"/>
    </w:p>
    <w:p w:rsidR="00893E72" w:rsidRPr="00893E72" w:rsidRDefault="00893E72" w:rsidP="00893E72">
      <w:r w:rsidRPr="00893E72">
        <w:t xml:space="preserve">V = </w:t>
      </w:r>
      <w:proofErr w:type="spellStart"/>
      <w:r w:rsidRPr="00893E72">
        <w:t>Q</w:t>
      </w:r>
      <w:r w:rsidRPr="00893E72">
        <w:rPr>
          <w:vertAlign w:val="subscript"/>
        </w:rPr>
        <w:t>méd</w:t>
      </w:r>
      <w:proofErr w:type="spellEnd"/>
      <w:r w:rsidRPr="00893E72">
        <w:t xml:space="preserve"> x </w:t>
      </w:r>
      <w:proofErr w:type="spellStart"/>
      <w:r w:rsidRPr="00893E72">
        <w:t>TDH</w:t>
      </w:r>
      <w:proofErr w:type="spellEnd"/>
      <w:r w:rsidRPr="00893E72">
        <w:t xml:space="preserve"> = </w:t>
      </w:r>
      <w:r w:rsidR="0094797A">
        <w:t>143,24</w:t>
      </w:r>
      <w:r w:rsidRPr="00893E72">
        <w:t xml:space="preserve"> m</w:t>
      </w:r>
      <w:r w:rsidRPr="00893E72">
        <w:rPr>
          <w:vertAlign w:val="superscript"/>
        </w:rPr>
        <w:t>3</w:t>
      </w:r>
      <w:r w:rsidRPr="00893E72">
        <w:t xml:space="preserve">/h x 8 h = </w:t>
      </w:r>
      <w:r w:rsidR="0094797A">
        <w:t>1.145,95</w:t>
      </w:r>
      <w:r w:rsidRPr="00893E72">
        <w:t xml:space="preserve"> m</w:t>
      </w:r>
      <w:r w:rsidRPr="00893E72">
        <w:rPr>
          <w:vertAlign w:val="superscript"/>
        </w:rPr>
        <w:t>3</w:t>
      </w:r>
    </w:p>
    <w:p w:rsidR="00893E72" w:rsidRPr="002B742C" w:rsidRDefault="00893E72" w:rsidP="002B742C">
      <w:pPr>
        <w:pStyle w:val="Ttulo3"/>
        <w:tabs>
          <w:tab w:val="clear" w:pos="1134"/>
          <w:tab w:val="left" w:pos="993"/>
        </w:tabs>
        <w:ind w:right="96"/>
      </w:pPr>
      <w:bookmarkStart w:id="286" w:name="_Toc4547356"/>
      <w:bookmarkStart w:id="287" w:name="_Toc530627942"/>
      <w:bookmarkStart w:id="288" w:name="_Toc530627861"/>
      <w:bookmarkStart w:id="289" w:name="_Toc493679319"/>
      <w:r w:rsidRPr="002B742C">
        <w:lastRenderedPageBreak/>
        <w:t>Adoção da altura útil do reator (H)</w:t>
      </w:r>
      <w:bookmarkEnd w:id="286"/>
      <w:bookmarkEnd w:id="287"/>
      <w:bookmarkEnd w:id="288"/>
      <w:bookmarkEnd w:id="289"/>
    </w:p>
    <w:p w:rsidR="00893E72" w:rsidRPr="00893E72" w:rsidRDefault="00893E72" w:rsidP="00893E72">
      <w:r w:rsidRPr="00893E72">
        <w:t xml:space="preserve">H = </w:t>
      </w:r>
      <w:smartTag w:uri="urn:schemas-microsoft-com:office:smarttags" w:element="metricconverter">
        <w:smartTagPr>
          <w:attr w:name="ProductID" w:val="4,50 m"/>
        </w:smartTagPr>
        <w:r w:rsidRPr="00893E72">
          <w:t>4,50 m</w:t>
        </w:r>
      </w:smartTag>
    </w:p>
    <w:p w:rsidR="00893E72" w:rsidRPr="002B742C" w:rsidRDefault="00893E72" w:rsidP="002B742C">
      <w:pPr>
        <w:pStyle w:val="Ttulo3"/>
        <w:tabs>
          <w:tab w:val="clear" w:pos="1134"/>
          <w:tab w:val="left" w:pos="993"/>
        </w:tabs>
        <w:ind w:right="96"/>
      </w:pPr>
      <w:bookmarkStart w:id="290" w:name="_Toc4547357"/>
      <w:bookmarkStart w:id="291" w:name="_Toc530627943"/>
      <w:bookmarkStart w:id="292" w:name="_Toc530627862"/>
      <w:bookmarkStart w:id="293" w:name="_Toc493679320"/>
      <w:r w:rsidRPr="002B742C">
        <w:t>Determinação da área do reator (A)</w:t>
      </w:r>
      <w:bookmarkEnd w:id="290"/>
      <w:bookmarkEnd w:id="291"/>
      <w:bookmarkEnd w:id="292"/>
      <w:bookmarkEnd w:id="293"/>
    </w:p>
    <w:p w:rsidR="00893E72" w:rsidRPr="00893E72" w:rsidRDefault="00893E72" w:rsidP="00893E72">
      <w:r w:rsidRPr="00893E72">
        <w:t>A = V/H</w:t>
      </w:r>
      <w:r w:rsidRPr="00893E72">
        <w:tab/>
        <w:t xml:space="preserve">A = </w:t>
      </w:r>
      <w:proofErr w:type="gramStart"/>
      <w:r w:rsidR="0094797A">
        <w:t>1,</w:t>
      </w:r>
      <w:proofErr w:type="gramEnd"/>
      <w:r w:rsidR="0094797A">
        <w:t>145,95</w:t>
      </w:r>
      <w:r w:rsidRPr="00893E72">
        <w:t xml:space="preserve"> m</w:t>
      </w:r>
      <w:r w:rsidRPr="00893E72">
        <w:rPr>
          <w:vertAlign w:val="superscript"/>
        </w:rPr>
        <w:t>3</w:t>
      </w:r>
      <w:r w:rsidRPr="00893E72">
        <w:t>/4,50 m</w:t>
      </w:r>
      <w:r w:rsidRPr="00893E72">
        <w:tab/>
        <w:t xml:space="preserve">A = </w:t>
      </w:r>
      <w:r w:rsidR="0094797A">
        <w:t>127,33</w:t>
      </w:r>
      <w:r w:rsidRPr="00893E72">
        <w:t xml:space="preserve"> m</w:t>
      </w:r>
      <w:r w:rsidRPr="00893E72">
        <w:rPr>
          <w:vertAlign w:val="superscript"/>
        </w:rPr>
        <w:t>2</w:t>
      </w:r>
    </w:p>
    <w:p w:rsidR="00893E72" w:rsidRPr="00893E72" w:rsidRDefault="00893E72" w:rsidP="006C4198">
      <w:pPr>
        <w:pStyle w:val="EstiloPrimeiralinha075cm"/>
      </w:pPr>
      <w:r w:rsidRPr="00893E72">
        <w:t>Serão adotadas duas unidades prismáticas de seção horizontal igual a:</w:t>
      </w:r>
    </w:p>
    <w:p w:rsidR="00893E72" w:rsidRPr="00893E72" w:rsidRDefault="00893E72" w:rsidP="00893E72">
      <w:proofErr w:type="gramStart"/>
      <w:r w:rsidRPr="00893E72">
        <w:t>a</w:t>
      </w:r>
      <w:proofErr w:type="gramEnd"/>
      <w:r w:rsidRPr="00893E72">
        <w:t xml:space="preserve"> = 16,80 m</w:t>
      </w:r>
    </w:p>
    <w:p w:rsidR="00893E72" w:rsidRPr="00893E72" w:rsidRDefault="00893E72" w:rsidP="00893E72">
      <w:r w:rsidRPr="00893E72">
        <w:t>b = 7,80 m</w:t>
      </w:r>
    </w:p>
    <w:p w:rsidR="00893E72" w:rsidRPr="002B742C" w:rsidRDefault="00893E72" w:rsidP="002B742C">
      <w:pPr>
        <w:pStyle w:val="Ttulo3"/>
        <w:tabs>
          <w:tab w:val="clear" w:pos="1134"/>
          <w:tab w:val="left" w:pos="993"/>
        </w:tabs>
        <w:ind w:right="96"/>
      </w:pPr>
      <w:bookmarkStart w:id="294" w:name="_Toc4547358"/>
      <w:bookmarkStart w:id="295" w:name="_Toc530627944"/>
      <w:bookmarkStart w:id="296" w:name="_Toc530627863"/>
      <w:bookmarkStart w:id="297" w:name="_Toc493679321"/>
      <w:r w:rsidRPr="002B742C">
        <w:t xml:space="preserve">Verificação da área, do volume e do tempo de </w:t>
      </w:r>
      <w:bookmarkEnd w:id="294"/>
      <w:bookmarkEnd w:id="295"/>
      <w:bookmarkEnd w:id="296"/>
      <w:proofErr w:type="gramStart"/>
      <w:r w:rsidRPr="002B742C">
        <w:t>detenção</w:t>
      </w:r>
      <w:bookmarkEnd w:id="297"/>
      <w:proofErr w:type="gramEnd"/>
    </w:p>
    <w:p w:rsidR="00893E72" w:rsidRPr="00893E72" w:rsidRDefault="00893E72" w:rsidP="00893E72">
      <w:r w:rsidRPr="00893E72">
        <w:t xml:space="preserve">A = a x b x </w:t>
      </w:r>
      <w:proofErr w:type="gramStart"/>
      <w:r w:rsidRPr="00893E72">
        <w:t>2</w:t>
      </w:r>
      <w:proofErr w:type="gramEnd"/>
    </w:p>
    <w:p w:rsidR="00893E72" w:rsidRPr="00893E72" w:rsidRDefault="00893E72" w:rsidP="00893E72">
      <w:r w:rsidRPr="00893E72">
        <w:t xml:space="preserve">A = 16,80 x 7,80 x </w:t>
      </w:r>
      <w:proofErr w:type="gramStart"/>
      <w:r w:rsidRPr="00893E72">
        <w:t>2</w:t>
      </w:r>
      <w:proofErr w:type="gramEnd"/>
    </w:p>
    <w:p w:rsidR="00893E72" w:rsidRPr="00893E72" w:rsidRDefault="00893E72" w:rsidP="00893E72">
      <w:r w:rsidRPr="00893E72">
        <w:t>A = 131,04 m²</w:t>
      </w:r>
    </w:p>
    <w:p w:rsidR="00893E72" w:rsidRPr="00893E72" w:rsidRDefault="00893E72" w:rsidP="00893E72">
      <w:r w:rsidRPr="00893E72">
        <w:t>V = A x H</w:t>
      </w:r>
    </w:p>
    <w:p w:rsidR="00893E72" w:rsidRPr="00893E72" w:rsidRDefault="00893E72" w:rsidP="00893E72">
      <w:r w:rsidRPr="00893E72">
        <w:t>V = 131,04 x 4,50</w:t>
      </w:r>
    </w:p>
    <w:p w:rsidR="00893E72" w:rsidRPr="00893E72" w:rsidRDefault="00893E72" w:rsidP="00893E72">
      <w:r w:rsidRPr="00893E72">
        <w:t>V = 1.179,36 m³</w:t>
      </w:r>
    </w:p>
    <w:bookmarkStart w:id="298" w:name="_Toc530627945"/>
    <w:bookmarkStart w:id="299" w:name="_Toc530627864"/>
    <w:p w:rsidR="00893E72" w:rsidRPr="00893E72" w:rsidRDefault="0094797A" w:rsidP="00893E72">
      <w:r w:rsidRPr="0094797A">
        <w:rPr>
          <w:position w:val="-62"/>
        </w:rPr>
        <w:object w:dxaOrig="1960" w:dyaOrig="1660">
          <v:shape id="_x0000_i1045" type="#_x0000_t75" style="width:98.3pt;height:83.25pt" o:ole="" fillcolor="window">
            <v:imagedata r:id="rId58" o:title=""/>
          </v:shape>
          <o:OLEObject Type="Embed" ProgID="Equation.3" ShapeID="_x0000_i1045" DrawAspect="Content" ObjectID="_1567423528" r:id="rId59"/>
        </w:object>
      </w:r>
    </w:p>
    <w:p w:rsidR="00893E72" w:rsidRPr="002B742C" w:rsidRDefault="00893E72" w:rsidP="002B742C">
      <w:pPr>
        <w:pStyle w:val="Ttulo3"/>
        <w:tabs>
          <w:tab w:val="clear" w:pos="1134"/>
          <w:tab w:val="left" w:pos="993"/>
        </w:tabs>
        <w:ind w:right="96"/>
      </w:pPr>
      <w:bookmarkStart w:id="300" w:name="_Toc4547359"/>
      <w:bookmarkStart w:id="301" w:name="_Toc493679322"/>
      <w:r w:rsidRPr="002B742C">
        <w:t>Verificação das cargas aplicadas</w:t>
      </w:r>
      <w:bookmarkEnd w:id="298"/>
      <w:bookmarkEnd w:id="299"/>
      <w:bookmarkEnd w:id="300"/>
      <w:bookmarkEnd w:id="301"/>
    </w:p>
    <w:p w:rsidR="00893E72" w:rsidRPr="00893E72" w:rsidRDefault="00893E72" w:rsidP="00B441A4">
      <w:pPr>
        <w:keepNext/>
        <w:numPr>
          <w:ilvl w:val="3"/>
          <w:numId w:val="11"/>
        </w:numPr>
        <w:spacing w:before="120"/>
        <w:ind w:left="431" w:hanging="431"/>
        <w:outlineLvl w:val="3"/>
        <w:rPr>
          <w:b/>
          <w:bCs/>
          <w:szCs w:val="28"/>
        </w:rPr>
      </w:pPr>
      <w:r w:rsidRPr="00893E72">
        <w:rPr>
          <w:b/>
          <w:bCs/>
          <w:szCs w:val="28"/>
        </w:rPr>
        <w:t>Carga orgânica volumétrica</w:t>
      </w:r>
    </w:p>
    <w:p w:rsidR="00893E72" w:rsidRPr="00893E72" w:rsidRDefault="0094797A" w:rsidP="00893E72">
      <w:r w:rsidRPr="0094797A">
        <w:rPr>
          <w:position w:val="-66"/>
        </w:rPr>
        <w:object w:dxaOrig="2960" w:dyaOrig="1700">
          <v:shape id="_x0000_i1046" type="#_x0000_t75" style="width:147.7pt;height:85.5pt" o:ole="" fillcolor="window">
            <v:imagedata r:id="rId60" o:title=""/>
          </v:shape>
          <o:OLEObject Type="Embed" ProgID="Equation.3" ShapeID="_x0000_i1046" DrawAspect="Content" ObjectID="_1567423529" r:id="rId61"/>
        </w:object>
      </w:r>
    </w:p>
    <w:p w:rsidR="00893E72" w:rsidRPr="00893E72" w:rsidRDefault="00893E72" w:rsidP="00B441A4">
      <w:pPr>
        <w:keepNext/>
        <w:numPr>
          <w:ilvl w:val="3"/>
          <w:numId w:val="11"/>
        </w:numPr>
        <w:spacing w:before="120"/>
        <w:ind w:left="431" w:hanging="431"/>
        <w:outlineLvl w:val="3"/>
        <w:rPr>
          <w:b/>
          <w:bCs/>
          <w:szCs w:val="28"/>
        </w:rPr>
      </w:pPr>
      <w:r w:rsidRPr="00893E72">
        <w:rPr>
          <w:b/>
          <w:bCs/>
          <w:szCs w:val="28"/>
        </w:rPr>
        <w:t>Carga hidráulica volumétrica</w:t>
      </w:r>
    </w:p>
    <w:bookmarkStart w:id="302" w:name="_Toc530627946"/>
    <w:bookmarkStart w:id="303" w:name="_Toc530627865"/>
    <w:p w:rsidR="00893E72" w:rsidRPr="00893E72" w:rsidRDefault="0094797A" w:rsidP="00893E72">
      <w:pPr>
        <w:rPr>
          <w:lang w:val="es-ES_tradnl"/>
        </w:rPr>
      </w:pPr>
      <w:r w:rsidRPr="0094797A">
        <w:rPr>
          <w:position w:val="-64"/>
        </w:rPr>
        <w:object w:dxaOrig="2400" w:dyaOrig="1680">
          <v:shape id="_x0000_i1047" type="#_x0000_t75" style="width:120.7pt;height:84.75pt" o:ole="" fillcolor="window">
            <v:imagedata r:id="rId62" o:title=""/>
          </v:shape>
          <o:OLEObject Type="Embed" ProgID="Equation.3" ShapeID="_x0000_i1047" DrawAspect="Content" ObjectID="_1567423530" r:id="rId63"/>
        </w:object>
      </w:r>
    </w:p>
    <w:p w:rsidR="00893E72" w:rsidRPr="002B742C" w:rsidRDefault="00893E72" w:rsidP="002B742C">
      <w:pPr>
        <w:pStyle w:val="Ttulo3"/>
        <w:tabs>
          <w:tab w:val="clear" w:pos="1134"/>
          <w:tab w:val="left" w:pos="993"/>
        </w:tabs>
        <w:ind w:right="96"/>
      </w:pPr>
      <w:bookmarkStart w:id="304" w:name="_Toc4547360"/>
      <w:bookmarkStart w:id="305" w:name="_Toc493679323"/>
      <w:r w:rsidRPr="002B742C">
        <w:lastRenderedPageBreak/>
        <w:t>Verificação das velocidades superficiais</w:t>
      </w:r>
      <w:bookmarkEnd w:id="302"/>
      <w:bookmarkEnd w:id="303"/>
      <w:bookmarkEnd w:id="304"/>
      <w:bookmarkEnd w:id="305"/>
    </w:p>
    <w:p w:rsidR="00893E72" w:rsidRPr="00893E72" w:rsidRDefault="00893E72" w:rsidP="00893E72">
      <w:r w:rsidRPr="00893E72">
        <w:rPr>
          <w:position w:val="-24"/>
        </w:rPr>
        <w:object w:dxaOrig="680" w:dyaOrig="620">
          <v:shape id="_x0000_i1048" type="#_x0000_t75" style="width:33.75pt;height:30.75pt" o:ole="">
            <v:imagedata r:id="rId64" o:title=""/>
          </v:shape>
          <o:OLEObject Type="Embed" ProgID="Equation.3" ShapeID="_x0000_i1048" DrawAspect="Content" ObjectID="_1567423531" r:id="rId65"/>
        </w:object>
      </w:r>
    </w:p>
    <w:p w:rsidR="00893E72" w:rsidRPr="00893E72" w:rsidRDefault="00893E72" w:rsidP="00B441A4">
      <w:pPr>
        <w:keepNext/>
        <w:numPr>
          <w:ilvl w:val="3"/>
          <w:numId w:val="11"/>
        </w:numPr>
        <w:spacing w:before="120"/>
        <w:ind w:left="431" w:hanging="431"/>
        <w:outlineLvl w:val="3"/>
        <w:rPr>
          <w:b/>
          <w:bCs/>
          <w:szCs w:val="28"/>
        </w:rPr>
      </w:pPr>
      <w:r w:rsidRPr="00893E72">
        <w:rPr>
          <w:b/>
          <w:bCs/>
          <w:szCs w:val="28"/>
        </w:rPr>
        <w:t xml:space="preserve">Para </w:t>
      </w:r>
      <w:proofErr w:type="spellStart"/>
      <w:r w:rsidRPr="00893E72">
        <w:rPr>
          <w:b/>
          <w:bCs/>
          <w:szCs w:val="28"/>
        </w:rPr>
        <w:t>Qméd</w:t>
      </w:r>
      <w:proofErr w:type="spellEnd"/>
      <w:r w:rsidRPr="00893E72">
        <w:rPr>
          <w:b/>
          <w:bCs/>
          <w:szCs w:val="28"/>
        </w:rPr>
        <w:t xml:space="preserve"> = </w:t>
      </w:r>
      <w:r w:rsidR="0094797A">
        <w:rPr>
          <w:b/>
          <w:bCs/>
          <w:szCs w:val="28"/>
        </w:rPr>
        <w:t>143,24</w:t>
      </w:r>
      <w:r w:rsidRPr="00893E72">
        <w:rPr>
          <w:b/>
          <w:bCs/>
          <w:szCs w:val="28"/>
        </w:rPr>
        <w:t xml:space="preserve"> m³/h</w:t>
      </w:r>
    </w:p>
    <w:p w:rsidR="00893E72" w:rsidRPr="00893E72" w:rsidRDefault="00893E72" w:rsidP="00893E72">
      <w:proofErr w:type="spellStart"/>
      <w:proofErr w:type="gramStart"/>
      <w:r w:rsidRPr="00893E72">
        <w:t>v</w:t>
      </w:r>
      <w:r w:rsidRPr="00893E72">
        <w:rPr>
          <w:vertAlign w:val="subscript"/>
        </w:rPr>
        <w:t>méd</w:t>
      </w:r>
      <w:proofErr w:type="spellEnd"/>
      <w:proofErr w:type="gramEnd"/>
      <w:r w:rsidRPr="00893E72">
        <w:t xml:space="preserve"> = 0,5</w:t>
      </w:r>
      <w:r w:rsidR="0094797A">
        <w:t>5</w:t>
      </w:r>
      <w:r w:rsidRPr="00893E72">
        <w:t xml:space="preserve"> m/h</w:t>
      </w:r>
    </w:p>
    <w:p w:rsidR="00893E72" w:rsidRPr="00893E72" w:rsidRDefault="00893E72" w:rsidP="00B441A4">
      <w:pPr>
        <w:keepNext/>
        <w:numPr>
          <w:ilvl w:val="3"/>
          <w:numId w:val="11"/>
        </w:numPr>
        <w:spacing w:before="120"/>
        <w:ind w:left="431" w:hanging="431"/>
        <w:outlineLvl w:val="3"/>
        <w:rPr>
          <w:b/>
          <w:bCs/>
          <w:szCs w:val="28"/>
        </w:rPr>
      </w:pPr>
      <w:r w:rsidRPr="00893E72">
        <w:rPr>
          <w:b/>
          <w:bCs/>
          <w:szCs w:val="28"/>
        </w:rPr>
        <w:t xml:space="preserve">Para </w:t>
      </w:r>
      <w:proofErr w:type="spellStart"/>
      <w:r w:rsidRPr="00893E72">
        <w:rPr>
          <w:b/>
          <w:bCs/>
          <w:szCs w:val="28"/>
        </w:rPr>
        <w:t>Q</w:t>
      </w:r>
      <w:r w:rsidRPr="00893E72">
        <w:rPr>
          <w:b/>
          <w:bCs/>
          <w:szCs w:val="28"/>
          <w:vertAlign w:val="subscript"/>
        </w:rPr>
        <w:t>máx</w:t>
      </w:r>
      <w:proofErr w:type="spellEnd"/>
      <w:r w:rsidRPr="00893E72">
        <w:rPr>
          <w:b/>
          <w:bCs/>
          <w:szCs w:val="28"/>
        </w:rPr>
        <w:t xml:space="preserve"> = </w:t>
      </w:r>
      <w:r w:rsidR="0094797A">
        <w:rPr>
          <w:b/>
          <w:bCs/>
          <w:szCs w:val="28"/>
        </w:rPr>
        <w:t>233,64</w:t>
      </w:r>
      <w:r w:rsidRPr="00893E72">
        <w:rPr>
          <w:b/>
          <w:bCs/>
          <w:szCs w:val="28"/>
        </w:rPr>
        <w:t xml:space="preserve"> m³/h</w:t>
      </w:r>
    </w:p>
    <w:p w:rsidR="00893E72" w:rsidRPr="00893E72" w:rsidRDefault="00893E72" w:rsidP="00893E72">
      <w:proofErr w:type="spellStart"/>
      <w:proofErr w:type="gramStart"/>
      <w:r w:rsidRPr="00893E72">
        <w:t>v</w:t>
      </w:r>
      <w:r w:rsidRPr="00893E72">
        <w:rPr>
          <w:vertAlign w:val="subscript"/>
        </w:rPr>
        <w:t>máx</w:t>
      </w:r>
      <w:proofErr w:type="spellEnd"/>
      <w:proofErr w:type="gramEnd"/>
      <w:r w:rsidRPr="00893E72">
        <w:t xml:space="preserve"> = 0,8</w:t>
      </w:r>
      <w:r w:rsidR="0094797A">
        <w:t>9</w:t>
      </w:r>
      <w:r w:rsidRPr="00893E72">
        <w:t xml:space="preserve"> m/h</w:t>
      </w:r>
    </w:p>
    <w:p w:rsidR="00893E72" w:rsidRPr="00893E72" w:rsidRDefault="00893E72" w:rsidP="006C4198">
      <w:pPr>
        <w:pStyle w:val="EstiloPrimeiralinha075cm"/>
      </w:pPr>
      <w:r w:rsidRPr="00893E72">
        <w:t xml:space="preserve">Valores recomendáveis segundo </w:t>
      </w:r>
      <w:proofErr w:type="spellStart"/>
      <w:r w:rsidRPr="00893E72">
        <w:rPr>
          <w:i/>
        </w:rPr>
        <w:t>Lettinga</w:t>
      </w:r>
      <w:proofErr w:type="spellEnd"/>
      <w:r w:rsidRPr="00893E72">
        <w:rPr>
          <w:i/>
        </w:rPr>
        <w:t xml:space="preserve"> &amp; </w:t>
      </w:r>
      <w:proofErr w:type="spellStart"/>
      <w:r w:rsidRPr="00893E72">
        <w:rPr>
          <w:i/>
        </w:rPr>
        <w:t>Hulshoff</w:t>
      </w:r>
      <w:proofErr w:type="spellEnd"/>
      <w:r w:rsidRPr="00893E72">
        <w:t>:</w:t>
      </w:r>
    </w:p>
    <w:p w:rsidR="00893E72" w:rsidRPr="00893E72" w:rsidRDefault="00893E72" w:rsidP="00893E72">
      <w:bookmarkStart w:id="306" w:name="_Toc4547361"/>
      <w:bookmarkStart w:id="307" w:name="_Toc530627947"/>
      <w:bookmarkStart w:id="308" w:name="_Toc530627866"/>
      <w:proofErr w:type="spellStart"/>
      <w:proofErr w:type="gramStart"/>
      <w:r w:rsidRPr="00893E72">
        <w:t>v</w:t>
      </w:r>
      <w:r w:rsidRPr="00893E72">
        <w:rPr>
          <w:vertAlign w:val="subscript"/>
        </w:rPr>
        <w:t>méd</w:t>
      </w:r>
      <w:proofErr w:type="spellEnd"/>
      <w:proofErr w:type="gramEnd"/>
      <w:r w:rsidRPr="00893E72">
        <w:t xml:space="preserve"> &lt; 0,50 m/h (preferencialmente), ou no máximo &lt; 0,70 m/h</w:t>
      </w:r>
    </w:p>
    <w:p w:rsidR="00893E72" w:rsidRPr="00893E72" w:rsidRDefault="00893E72" w:rsidP="00893E72">
      <w:proofErr w:type="spellStart"/>
      <w:proofErr w:type="gramStart"/>
      <w:r w:rsidRPr="00893E72">
        <w:t>v</w:t>
      </w:r>
      <w:r w:rsidRPr="00893E72">
        <w:rPr>
          <w:vertAlign w:val="subscript"/>
        </w:rPr>
        <w:t>máx</w:t>
      </w:r>
      <w:proofErr w:type="spellEnd"/>
      <w:proofErr w:type="gramEnd"/>
      <w:r w:rsidRPr="00893E72">
        <w:t xml:space="preserve"> &lt; 0,90 m/h (preferencialmente), ou no máximo &lt; 1,11 m/h</w:t>
      </w:r>
    </w:p>
    <w:p w:rsidR="00893E72" w:rsidRPr="002B742C" w:rsidRDefault="00893E72" w:rsidP="002B742C">
      <w:pPr>
        <w:pStyle w:val="Ttulo3"/>
        <w:tabs>
          <w:tab w:val="clear" w:pos="1134"/>
          <w:tab w:val="left" w:pos="993"/>
        </w:tabs>
        <w:ind w:right="96"/>
      </w:pPr>
      <w:bookmarkStart w:id="309" w:name="_Toc493679324"/>
      <w:r w:rsidRPr="002B742C">
        <w:t>Sistema de distribuição do esgoto afluente</w:t>
      </w:r>
      <w:bookmarkEnd w:id="306"/>
      <w:bookmarkEnd w:id="307"/>
      <w:bookmarkEnd w:id="308"/>
      <w:bookmarkEnd w:id="309"/>
    </w:p>
    <w:p w:rsidR="00893E72" w:rsidRPr="00893E72" w:rsidRDefault="00893E72" w:rsidP="006C4198">
      <w:pPr>
        <w:pStyle w:val="EstiloPrimeiralinha075cm"/>
      </w:pPr>
      <w:r w:rsidRPr="00893E72">
        <w:t xml:space="preserve">Número de tubos de entrada: </w:t>
      </w:r>
      <w:proofErr w:type="spellStart"/>
      <w:r w:rsidRPr="00893E72">
        <w:t>N</w:t>
      </w:r>
      <w:r w:rsidRPr="00893E72">
        <w:rPr>
          <w:vertAlign w:val="subscript"/>
        </w:rPr>
        <w:t>d</w:t>
      </w:r>
      <w:proofErr w:type="spellEnd"/>
      <w:r w:rsidRPr="00893E72">
        <w:t xml:space="preserve"> = 96 (48 para cada reator)</w:t>
      </w:r>
    </w:p>
    <w:p w:rsidR="00893E72" w:rsidRPr="00893E72" w:rsidRDefault="00893E72" w:rsidP="006C4198">
      <w:pPr>
        <w:pStyle w:val="EstiloPrimeiralinha075cm"/>
      </w:pPr>
      <w:r w:rsidRPr="00893E72">
        <w:t>Área de influência (A</w:t>
      </w:r>
      <w:r w:rsidRPr="00893E72">
        <w:rPr>
          <w:vertAlign w:val="subscript"/>
        </w:rPr>
        <w:t>d</w:t>
      </w:r>
      <w:r w:rsidRPr="00893E72">
        <w:t>) de cada tubo</w:t>
      </w:r>
    </w:p>
    <w:p w:rsidR="00893E72" w:rsidRPr="00893E72" w:rsidRDefault="0094797A" w:rsidP="00893E72">
      <w:pPr>
        <w:rPr>
          <w:lang w:val="en-US"/>
        </w:rPr>
      </w:pPr>
      <w:r w:rsidRPr="0094797A">
        <w:rPr>
          <w:position w:val="-64"/>
        </w:rPr>
        <w:object w:dxaOrig="1400" w:dyaOrig="1740">
          <v:shape id="_x0000_i1049" type="#_x0000_t75" style="width:69.7pt;height:87pt" o:ole="" fillcolor="window">
            <v:imagedata r:id="rId66" o:title=""/>
          </v:shape>
          <o:OLEObject Type="Embed" ProgID="Equation.3" ShapeID="_x0000_i1049" DrawAspect="Content" ObjectID="_1567423532" r:id="rId67"/>
        </w:object>
      </w:r>
    </w:p>
    <w:p w:rsidR="00893E72" w:rsidRPr="00893E72" w:rsidRDefault="00893E72" w:rsidP="006C4198">
      <w:pPr>
        <w:pStyle w:val="EstiloPrimeiralinha075cm"/>
      </w:pPr>
      <w:r w:rsidRPr="00893E72">
        <w:t xml:space="preserve">Valores recomendáveis segundo </w:t>
      </w:r>
      <w:proofErr w:type="spellStart"/>
      <w:r w:rsidRPr="00893E72">
        <w:rPr>
          <w:i/>
        </w:rPr>
        <w:t>Lettinga</w:t>
      </w:r>
      <w:proofErr w:type="spellEnd"/>
      <w:r w:rsidRPr="00893E72">
        <w:rPr>
          <w:i/>
        </w:rPr>
        <w:t xml:space="preserve"> &amp; </w:t>
      </w:r>
      <w:proofErr w:type="spellStart"/>
      <w:r w:rsidRPr="00893E72">
        <w:rPr>
          <w:i/>
        </w:rPr>
        <w:t>Hulshoff</w:t>
      </w:r>
      <w:proofErr w:type="spellEnd"/>
    </w:p>
    <w:p w:rsidR="00893E72" w:rsidRPr="00893E72" w:rsidRDefault="00893E72" w:rsidP="00893E72">
      <w:r w:rsidRPr="00893E72">
        <w:t>1,5 &lt; A</w:t>
      </w:r>
      <w:r w:rsidRPr="00893E72">
        <w:rPr>
          <w:vertAlign w:val="subscript"/>
        </w:rPr>
        <w:t>d</w:t>
      </w:r>
      <w:r w:rsidRPr="00893E72">
        <w:t xml:space="preserve"> &lt; 3,0 (m</w:t>
      </w:r>
      <w:r w:rsidRPr="00893E72">
        <w:rPr>
          <w:vertAlign w:val="superscript"/>
        </w:rPr>
        <w:t>2</w:t>
      </w:r>
      <w:r w:rsidRPr="00893E72">
        <w:t>)</w:t>
      </w:r>
    </w:p>
    <w:p w:rsidR="00893E72" w:rsidRPr="002B742C" w:rsidRDefault="00893E72" w:rsidP="002B742C">
      <w:pPr>
        <w:pStyle w:val="Ttulo3"/>
        <w:tabs>
          <w:tab w:val="clear" w:pos="1134"/>
          <w:tab w:val="left" w:pos="993"/>
        </w:tabs>
        <w:ind w:right="96"/>
      </w:pPr>
      <w:bookmarkStart w:id="310" w:name="_Toc493679325"/>
      <w:r w:rsidRPr="002B742C">
        <w:t>Caixa divisora de vazão</w:t>
      </w:r>
      <w:bookmarkEnd w:id="310"/>
    </w:p>
    <w:p w:rsidR="00893E72" w:rsidRPr="00893E72" w:rsidRDefault="00893E72" w:rsidP="0094797A">
      <w:pPr>
        <w:pStyle w:val="Marcadores"/>
      </w:pPr>
      <w:r w:rsidRPr="00893E72">
        <w:t>Número de vertedouros:</w:t>
      </w:r>
      <w:r w:rsidRPr="00893E72">
        <w:tab/>
        <w:t>6</w:t>
      </w:r>
    </w:p>
    <w:p w:rsidR="00893E72" w:rsidRPr="00893E72" w:rsidRDefault="00893E72" w:rsidP="0094797A">
      <w:pPr>
        <w:pStyle w:val="Marcadores"/>
      </w:pPr>
      <w:r w:rsidRPr="00893E72">
        <w:t>Vazão máxima:</w:t>
      </w:r>
      <w:r w:rsidRPr="00893E72">
        <w:tab/>
        <w:t>0,0</w:t>
      </w:r>
      <w:r w:rsidR="00CA4A69">
        <w:t>6490</w:t>
      </w:r>
      <w:r w:rsidRPr="00893E72">
        <w:t xml:space="preserve"> m³/s</w:t>
      </w:r>
    </w:p>
    <w:p w:rsidR="00893E72" w:rsidRPr="00893E72" w:rsidRDefault="00893E72" w:rsidP="0094797A">
      <w:pPr>
        <w:pStyle w:val="Marcadores"/>
      </w:pPr>
      <w:r w:rsidRPr="00893E72">
        <w:t>Vazão por vertedouro:</w:t>
      </w:r>
      <w:r w:rsidRPr="00893E72">
        <w:tab/>
        <w:t>0,0</w:t>
      </w:r>
      <w:r w:rsidR="00CA4A69">
        <w:t>1082</w:t>
      </w:r>
      <w:r w:rsidRPr="00893E72">
        <w:t xml:space="preserve"> m³/s</w:t>
      </w:r>
    </w:p>
    <w:p w:rsidR="00893E72" w:rsidRPr="00893E72" w:rsidRDefault="00893E72" w:rsidP="0094797A">
      <w:pPr>
        <w:pStyle w:val="Marcadores"/>
      </w:pPr>
      <w:r w:rsidRPr="00893E72">
        <w:t>Lâmina d’água no vertedouro:</w:t>
      </w:r>
      <w:r w:rsidRPr="00893E72">
        <w:tab/>
        <w:t>0,1</w:t>
      </w:r>
      <w:r w:rsidR="00CA4A69">
        <w:t>43</w:t>
      </w:r>
      <w:r w:rsidRPr="00893E72">
        <w:t xml:space="preserve"> m</w:t>
      </w:r>
    </w:p>
    <w:p w:rsidR="00893E72" w:rsidRPr="002B742C" w:rsidRDefault="00893E72" w:rsidP="002B742C">
      <w:pPr>
        <w:pStyle w:val="Ttulo3"/>
        <w:tabs>
          <w:tab w:val="clear" w:pos="1134"/>
          <w:tab w:val="left" w:pos="993"/>
        </w:tabs>
        <w:ind w:right="96"/>
      </w:pPr>
      <w:bookmarkStart w:id="311" w:name="_Toc493679326"/>
      <w:r w:rsidRPr="002B742C">
        <w:t>Caixa distribuidora de vazão</w:t>
      </w:r>
      <w:bookmarkEnd w:id="311"/>
    </w:p>
    <w:p w:rsidR="00893E72" w:rsidRPr="00893E72" w:rsidRDefault="00893E72" w:rsidP="00E819A1">
      <w:pPr>
        <w:pStyle w:val="Marcadores"/>
      </w:pPr>
      <w:r w:rsidRPr="00893E72">
        <w:t>Número de vertedouros:</w:t>
      </w:r>
      <w:r w:rsidRPr="00893E72">
        <w:tab/>
        <w:t>4</w:t>
      </w:r>
    </w:p>
    <w:p w:rsidR="00893E72" w:rsidRPr="00893E72" w:rsidRDefault="00893E72" w:rsidP="00E819A1">
      <w:pPr>
        <w:pStyle w:val="Marcadores"/>
      </w:pPr>
      <w:r w:rsidRPr="00893E72">
        <w:t>Vazão máxima:</w:t>
      </w:r>
      <w:r w:rsidRPr="00893E72">
        <w:tab/>
        <w:t>0,0</w:t>
      </w:r>
      <w:r w:rsidR="00CA4A69">
        <w:t>1082</w:t>
      </w:r>
      <w:r w:rsidRPr="00893E72">
        <w:t xml:space="preserve"> m³/s</w:t>
      </w:r>
    </w:p>
    <w:p w:rsidR="00893E72" w:rsidRPr="00893E72" w:rsidRDefault="00893E72" w:rsidP="00E819A1">
      <w:pPr>
        <w:pStyle w:val="Marcadores"/>
      </w:pPr>
      <w:r w:rsidRPr="00893E72">
        <w:t>Vazão por vertedouro:</w:t>
      </w:r>
      <w:r w:rsidRPr="00893E72">
        <w:tab/>
        <w:t>0,00</w:t>
      </w:r>
      <w:r w:rsidR="00CA4A69">
        <w:t>270</w:t>
      </w:r>
      <w:r w:rsidRPr="00893E72">
        <w:t xml:space="preserve"> m³/s</w:t>
      </w:r>
    </w:p>
    <w:p w:rsidR="00893E72" w:rsidRPr="00893E72" w:rsidRDefault="00893E72" w:rsidP="00E819A1">
      <w:pPr>
        <w:pStyle w:val="Marcadores"/>
      </w:pPr>
      <w:r w:rsidRPr="00893E72">
        <w:t>Lâmina d’água no vertedouro:</w:t>
      </w:r>
      <w:r w:rsidRPr="00893E72">
        <w:tab/>
        <w:t>0,0</w:t>
      </w:r>
      <w:r w:rsidR="00CA4A69">
        <w:t>82</w:t>
      </w:r>
      <w:r w:rsidRPr="00893E72">
        <w:t xml:space="preserve"> m</w:t>
      </w:r>
    </w:p>
    <w:p w:rsidR="00893E72" w:rsidRPr="002B742C" w:rsidRDefault="00893E72" w:rsidP="002B742C">
      <w:pPr>
        <w:pStyle w:val="Ttulo3"/>
        <w:tabs>
          <w:tab w:val="clear" w:pos="1134"/>
          <w:tab w:val="left" w:pos="993"/>
        </w:tabs>
        <w:ind w:right="96"/>
      </w:pPr>
      <w:bookmarkStart w:id="312" w:name="_Toc4547362"/>
      <w:bookmarkStart w:id="313" w:name="_Toc530627948"/>
      <w:bookmarkStart w:id="314" w:name="_Toc530627867"/>
      <w:bookmarkStart w:id="315" w:name="_Toc493679327"/>
      <w:r w:rsidRPr="002B742C">
        <w:lastRenderedPageBreak/>
        <w:t>Estimativa da eficiência na remoção das demandas de oxigênio</w:t>
      </w:r>
      <w:bookmarkEnd w:id="312"/>
      <w:bookmarkEnd w:id="313"/>
      <w:bookmarkEnd w:id="314"/>
      <w:bookmarkEnd w:id="315"/>
      <w:r w:rsidRPr="002B742C">
        <w:t xml:space="preserve"> </w:t>
      </w:r>
    </w:p>
    <w:p w:rsidR="00893E72" w:rsidRPr="007E72F0" w:rsidRDefault="00893E72" w:rsidP="007E72F0">
      <w:pPr>
        <w:pStyle w:val="Ttulo4"/>
      </w:pPr>
      <w:proofErr w:type="spellStart"/>
      <w:r w:rsidRPr="007E72F0">
        <w:t>DQO</w:t>
      </w:r>
      <w:proofErr w:type="spellEnd"/>
      <w:r w:rsidRPr="007E72F0">
        <w:t xml:space="preserve"> (Demanda química de oxigênio)</w:t>
      </w:r>
    </w:p>
    <w:p w:rsidR="00893E72" w:rsidRPr="00893E72" w:rsidRDefault="00893E72" w:rsidP="00893E72">
      <w:pPr>
        <w:rPr>
          <w:lang w:val="en-US"/>
        </w:rPr>
      </w:pPr>
      <w:proofErr w:type="spellStart"/>
      <w:r w:rsidRPr="00893E72">
        <w:rPr>
          <w:lang w:val="en-US"/>
        </w:rPr>
        <w:t>E</w:t>
      </w:r>
      <w:r w:rsidRPr="00893E72">
        <w:rPr>
          <w:vertAlign w:val="subscript"/>
          <w:lang w:val="en-US"/>
        </w:rPr>
        <w:t>DQO</w:t>
      </w:r>
      <w:proofErr w:type="spellEnd"/>
      <w:r w:rsidRPr="00893E72">
        <w:rPr>
          <w:lang w:val="en-US"/>
        </w:rPr>
        <w:t xml:space="preserve"> = 100 (1 – 0</w:t>
      </w:r>
      <w:proofErr w:type="gramStart"/>
      <w:r w:rsidRPr="00893E72">
        <w:rPr>
          <w:lang w:val="en-US"/>
        </w:rPr>
        <w:t>,68</w:t>
      </w:r>
      <w:proofErr w:type="gramEnd"/>
      <w:r w:rsidRPr="00893E72">
        <w:rPr>
          <w:lang w:val="en-US"/>
        </w:rPr>
        <w:t xml:space="preserve"> x </w:t>
      </w:r>
      <w:proofErr w:type="spellStart"/>
      <w:r w:rsidRPr="00893E72">
        <w:rPr>
          <w:lang w:val="en-US"/>
        </w:rPr>
        <w:t>TDH</w:t>
      </w:r>
      <w:proofErr w:type="spellEnd"/>
      <w:r w:rsidRPr="00893E72">
        <w:rPr>
          <w:vertAlign w:val="superscript"/>
          <w:lang w:val="en-US"/>
        </w:rPr>
        <w:t>–0,35</w:t>
      </w:r>
      <w:r w:rsidRPr="00893E72">
        <w:rPr>
          <w:lang w:val="en-US"/>
        </w:rPr>
        <w:t>)</w:t>
      </w:r>
    </w:p>
    <w:p w:rsidR="00893E72" w:rsidRPr="00893E72" w:rsidRDefault="00893E72" w:rsidP="00893E72">
      <w:pPr>
        <w:rPr>
          <w:lang w:val="en-US"/>
        </w:rPr>
      </w:pPr>
      <w:proofErr w:type="spellStart"/>
      <w:r w:rsidRPr="00893E72">
        <w:rPr>
          <w:lang w:val="en-US"/>
        </w:rPr>
        <w:t>E</w:t>
      </w:r>
      <w:r w:rsidRPr="00893E72">
        <w:rPr>
          <w:vertAlign w:val="subscript"/>
          <w:lang w:val="en-US"/>
        </w:rPr>
        <w:t>DQO</w:t>
      </w:r>
      <w:proofErr w:type="spellEnd"/>
      <w:r w:rsidRPr="00893E72">
        <w:rPr>
          <w:lang w:val="en-US"/>
        </w:rPr>
        <w:t xml:space="preserve"> = 100 (1 – 0</w:t>
      </w:r>
      <w:proofErr w:type="gramStart"/>
      <w:r w:rsidRPr="00893E72">
        <w:rPr>
          <w:lang w:val="en-US"/>
        </w:rPr>
        <w:t>,68</w:t>
      </w:r>
      <w:proofErr w:type="gramEnd"/>
      <w:r w:rsidRPr="00893E72">
        <w:rPr>
          <w:lang w:val="en-US"/>
        </w:rPr>
        <w:t xml:space="preserve"> x </w:t>
      </w:r>
      <w:r w:rsidR="00CA4A69">
        <w:rPr>
          <w:lang w:val="en-US"/>
        </w:rPr>
        <w:t>8,23</w:t>
      </w:r>
      <w:r w:rsidRPr="00893E72">
        <w:rPr>
          <w:vertAlign w:val="superscript"/>
          <w:lang w:val="en-US"/>
        </w:rPr>
        <w:t>–0,35</w:t>
      </w:r>
      <w:r w:rsidRPr="00893E72">
        <w:rPr>
          <w:lang w:val="en-US"/>
        </w:rPr>
        <w:t xml:space="preserve">) </w:t>
      </w:r>
      <w:r w:rsidRPr="00893E72">
        <w:rPr>
          <w:noProof/>
          <w:sz w:val="16"/>
          <w:szCs w:val="16"/>
        </w:rPr>
        <w:sym w:font="Wingdings" w:char="00E8"/>
      </w:r>
      <w:r w:rsidRPr="00893E72">
        <w:rPr>
          <w:lang w:val="en-US"/>
        </w:rPr>
        <w:t xml:space="preserve"> </w:t>
      </w:r>
      <w:proofErr w:type="spellStart"/>
      <w:r w:rsidRPr="00893E72">
        <w:rPr>
          <w:lang w:val="en-US"/>
        </w:rPr>
        <w:t>E</w:t>
      </w:r>
      <w:r w:rsidRPr="00893E72">
        <w:rPr>
          <w:vertAlign w:val="subscript"/>
          <w:lang w:val="en-US"/>
        </w:rPr>
        <w:t>DQO</w:t>
      </w:r>
      <w:proofErr w:type="spellEnd"/>
      <w:r w:rsidRPr="00893E72">
        <w:rPr>
          <w:lang w:val="en-US"/>
        </w:rPr>
        <w:t xml:space="preserve"> = </w:t>
      </w:r>
      <w:r w:rsidR="00CA4A69">
        <w:rPr>
          <w:lang w:val="en-US"/>
        </w:rPr>
        <w:t>67,48</w:t>
      </w:r>
      <w:r w:rsidRPr="00893E72">
        <w:rPr>
          <w:lang w:val="en-US"/>
        </w:rPr>
        <w:t>%</w:t>
      </w:r>
    </w:p>
    <w:p w:rsidR="00893E72" w:rsidRPr="007E72F0" w:rsidRDefault="00893E72" w:rsidP="007E72F0">
      <w:pPr>
        <w:pStyle w:val="Ttulo4"/>
      </w:pPr>
      <w:proofErr w:type="spellStart"/>
      <w:r w:rsidRPr="007E72F0">
        <w:t>DBO</w:t>
      </w:r>
      <w:proofErr w:type="spellEnd"/>
      <w:r w:rsidRPr="007E72F0">
        <w:t xml:space="preserve"> (Demanda bioquímica de oxigênio)</w:t>
      </w:r>
    </w:p>
    <w:p w:rsidR="00893E72" w:rsidRPr="00893E72" w:rsidRDefault="00893E72" w:rsidP="00893E72">
      <w:proofErr w:type="spellStart"/>
      <w:r w:rsidRPr="00893E72">
        <w:t>E</w:t>
      </w:r>
      <w:r w:rsidRPr="00893E72">
        <w:rPr>
          <w:vertAlign w:val="subscript"/>
        </w:rPr>
        <w:t>DBO</w:t>
      </w:r>
      <w:proofErr w:type="spellEnd"/>
      <w:r w:rsidRPr="00893E72">
        <w:rPr>
          <w:vertAlign w:val="subscript"/>
        </w:rPr>
        <w:t xml:space="preserve"> </w:t>
      </w:r>
      <w:r w:rsidRPr="00893E72">
        <w:t>= 100 (</w:t>
      </w:r>
      <w:proofErr w:type="gramStart"/>
      <w:r w:rsidRPr="00893E72">
        <w:t>1 – 0,70</w:t>
      </w:r>
      <w:proofErr w:type="gramEnd"/>
      <w:r w:rsidRPr="00893E72">
        <w:rPr>
          <w:vertAlign w:val="subscript"/>
        </w:rPr>
        <w:t xml:space="preserve"> </w:t>
      </w:r>
      <w:r w:rsidRPr="00893E72">
        <w:t xml:space="preserve">x </w:t>
      </w:r>
      <w:proofErr w:type="spellStart"/>
      <w:r w:rsidRPr="00893E72">
        <w:t>TDH</w:t>
      </w:r>
      <w:proofErr w:type="spellEnd"/>
      <w:r w:rsidRPr="00893E72">
        <w:rPr>
          <w:vertAlign w:val="superscript"/>
        </w:rPr>
        <w:t>–0,50</w:t>
      </w:r>
      <w:r w:rsidRPr="00893E72">
        <w:t>)</w:t>
      </w:r>
    </w:p>
    <w:p w:rsidR="00893E72" w:rsidRPr="00893E72" w:rsidRDefault="00893E72" w:rsidP="00893E72">
      <w:proofErr w:type="spellStart"/>
      <w:r w:rsidRPr="00893E72">
        <w:t>E</w:t>
      </w:r>
      <w:r w:rsidRPr="00893E72">
        <w:rPr>
          <w:vertAlign w:val="subscript"/>
        </w:rPr>
        <w:t>DBO</w:t>
      </w:r>
      <w:proofErr w:type="spellEnd"/>
      <w:r w:rsidRPr="00893E72">
        <w:rPr>
          <w:vertAlign w:val="subscript"/>
        </w:rPr>
        <w:t xml:space="preserve"> </w:t>
      </w:r>
      <w:r w:rsidRPr="00893E72">
        <w:t>= 100 (1 – 0,70</w:t>
      </w:r>
      <w:r w:rsidRPr="00893E72">
        <w:rPr>
          <w:vertAlign w:val="subscript"/>
        </w:rPr>
        <w:t xml:space="preserve"> </w:t>
      </w:r>
      <w:r w:rsidRPr="00893E72">
        <w:t>x 8,</w:t>
      </w:r>
      <w:r w:rsidR="00CA4A69">
        <w:t>23</w:t>
      </w:r>
      <w:r w:rsidRPr="00893E72">
        <w:rPr>
          <w:vertAlign w:val="superscript"/>
        </w:rPr>
        <w:t>–0,50</w:t>
      </w:r>
      <w:r w:rsidRPr="00893E72">
        <w:t>)</w:t>
      </w:r>
      <w:proofErr w:type="gramStart"/>
      <w:r w:rsidRPr="00893E72">
        <w:t xml:space="preserve">  </w:t>
      </w:r>
      <w:proofErr w:type="gramEnd"/>
      <w:r w:rsidRPr="00893E72">
        <w:rPr>
          <w:noProof/>
          <w:sz w:val="16"/>
          <w:szCs w:val="16"/>
        </w:rPr>
        <w:sym w:font="Wingdings" w:char="00E8"/>
      </w:r>
      <w:r w:rsidRPr="00893E72">
        <w:t xml:space="preserve"> </w:t>
      </w:r>
      <w:proofErr w:type="spellStart"/>
      <w:r w:rsidRPr="00893E72">
        <w:t>E</w:t>
      </w:r>
      <w:r w:rsidRPr="00893E72">
        <w:rPr>
          <w:vertAlign w:val="subscript"/>
        </w:rPr>
        <w:t>DBO</w:t>
      </w:r>
      <w:proofErr w:type="spellEnd"/>
      <w:r w:rsidRPr="00893E72">
        <w:t xml:space="preserve"> = </w:t>
      </w:r>
      <w:r w:rsidR="00CA4A69">
        <w:t>75,60</w:t>
      </w:r>
      <w:r w:rsidRPr="00893E72">
        <w:t>%</w:t>
      </w:r>
    </w:p>
    <w:p w:rsidR="00893E72" w:rsidRPr="002B742C" w:rsidRDefault="00893E72" w:rsidP="002B742C">
      <w:pPr>
        <w:pStyle w:val="Ttulo3"/>
        <w:tabs>
          <w:tab w:val="clear" w:pos="1134"/>
          <w:tab w:val="left" w:pos="993"/>
        </w:tabs>
        <w:ind w:right="96"/>
      </w:pPr>
      <w:bookmarkStart w:id="316" w:name="_Toc4547363"/>
      <w:bookmarkStart w:id="317" w:name="_Toc530627949"/>
      <w:bookmarkStart w:id="318" w:name="_Toc530627868"/>
      <w:bookmarkStart w:id="319" w:name="_Toc493679328"/>
      <w:r w:rsidRPr="002B742C">
        <w:t xml:space="preserve">Estimativa das concentrações de </w:t>
      </w:r>
      <w:proofErr w:type="spellStart"/>
      <w:r w:rsidRPr="002B742C">
        <w:t>DQO</w:t>
      </w:r>
      <w:proofErr w:type="spellEnd"/>
      <w:r w:rsidRPr="002B742C">
        <w:t xml:space="preserve"> e </w:t>
      </w:r>
      <w:proofErr w:type="spellStart"/>
      <w:r w:rsidRPr="002B742C">
        <w:t>DBO</w:t>
      </w:r>
      <w:proofErr w:type="spellEnd"/>
      <w:r w:rsidRPr="002B742C">
        <w:t xml:space="preserve"> no efluente do </w:t>
      </w:r>
      <w:proofErr w:type="spellStart"/>
      <w:r w:rsidRPr="002B742C">
        <w:t>UASB</w:t>
      </w:r>
      <w:bookmarkEnd w:id="316"/>
      <w:bookmarkEnd w:id="317"/>
      <w:bookmarkEnd w:id="318"/>
      <w:bookmarkEnd w:id="319"/>
      <w:proofErr w:type="spellEnd"/>
    </w:p>
    <w:bookmarkStart w:id="320" w:name="_Toc530627950"/>
    <w:bookmarkStart w:id="321" w:name="_Toc530627869"/>
    <w:p w:rsidR="00893E72" w:rsidRPr="00893E72" w:rsidRDefault="00893E72" w:rsidP="00893E72">
      <w:r w:rsidRPr="00893E72">
        <w:object w:dxaOrig="1920" w:dyaOrig="680">
          <v:shape id="_x0000_i1050" type="#_x0000_t75" style="width:96pt;height:33.75pt" o:ole="" fillcolor="window">
            <v:imagedata r:id="rId68" o:title=""/>
          </v:shape>
          <o:OLEObject Type="Embed" ProgID="Equation.3" ShapeID="_x0000_i1050" DrawAspect="Content" ObjectID="_1567423533" r:id="rId69"/>
        </w:object>
      </w:r>
    </w:p>
    <w:p w:rsidR="00893E72" w:rsidRPr="00893E72" w:rsidRDefault="00CA4A69" w:rsidP="00893E72">
      <w:r w:rsidRPr="00893E72">
        <w:rPr>
          <w:position w:val="-28"/>
        </w:rPr>
        <w:object w:dxaOrig="3860" w:dyaOrig="680">
          <v:shape id="_x0000_i1051" type="#_x0000_t75" style="width:192.8pt;height:33.75pt" o:ole="" fillcolor="window">
            <v:imagedata r:id="rId70" o:title=""/>
          </v:shape>
          <o:OLEObject Type="Embed" ProgID="Equation.3" ShapeID="_x0000_i1051" DrawAspect="Content" ObjectID="_1567423534" r:id="rId71"/>
        </w:object>
      </w:r>
    </w:p>
    <w:p w:rsidR="00893E72" w:rsidRPr="00893E72" w:rsidRDefault="004C0D82" w:rsidP="00893E72">
      <w:r w:rsidRPr="00893E72">
        <w:rPr>
          <w:position w:val="-28"/>
        </w:rPr>
        <w:object w:dxaOrig="3720" w:dyaOrig="680">
          <v:shape id="_x0000_i1052" type="#_x0000_t75" style="width:186pt;height:33.75pt" o:ole="" fillcolor="window">
            <v:imagedata r:id="rId72" o:title=""/>
          </v:shape>
          <o:OLEObject Type="Embed" ProgID="Equation.3" ShapeID="_x0000_i1052" DrawAspect="Content" ObjectID="_1567423535" r:id="rId73"/>
        </w:object>
      </w:r>
    </w:p>
    <w:p w:rsidR="00893E72" w:rsidRPr="002B742C" w:rsidRDefault="00893E72" w:rsidP="002B742C">
      <w:pPr>
        <w:pStyle w:val="Ttulo3"/>
        <w:tabs>
          <w:tab w:val="clear" w:pos="1134"/>
          <w:tab w:val="left" w:pos="993"/>
        </w:tabs>
        <w:ind w:right="96"/>
      </w:pPr>
      <w:bookmarkStart w:id="322" w:name="_Toc4547366"/>
      <w:bookmarkStart w:id="323" w:name="_Toc530627952"/>
      <w:bookmarkStart w:id="324" w:name="_Toc530627871"/>
      <w:bookmarkStart w:id="325" w:name="_Toc493679329"/>
      <w:bookmarkEnd w:id="320"/>
      <w:bookmarkEnd w:id="321"/>
      <w:r w:rsidRPr="002B742C">
        <w:t>Dimensionamento do compartimento de decantação</w:t>
      </w:r>
      <w:bookmarkEnd w:id="322"/>
      <w:bookmarkEnd w:id="323"/>
      <w:bookmarkEnd w:id="324"/>
      <w:bookmarkEnd w:id="325"/>
      <w:r w:rsidRPr="002B742C">
        <w:t xml:space="preserve"> </w:t>
      </w:r>
    </w:p>
    <w:p w:rsidR="00893E72" w:rsidRPr="007E72F0" w:rsidRDefault="00893E72" w:rsidP="007E72F0">
      <w:pPr>
        <w:pStyle w:val="Ttulo4"/>
      </w:pPr>
      <w:r w:rsidRPr="007E72F0">
        <w:t xml:space="preserve">Volume do </w:t>
      </w:r>
      <w:proofErr w:type="spellStart"/>
      <w:r w:rsidRPr="007E72F0">
        <w:t>decantador</w:t>
      </w:r>
      <w:proofErr w:type="spellEnd"/>
      <w:r w:rsidRPr="007E72F0">
        <w:t xml:space="preserve"> (</w:t>
      </w:r>
      <w:proofErr w:type="spellStart"/>
      <w:r w:rsidRPr="007E72F0">
        <w:t>V</w:t>
      </w:r>
      <w:r w:rsidRPr="006C4198">
        <w:rPr>
          <w:vertAlign w:val="subscript"/>
        </w:rPr>
        <w:t>d</w:t>
      </w:r>
      <w:proofErr w:type="spellEnd"/>
      <w:r w:rsidRPr="007E72F0">
        <w:t xml:space="preserve">) </w:t>
      </w:r>
    </w:p>
    <w:p w:rsidR="00893E72" w:rsidRPr="00893E72" w:rsidRDefault="00893E72" w:rsidP="00893E72">
      <w:proofErr w:type="spellStart"/>
      <w:r w:rsidRPr="00893E72">
        <w:t>V</w:t>
      </w:r>
      <w:r w:rsidRPr="00893E72">
        <w:rPr>
          <w:vertAlign w:val="subscript"/>
        </w:rPr>
        <w:t>d</w:t>
      </w:r>
      <w:proofErr w:type="spellEnd"/>
      <w:r w:rsidRPr="00893E72">
        <w:rPr>
          <w:vertAlign w:val="subscript"/>
        </w:rPr>
        <w:t xml:space="preserve"> = </w:t>
      </w:r>
      <w:r w:rsidRPr="00893E72">
        <w:t xml:space="preserve">k x L x </w:t>
      </w:r>
      <w:proofErr w:type="gramStart"/>
      <w:r w:rsidRPr="00893E72">
        <w:t xml:space="preserve">( </w:t>
      </w:r>
      <w:proofErr w:type="gramEnd"/>
      <w:r w:rsidRPr="00893E72">
        <w:t>c x e + ( c + d ) x f / 2 );</w:t>
      </w:r>
    </w:p>
    <w:p w:rsidR="00893E72" w:rsidRPr="00893E72" w:rsidRDefault="00893E72" w:rsidP="006C4198">
      <w:pPr>
        <w:pStyle w:val="EstiloPrimeiralinha075cm"/>
      </w:pPr>
      <w:r w:rsidRPr="00893E72">
        <w:t xml:space="preserve">Geometria dos </w:t>
      </w:r>
      <w:proofErr w:type="spellStart"/>
      <w:r w:rsidRPr="00893E72">
        <w:t>decantadores</w:t>
      </w:r>
      <w:proofErr w:type="spellEnd"/>
      <w:r w:rsidRPr="00893E72">
        <w:t>:</w:t>
      </w:r>
    </w:p>
    <w:p w:rsidR="00893E72" w:rsidRPr="00893E72" w:rsidRDefault="00893E72" w:rsidP="00B441A4">
      <w:pPr>
        <w:numPr>
          <w:ilvl w:val="0"/>
          <w:numId w:val="13"/>
        </w:numPr>
        <w:tabs>
          <w:tab w:val="right" w:leader="dot" w:pos="8505"/>
        </w:tabs>
        <w:rPr>
          <w:szCs w:val="20"/>
        </w:rPr>
      </w:pPr>
      <w:r w:rsidRPr="00893E72">
        <w:rPr>
          <w:szCs w:val="20"/>
        </w:rPr>
        <w:t>N° de unidades</w:t>
      </w:r>
      <w:r w:rsidRPr="00893E72">
        <w:rPr>
          <w:szCs w:val="20"/>
        </w:rPr>
        <w:tab/>
        <w:t>k = 12 (</w:t>
      </w:r>
      <w:proofErr w:type="gramStart"/>
      <w:r w:rsidRPr="00893E72">
        <w:rPr>
          <w:szCs w:val="20"/>
        </w:rPr>
        <w:t>6</w:t>
      </w:r>
      <w:proofErr w:type="gramEnd"/>
      <w:r w:rsidRPr="00893E72">
        <w:rPr>
          <w:szCs w:val="20"/>
        </w:rPr>
        <w:t xml:space="preserve"> em cada reator)</w:t>
      </w:r>
    </w:p>
    <w:p w:rsidR="00893E72" w:rsidRPr="00893E72" w:rsidRDefault="00893E72" w:rsidP="00B441A4">
      <w:pPr>
        <w:numPr>
          <w:ilvl w:val="0"/>
          <w:numId w:val="13"/>
        </w:numPr>
        <w:tabs>
          <w:tab w:val="right" w:leader="dot" w:pos="8505"/>
        </w:tabs>
        <w:rPr>
          <w:szCs w:val="20"/>
        </w:rPr>
      </w:pPr>
      <w:r w:rsidRPr="00893E72">
        <w:rPr>
          <w:szCs w:val="20"/>
        </w:rPr>
        <w:t>Comprimento</w:t>
      </w:r>
      <w:r w:rsidRPr="00893E72">
        <w:rPr>
          <w:szCs w:val="20"/>
        </w:rPr>
        <w:tab/>
        <w:t>L = 7,80 m</w:t>
      </w:r>
    </w:p>
    <w:p w:rsidR="00893E72" w:rsidRPr="00893E72" w:rsidRDefault="00893E72" w:rsidP="00B441A4">
      <w:pPr>
        <w:numPr>
          <w:ilvl w:val="0"/>
          <w:numId w:val="13"/>
        </w:numPr>
        <w:tabs>
          <w:tab w:val="right" w:leader="dot" w:pos="8505"/>
        </w:tabs>
        <w:rPr>
          <w:szCs w:val="20"/>
        </w:rPr>
      </w:pPr>
      <w:r w:rsidRPr="00893E72">
        <w:rPr>
          <w:szCs w:val="20"/>
        </w:rPr>
        <w:t>Largura da seção retangular</w:t>
      </w:r>
      <w:r w:rsidRPr="00893E72">
        <w:rPr>
          <w:szCs w:val="20"/>
        </w:rPr>
        <w:tab/>
        <w:t>c = 2,</w:t>
      </w:r>
      <w:r w:rsidR="004C0D82">
        <w:rPr>
          <w:szCs w:val="20"/>
        </w:rPr>
        <w:t>2</w:t>
      </w:r>
      <w:r w:rsidRPr="00893E72">
        <w:rPr>
          <w:szCs w:val="20"/>
        </w:rPr>
        <w:t>0 m</w:t>
      </w:r>
    </w:p>
    <w:p w:rsidR="00893E72" w:rsidRPr="00893E72" w:rsidRDefault="00893E72" w:rsidP="00B441A4">
      <w:pPr>
        <w:numPr>
          <w:ilvl w:val="0"/>
          <w:numId w:val="13"/>
        </w:numPr>
        <w:tabs>
          <w:tab w:val="right" w:leader="dot" w:pos="8505"/>
        </w:tabs>
        <w:rPr>
          <w:szCs w:val="20"/>
        </w:rPr>
      </w:pPr>
      <w:r w:rsidRPr="00893E72">
        <w:rPr>
          <w:szCs w:val="20"/>
        </w:rPr>
        <w:t>Abertura das passagens</w:t>
      </w:r>
      <w:r w:rsidRPr="00893E72">
        <w:rPr>
          <w:szCs w:val="20"/>
        </w:rPr>
        <w:tab/>
        <w:t>d = 0,70 m</w:t>
      </w:r>
    </w:p>
    <w:p w:rsidR="00893E72" w:rsidRPr="00893E72" w:rsidRDefault="00893E72" w:rsidP="00B441A4">
      <w:pPr>
        <w:numPr>
          <w:ilvl w:val="0"/>
          <w:numId w:val="13"/>
        </w:numPr>
        <w:tabs>
          <w:tab w:val="right" w:leader="dot" w:pos="8505"/>
        </w:tabs>
        <w:rPr>
          <w:szCs w:val="20"/>
        </w:rPr>
      </w:pPr>
      <w:r w:rsidRPr="00893E72">
        <w:rPr>
          <w:szCs w:val="20"/>
        </w:rPr>
        <w:t>Altura da seção retangular</w:t>
      </w:r>
      <w:r w:rsidRPr="00893E72">
        <w:rPr>
          <w:szCs w:val="20"/>
        </w:rPr>
        <w:tab/>
        <w:t>e = 0,50 m</w:t>
      </w:r>
    </w:p>
    <w:p w:rsidR="00893E72" w:rsidRPr="00893E72" w:rsidRDefault="00893E72" w:rsidP="00B441A4">
      <w:pPr>
        <w:numPr>
          <w:ilvl w:val="0"/>
          <w:numId w:val="13"/>
        </w:numPr>
        <w:tabs>
          <w:tab w:val="right" w:leader="dot" w:pos="8505"/>
        </w:tabs>
        <w:rPr>
          <w:szCs w:val="20"/>
        </w:rPr>
      </w:pPr>
      <w:r w:rsidRPr="00893E72">
        <w:rPr>
          <w:szCs w:val="20"/>
        </w:rPr>
        <w:t>Altura da seção trapezoidal</w:t>
      </w:r>
      <w:r w:rsidRPr="00893E72">
        <w:rPr>
          <w:szCs w:val="20"/>
        </w:rPr>
        <w:tab/>
        <w:t>f = 1,50 m</w:t>
      </w:r>
    </w:p>
    <w:p w:rsidR="00893E72" w:rsidRPr="00893E72" w:rsidRDefault="00893E72" w:rsidP="006C4198">
      <w:pPr>
        <w:pStyle w:val="EstiloPrimeiralinha075cm"/>
      </w:pPr>
      <w:r w:rsidRPr="00893E72">
        <w:t>Cálculo do volume (</w:t>
      </w:r>
      <w:proofErr w:type="spellStart"/>
      <w:r w:rsidRPr="00893E72">
        <w:t>V</w:t>
      </w:r>
      <w:r w:rsidRPr="00893E72">
        <w:rPr>
          <w:vertAlign w:val="subscript"/>
        </w:rPr>
        <w:t>d</w:t>
      </w:r>
      <w:proofErr w:type="spellEnd"/>
      <w:r w:rsidRPr="00893E72">
        <w:t>)</w:t>
      </w:r>
    </w:p>
    <w:p w:rsidR="00893E72" w:rsidRPr="00893E72" w:rsidRDefault="00893E72" w:rsidP="00893E72">
      <w:proofErr w:type="spellStart"/>
      <w:r w:rsidRPr="00893E72">
        <w:t>V</w:t>
      </w:r>
      <w:r w:rsidRPr="00893E72">
        <w:rPr>
          <w:vertAlign w:val="subscript"/>
        </w:rPr>
        <w:t>d</w:t>
      </w:r>
      <w:proofErr w:type="spellEnd"/>
      <w:r w:rsidRPr="00893E72">
        <w:rPr>
          <w:vertAlign w:val="subscript"/>
        </w:rPr>
        <w:t xml:space="preserve"> </w:t>
      </w:r>
      <w:r w:rsidRPr="00893E72">
        <w:t>= 12 x 7,80 x (2,</w:t>
      </w:r>
      <w:r w:rsidR="004C0D82">
        <w:t>2</w:t>
      </w:r>
      <w:r w:rsidRPr="00893E72">
        <w:t>0 x 0,</w:t>
      </w:r>
      <w:r w:rsidR="004C0D82">
        <w:t>5</w:t>
      </w:r>
      <w:r w:rsidRPr="00893E72">
        <w:t>0 + (2,</w:t>
      </w:r>
      <w:r w:rsidR="004C0D82">
        <w:t>2</w:t>
      </w:r>
      <w:r w:rsidRPr="00893E72">
        <w:t>0 + 0,70</w:t>
      </w:r>
      <w:r w:rsidR="004C0D82">
        <w:t>) x 1,50</w:t>
      </w:r>
      <w:r w:rsidRPr="00893E72">
        <w:t>/2);</w:t>
      </w:r>
    </w:p>
    <w:p w:rsidR="00893E72" w:rsidRPr="00893E72" w:rsidRDefault="00893E72" w:rsidP="00893E72">
      <w:proofErr w:type="spellStart"/>
      <w:r w:rsidRPr="00893E72">
        <w:t>V</w:t>
      </w:r>
      <w:r w:rsidRPr="00893E72">
        <w:rPr>
          <w:vertAlign w:val="subscript"/>
        </w:rPr>
        <w:t>d</w:t>
      </w:r>
      <w:proofErr w:type="spellEnd"/>
      <w:r w:rsidRPr="00893E72">
        <w:rPr>
          <w:vertAlign w:val="subscript"/>
        </w:rPr>
        <w:t xml:space="preserve"> </w:t>
      </w:r>
      <w:r w:rsidRPr="00893E72">
        <w:t xml:space="preserve">= </w:t>
      </w:r>
      <w:r w:rsidR="004C0D82">
        <w:t>306,54</w:t>
      </w:r>
      <w:r w:rsidRPr="00893E72">
        <w:t xml:space="preserve"> m³</w:t>
      </w:r>
    </w:p>
    <w:p w:rsidR="00893E72" w:rsidRPr="007E72F0" w:rsidRDefault="00893E72" w:rsidP="007E72F0">
      <w:pPr>
        <w:pStyle w:val="Ttulo4"/>
      </w:pPr>
      <w:r w:rsidRPr="007E72F0">
        <w:t xml:space="preserve">Área do </w:t>
      </w:r>
      <w:proofErr w:type="spellStart"/>
      <w:r w:rsidRPr="007E72F0">
        <w:t>decantador</w:t>
      </w:r>
      <w:proofErr w:type="spellEnd"/>
      <w:r w:rsidRPr="007E72F0">
        <w:t xml:space="preserve"> (A</w:t>
      </w:r>
      <w:r w:rsidRPr="006C4198">
        <w:rPr>
          <w:vertAlign w:val="subscript"/>
        </w:rPr>
        <w:t>d</w:t>
      </w:r>
      <w:r w:rsidRPr="007E72F0">
        <w:t xml:space="preserve">) </w:t>
      </w:r>
    </w:p>
    <w:p w:rsidR="00893E72" w:rsidRPr="00893E72" w:rsidRDefault="00893E72" w:rsidP="00893E72">
      <w:pPr>
        <w:rPr>
          <w:lang w:val="en-US"/>
        </w:rPr>
      </w:pPr>
      <w:r w:rsidRPr="00893E72">
        <w:rPr>
          <w:lang w:val="en-US"/>
        </w:rPr>
        <w:t>A</w:t>
      </w:r>
      <w:r w:rsidRPr="00893E72">
        <w:rPr>
          <w:vertAlign w:val="subscript"/>
          <w:lang w:val="en-US"/>
        </w:rPr>
        <w:t>d</w:t>
      </w:r>
      <w:r w:rsidRPr="00893E72">
        <w:rPr>
          <w:lang w:val="en-US"/>
        </w:rPr>
        <w:t xml:space="preserve"> = k x c x L</w:t>
      </w:r>
    </w:p>
    <w:p w:rsidR="00893E72" w:rsidRPr="00893E72" w:rsidRDefault="00893E72" w:rsidP="00893E72">
      <w:pPr>
        <w:rPr>
          <w:lang w:val="en-US"/>
        </w:rPr>
      </w:pPr>
      <w:r w:rsidRPr="00893E72">
        <w:rPr>
          <w:lang w:val="en-US"/>
        </w:rPr>
        <w:lastRenderedPageBreak/>
        <w:t>A</w:t>
      </w:r>
      <w:r w:rsidRPr="00893E72">
        <w:rPr>
          <w:vertAlign w:val="subscript"/>
          <w:lang w:val="en-US"/>
        </w:rPr>
        <w:t>d</w:t>
      </w:r>
      <w:r w:rsidRPr="00893E72">
        <w:rPr>
          <w:lang w:val="en-US"/>
        </w:rPr>
        <w:t xml:space="preserve"> = 12 x 2</w:t>
      </w:r>
      <w:proofErr w:type="gramStart"/>
      <w:r w:rsidRPr="00893E72">
        <w:rPr>
          <w:lang w:val="en-US"/>
        </w:rPr>
        <w:t>,</w:t>
      </w:r>
      <w:r w:rsidR="004C0D82">
        <w:rPr>
          <w:lang w:val="en-US"/>
        </w:rPr>
        <w:t>2</w:t>
      </w:r>
      <w:r w:rsidRPr="00893E72">
        <w:rPr>
          <w:lang w:val="en-US"/>
        </w:rPr>
        <w:t>0</w:t>
      </w:r>
      <w:proofErr w:type="gramEnd"/>
      <w:r w:rsidRPr="00893E72">
        <w:rPr>
          <w:lang w:val="en-US"/>
        </w:rPr>
        <w:t xml:space="preserve"> x 7,80</w:t>
      </w:r>
    </w:p>
    <w:p w:rsidR="00893E72" w:rsidRPr="00893E72" w:rsidRDefault="00893E72" w:rsidP="00893E72">
      <w:r w:rsidRPr="00893E72">
        <w:t>A</w:t>
      </w:r>
      <w:r w:rsidRPr="00893E72">
        <w:rPr>
          <w:vertAlign w:val="subscript"/>
        </w:rPr>
        <w:t>d</w:t>
      </w:r>
      <w:r w:rsidRPr="00893E72">
        <w:t xml:space="preserve"> = </w:t>
      </w:r>
      <w:r w:rsidR="004C0D82">
        <w:t>205,92</w:t>
      </w:r>
      <w:r w:rsidRPr="00893E72">
        <w:t xml:space="preserve"> m²</w:t>
      </w:r>
    </w:p>
    <w:p w:rsidR="00893E72" w:rsidRPr="007E72F0" w:rsidRDefault="00893E72" w:rsidP="007E72F0">
      <w:pPr>
        <w:pStyle w:val="Ttulo4"/>
      </w:pPr>
      <w:r w:rsidRPr="007E72F0">
        <w:t>Verificação das taxas de aplicação superficial (</w:t>
      </w:r>
      <w:proofErr w:type="spellStart"/>
      <w:r w:rsidRPr="007E72F0">
        <w:t>TAS</w:t>
      </w:r>
      <w:proofErr w:type="spellEnd"/>
      <w:r w:rsidRPr="007E72F0">
        <w:t>)</w:t>
      </w:r>
    </w:p>
    <w:p w:rsidR="00893E72" w:rsidRPr="00893E72" w:rsidRDefault="00893E72" w:rsidP="00893E72">
      <w:r w:rsidRPr="00893E72">
        <w:object w:dxaOrig="1140" w:dyaOrig="720">
          <v:shape id="_x0000_i1053" type="#_x0000_t75" style="width:57pt;height:36pt" o:ole="">
            <v:imagedata r:id="rId74" o:title=""/>
          </v:shape>
          <o:OLEObject Type="Embed" ProgID="Equation.3" ShapeID="_x0000_i1053" DrawAspect="Content" ObjectID="_1567423536" r:id="rId75"/>
        </w:object>
      </w:r>
    </w:p>
    <w:p w:rsidR="00893E72" w:rsidRPr="00893E72" w:rsidRDefault="00893E72" w:rsidP="006C4198">
      <w:pPr>
        <w:pStyle w:val="EstiloPrimeiralinha075cm"/>
      </w:pPr>
      <w:r w:rsidRPr="00893E72">
        <w:t xml:space="preserve">Para </w:t>
      </w:r>
      <w:proofErr w:type="spellStart"/>
      <w:r w:rsidRPr="00893E72">
        <w:t>Q</w:t>
      </w:r>
      <w:r w:rsidRPr="00893E72">
        <w:rPr>
          <w:vertAlign w:val="subscript"/>
        </w:rPr>
        <w:t>méd</w:t>
      </w:r>
      <w:proofErr w:type="spellEnd"/>
      <w:r w:rsidRPr="00893E72">
        <w:t xml:space="preserve"> = </w:t>
      </w:r>
      <w:r w:rsidR="004C0D82">
        <w:t>143,24</w:t>
      </w:r>
      <w:r w:rsidRPr="00893E72">
        <w:t xml:space="preserve"> m³/h</w:t>
      </w:r>
    </w:p>
    <w:p w:rsidR="00893E72" w:rsidRPr="00893E72" w:rsidRDefault="00893E72" w:rsidP="00893E72">
      <w:proofErr w:type="spellStart"/>
      <w:r w:rsidRPr="00893E72">
        <w:t>TAS</w:t>
      </w:r>
      <w:proofErr w:type="spellEnd"/>
      <w:r w:rsidRPr="00893E72">
        <w:t xml:space="preserve"> = 0,</w:t>
      </w:r>
      <w:r w:rsidR="004C0D82">
        <w:t>7</w:t>
      </w:r>
      <w:r w:rsidRPr="00893E72">
        <w:t xml:space="preserve"> m/h</w:t>
      </w:r>
    </w:p>
    <w:p w:rsidR="00893E72" w:rsidRPr="00893E72" w:rsidRDefault="00893E72" w:rsidP="006C4198">
      <w:pPr>
        <w:pStyle w:val="EstiloPrimeiralinha075cm"/>
      </w:pPr>
      <w:r w:rsidRPr="00893E72">
        <w:t xml:space="preserve">Para </w:t>
      </w:r>
      <w:proofErr w:type="spellStart"/>
      <w:r w:rsidRPr="00893E72">
        <w:t>Q</w:t>
      </w:r>
      <w:r w:rsidRPr="00893E72">
        <w:rPr>
          <w:vertAlign w:val="subscript"/>
        </w:rPr>
        <w:t>máx</w:t>
      </w:r>
      <w:proofErr w:type="spellEnd"/>
      <w:r w:rsidRPr="00893E72">
        <w:t xml:space="preserve"> = </w:t>
      </w:r>
      <w:r w:rsidR="004C0D82">
        <w:t>233,64</w:t>
      </w:r>
      <w:r w:rsidRPr="00893E72">
        <w:t xml:space="preserve"> m³/h</w:t>
      </w:r>
    </w:p>
    <w:p w:rsidR="00893E72" w:rsidRPr="00893E72" w:rsidRDefault="00893E72" w:rsidP="00893E72">
      <w:proofErr w:type="spellStart"/>
      <w:r w:rsidRPr="00893E72">
        <w:t>TAS</w:t>
      </w:r>
      <w:proofErr w:type="spellEnd"/>
      <w:r w:rsidRPr="00893E72">
        <w:t xml:space="preserve"> = </w:t>
      </w:r>
      <w:r w:rsidR="004C0D82">
        <w:t>1,1</w:t>
      </w:r>
      <w:r w:rsidRPr="00893E72">
        <w:t xml:space="preserve"> m/h</w:t>
      </w:r>
    </w:p>
    <w:p w:rsidR="00893E72" w:rsidRPr="00893E72" w:rsidRDefault="00893E72" w:rsidP="006C4198">
      <w:pPr>
        <w:pStyle w:val="EstiloPrimeiralinha075cm"/>
      </w:pPr>
      <w:r w:rsidRPr="00893E72">
        <w:t xml:space="preserve">As taxas de aplicação superficiais estão de acordo com os valores recomendados pela literatura técnica que são: </w:t>
      </w:r>
    </w:p>
    <w:p w:rsidR="00893E72" w:rsidRPr="00893E72" w:rsidRDefault="00893E72" w:rsidP="00893E72">
      <w:r w:rsidRPr="00893E72">
        <w:t xml:space="preserve">Para </w:t>
      </w:r>
      <w:proofErr w:type="spellStart"/>
      <w:r w:rsidRPr="00893E72">
        <w:t>Q</w:t>
      </w:r>
      <w:r w:rsidRPr="00893E72">
        <w:rPr>
          <w:vertAlign w:val="subscript"/>
        </w:rPr>
        <w:t>méd</w:t>
      </w:r>
      <w:proofErr w:type="spellEnd"/>
      <w:r w:rsidRPr="00893E72">
        <w:t xml:space="preserve"> </w:t>
      </w:r>
      <w:r w:rsidRPr="00893E72">
        <w:tab/>
      </w:r>
      <w:proofErr w:type="spellStart"/>
      <w:r w:rsidRPr="00893E72">
        <w:t>TAS</w:t>
      </w:r>
      <w:proofErr w:type="spellEnd"/>
      <w:r w:rsidRPr="00893E72">
        <w:t xml:space="preserve"> </w:t>
      </w:r>
      <w:r w:rsidRPr="00893E72">
        <w:sym w:font="Symbol" w:char="00A3"/>
      </w:r>
      <w:r w:rsidRPr="00893E72">
        <w:t xml:space="preserve"> </w:t>
      </w:r>
      <w:smartTag w:uri="urn:schemas-microsoft-com:office:smarttags" w:element="metricconverter">
        <w:smartTagPr>
          <w:attr w:name="ProductID" w:val="0,6 a"/>
        </w:smartTagPr>
        <w:r w:rsidRPr="00893E72">
          <w:t>0,6 a</w:t>
        </w:r>
      </w:smartTag>
      <w:r w:rsidRPr="00893E72">
        <w:t xml:space="preserve"> 0,8 (m/h)</w:t>
      </w:r>
    </w:p>
    <w:p w:rsidR="00893E72" w:rsidRPr="00893E72" w:rsidRDefault="00893E72" w:rsidP="00893E72">
      <w:r w:rsidRPr="00893E72">
        <w:t xml:space="preserve">Para </w:t>
      </w:r>
      <w:proofErr w:type="spellStart"/>
      <w:r w:rsidRPr="00893E72">
        <w:t>Q</w:t>
      </w:r>
      <w:r w:rsidRPr="00893E72">
        <w:rPr>
          <w:vertAlign w:val="subscript"/>
        </w:rPr>
        <w:t>máx</w:t>
      </w:r>
      <w:proofErr w:type="spellEnd"/>
      <w:r w:rsidRPr="00893E72">
        <w:t xml:space="preserve"> </w:t>
      </w:r>
      <w:r w:rsidRPr="00893E72">
        <w:tab/>
      </w:r>
      <w:proofErr w:type="spellStart"/>
      <w:r w:rsidRPr="00893E72">
        <w:t>TAS</w:t>
      </w:r>
      <w:proofErr w:type="spellEnd"/>
      <w:r w:rsidRPr="00893E72">
        <w:t xml:space="preserve"> </w:t>
      </w:r>
      <w:r w:rsidRPr="00893E72">
        <w:sym w:font="Symbol" w:char="003C"/>
      </w:r>
      <w:r w:rsidRPr="00893E72">
        <w:t xml:space="preserve"> 1,2 m/h</w:t>
      </w:r>
    </w:p>
    <w:p w:rsidR="00893E72" w:rsidRPr="007E72F0" w:rsidRDefault="00893E72" w:rsidP="007E72F0">
      <w:pPr>
        <w:pStyle w:val="Ttulo4"/>
      </w:pPr>
      <w:r w:rsidRPr="007E72F0">
        <w:t>Verificação dos tempos de detenção hidráulica (</w:t>
      </w:r>
      <w:proofErr w:type="spellStart"/>
      <w:r w:rsidRPr="007E72F0">
        <w:t>TDH</w:t>
      </w:r>
      <w:proofErr w:type="spellEnd"/>
      <w:r w:rsidRPr="007E72F0">
        <w:t>)</w:t>
      </w:r>
    </w:p>
    <w:p w:rsidR="00893E72" w:rsidRPr="00893E72" w:rsidRDefault="00893E72" w:rsidP="00893E72">
      <w:r w:rsidRPr="00893E72">
        <w:object w:dxaOrig="1140" w:dyaOrig="660">
          <v:shape id="_x0000_i1054" type="#_x0000_t75" style="width:57pt;height:33pt" o:ole="" fillcolor="window">
            <v:imagedata r:id="rId76" o:title=""/>
          </v:shape>
          <o:OLEObject Type="Embed" ProgID="Equation.3" ShapeID="_x0000_i1054" DrawAspect="Content" ObjectID="_1567423537" r:id="rId77"/>
        </w:object>
      </w:r>
    </w:p>
    <w:p w:rsidR="00893E72" w:rsidRPr="00893E72" w:rsidRDefault="00893E72" w:rsidP="006C4198">
      <w:pPr>
        <w:pStyle w:val="EstiloPrimeiralinha075cm"/>
      </w:pPr>
      <w:r w:rsidRPr="00893E72">
        <w:t xml:space="preserve">Para </w:t>
      </w:r>
      <w:proofErr w:type="spellStart"/>
      <w:r w:rsidRPr="00893E72">
        <w:t>Q</w:t>
      </w:r>
      <w:r w:rsidRPr="00893E72">
        <w:rPr>
          <w:vertAlign w:val="subscript"/>
        </w:rPr>
        <w:t>méd</w:t>
      </w:r>
      <w:proofErr w:type="spellEnd"/>
      <w:r w:rsidRPr="00893E72">
        <w:t xml:space="preserve"> = </w:t>
      </w:r>
      <w:r w:rsidR="000E0B6A">
        <w:t>143,24</w:t>
      </w:r>
      <w:r w:rsidRPr="00893E72">
        <w:t xml:space="preserve"> m³/h</w:t>
      </w:r>
    </w:p>
    <w:p w:rsidR="00893E72" w:rsidRPr="00893E72" w:rsidRDefault="00893E72" w:rsidP="00893E72">
      <w:proofErr w:type="spellStart"/>
      <w:r w:rsidRPr="00893E72">
        <w:t>TDH</w:t>
      </w:r>
      <w:proofErr w:type="spellEnd"/>
      <w:r w:rsidRPr="00893E72">
        <w:t xml:space="preserve"> = </w:t>
      </w:r>
      <w:r w:rsidR="000E0B6A">
        <w:t>2,14</w:t>
      </w:r>
      <w:r w:rsidRPr="00893E72">
        <w:t xml:space="preserve"> h</w:t>
      </w:r>
    </w:p>
    <w:p w:rsidR="00893E72" w:rsidRPr="00893E72" w:rsidRDefault="00893E72" w:rsidP="006C4198">
      <w:pPr>
        <w:pStyle w:val="EstiloPrimeiralinha075cm"/>
      </w:pPr>
      <w:r w:rsidRPr="00893E72">
        <w:t xml:space="preserve">Para </w:t>
      </w:r>
      <w:proofErr w:type="spellStart"/>
      <w:r w:rsidRPr="00893E72">
        <w:t>Q</w:t>
      </w:r>
      <w:r w:rsidRPr="00893E72">
        <w:rPr>
          <w:vertAlign w:val="subscript"/>
        </w:rPr>
        <w:t>máx</w:t>
      </w:r>
      <w:proofErr w:type="spellEnd"/>
      <w:r w:rsidRPr="00893E72">
        <w:t xml:space="preserve"> = </w:t>
      </w:r>
      <w:r w:rsidR="000E0B6A">
        <w:t>233,64</w:t>
      </w:r>
      <w:r w:rsidRPr="00893E72">
        <w:t xml:space="preserve"> m³/h</w:t>
      </w:r>
    </w:p>
    <w:p w:rsidR="00893E72" w:rsidRPr="00893E72" w:rsidRDefault="00893E72" w:rsidP="00893E72">
      <w:proofErr w:type="spellStart"/>
      <w:r w:rsidRPr="00893E72">
        <w:t>TDH</w:t>
      </w:r>
      <w:proofErr w:type="spellEnd"/>
      <w:r w:rsidRPr="00893E72">
        <w:t xml:space="preserve"> = 1,</w:t>
      </w:r>
      <w:r w:rsidR="000E0B6A">
        <w:t>31</w:t>
      </w:r>
      <w:r w:rsidRPr="00893E72">
        <w:t xml:space="preserve"> h</w:t>
      </w:r>
    </w:p>
    <w:p w:rsidR="00893E72" w:rsidRPr="00893E72" w:rsidRDefault="00893E72" w:rsidP="006C4198">
      <w:pPr>
        <w:pStyle w:val="EstiloPrimeiralinha075cm"/>
      </w:pPr>
      <w:r w:rsidRPr="00893E72">
        <w:t>Comentários sobre os tempos de detenção hidráulicos</w:t>
      </w:r>
    </w:p>
    <w:p w:rsidR="00893E72" w:rsidRPr="00893E72" w:rsidRDefault="00893E72" w:rsidP="00893E72">
      <w:r w:rsidRPr="00893E72">
        <w:t xml:space="preserve">Para </w:t>
      </w:r>
      <w:proofErr w:type="spellStart"/>
      <w:r w:rsidRPr="00893E72">
        <w:t>Q</w:t>
      </w:r>
      <w:r w:rsidRPr="00893E72">
        <w:rPr>
          <w:vertAlign w:val="subscript"/>
        </w:rPr>
        <w:t>méd</w:t>
      </w:r>
      <w:proofErr w:type="spellEnd"/>
      <w:r w:rsidRPr="00893E72">
        <w:tab/>
      </w:r>
      <w:proofErr w:type="spellStart"/>
      <w:r w:rsidRPr="00893E72">
        <w:t>TDH</w:t>
      </w:r>
      <w:proofErr w:type="spellEnd"/>
      <w:r w:rsidRPr="00893E72">
        <w:t xml:space="preserve"> &gt; 1,5 h</w:t>
      </w:r>
    </w:p>
    <w:p w:rsidR="00893E72" w:rsidRPr="00893E72" w:rsidRDefault="00893E72" w:rsidP="00893E72">
      <w:r w:rsidRPr="00893E72">
        <w:t xml:space="preserve">Para </w:t>
      </w:r>
      <w:proofErr w:type="spellStart"/>
      <w:r w:rsidRPr="00893E72">
        <w:t>Q</w:t>
      </w:r>
      <w:r w:rsidRPr="00893E72">
        <w:rPr>
          <w:vertAlign w:val="subscript"/>
        </w:rPr>
        <w:t>máx</w:t>
      </w:r>
      <w:proofErr w:type="spellEnd"/>
      <w:r w:rsidRPr="00893E72">
        <w:tab/>
      </w:r>
      <w:proofErr w:type="spellStart"/>
      <w:r w:rsidRPr="00893E72">
        <w:t>TDH</w:t>
      </w:r>
      <w:proofErr w:type="spellEnd"/>
      <w:r w:rsidRPr="00893E72">
        <w:t xml:space="preserve"> &gt; 1,0 h</w:t>
      </w:r>
    </w:p>
    <w:p w:rsidR="00893E72" w:rsidRPr="002B742C" w:rsidRDefault="00893E72" w:rsidP="002B742C">
      <w:pPr>
        <w:pStyle w:val="Ttulo3"/>
        <w:tabs>
          <w:tab w:val="clear" w:pos="1134"/>
          <w:tab w:val="left" w:pos="993"/>
        </w:tabs>
        <w:ind w:right="96"/>
      </w:pPr>
      <w:bookmarkStart w:id="326" w:name="_Toc4547368"/>
      <w:bookmarkStart w:id="327" w:name="_Toc530627954"/>
      <w:bookmarkStart w:id="328" w:name="_Toc530627873"/>
      <w:bookmarkStart w:id="329" w:name="_Toc493679330"/>
      <w:r w:rsidRPr="002B742C">
        <w:t xml:space="preserve">Dimensionamento das passagens para o </w:t>
      </w:r>
      <w:proofErr w:type="spellStart"/>
      <w:r w:rsidRPr="002B742C">
        <w:t>decantador</w:t>
      </w:r>
      <w:bookmarkEnd w:id="326"/>
      <w:bookmarkEnd w:id="327"/>
      <w:bookmarkEnd w:id="328"/>
      <w:bookmarkEnd w:id="329"/>
      <w:proofErr w:type="spellEnd"/>
      <w:r w:rsidRPr="002B742C">
        <w:t xml:space="preserve"> </w:t>
      </w:r>
    </w:p>
    <w:p w:rsidR="00893E72" w:rsidRPr="00893E72" w:rsidRDefault="00893E72" w:rsidP="006C4198">
      <w:pPr>
        <w:pStyle w:val="EstiloPrimeiralinha075cm"/>
      </w:pPr>
      <w:r w:rsidRPr="00893E72">
        <w:t xml:space="preserve">Considerando </w:t>
      </w:r>
      <w:proofErr w:type="gramStart"/>
      <w:r w:rsidRPr="00893E72">
        <w:t>1</w:t>
      </w:r>
      <w:proofErr w:type="gramEnd"/>
      <w:r w:rsidRPr="00893E72">
        <w:t xml:space="preserve"> passagens por </w:t>
      </w:r>
      <w:proofErr w:type="spellStart"/>
      <w:r w:rsidRPr="00893E72">
        <w:t>decantador</w:t>
      </w:r>
      <w:proofErr w:type="spellEnd"/>
      <w:r w:rsidRPr="00893E72">
        <w:t>, têm-se:</w:t>
      </w:r>
    </w:p>
    <w:p w:rsidR="00893E72" w:rsidRPr="007E72F0" w:rsidRDefault="00893E72" w:rsidP="007E72F0">
      <w:pPr>
        <w:pStyle w:val="Ttulo4"/>
      </w:pPr>
      <w:r w:rsidRPr="007E72F0">
        <w:t>Área de uma passagem (A</w:t>
      </w:r>
      <w:r w:rsidRPr="006C4198">
        <w:rPr>
          <w:vertAlign w:val="subscript"/>
        </w:rPr>
        <w:t>1P</w:t>
      </w:r>
      <w:r w:rsidRPr="007E72F0">
        <w:t>)</w:t>
      </w:r>
    </w:p>
    <w:p w:rsidR="00893E72" w:rsidRPr="00893E72" w:rsidRDefault="00893E72" w:rsidP="00893E72">
      <w:r w:rsidRPr="00893E72">
        <w:t>A</w:t>
      </w:r>
      <w:r w:rsidRPr="00893E72">
        <w:rPr>
          <w:vertAlign w:val="subscript"/>
        </w:rPr>
        <w:t>1P</w:t>
      </w:r>
      <w:r w:rsidRPr="00893E72">
        <w:t>= L x p</w:t>
      </w:r>
      <w:proofErr w:type="gramStart"/>
      <w:r w:rsidRPr="00893E72">
        <w:t xml:space="preserve">    </w:t>
      </w:r>
      <w:proofErr w:type="gramEnd"/>
      <w:r w:rsidRPr="00893E72">
        <w:rPr>
          <w:noProof/>
          <w:sz w:val="16"/>
          <w:szCs w:val="16"/>
        </w:rPr>
        <w:sym w:font="Wingdings" w:char="00E8"/>
      </w:r>
      <w:r w:rsidRPr="00893E72">
        <w:t xml:space="preserve">(p é a largura das passagens para o </w:t>
      </w:r>
      <w:proofErr w:type="spellStart"/>
      <w:r w:rsidRPr="00893E72">
        <w:t>decantador</w:t>
      </w:r>
      <w:proofErr w:type="spellEnd"/>
      <w:r w:rsidRPr="00893E72">
        <w:t xml:space="preserve"> = 0,70 m)</w:t>
      </w:r>
    </w:p>
    <w:p w:rsidR="00893E72" w:rsidRPr="00893E72" w:rsidRDefault="00893E72" w:rsidP="00893E72">
      <w:pPr>
        <w:rPr>
          <w:vertAlign w:val="superscript"/>
        </w:rPr>
      </w:pPr>
      <w:r w:rsidRPr="00893E72">
        <w:t>A</w:t>
      </w:r>
      <w:r w:rsidRPr="00893E72">
        <w:rPr>
          <w:vertAlign w:val="subscript"/>
        </w:rPr>
        <w:t>1P</w:t>
      </w:r>
      <w:r w:rsidRPr="00893E72">
        <w:t xml:space="preserve"> = 7,80 x 0,70 = 5,46 m</w:t>
      </w:r>
      <w:r w:rsidRPr="00893E72">
        <w:rPr>
          <w:vertAlign w:val="superscript"/>
        </w:rPr>
        <w:t>2</w:t>
      </w:r>
    </w:p>
    <w:p w:rsidR="00893E72" w:rsidRPr="00893E72" w:rsidRDefault="00893E72" w:rsidP="006C4198">
      <w:pPr>
        <w:pStyle w:val="EstiloPrimeiralinha075cm"/>
      </w:pPr>
      <w:r w:rsidRPr="00893E72">
        <w:t>Área total das passagens (A</w:t>
      </w:r>
      <w:r w:rsidRPr="00893E72">
        <w:rPr>
          <w:vertAlign w:val="subscript"/>
        </w:rPr>
        <w:t>P</w:t>
      </w:r>
      <w:r w:rsidRPr="00893E72">
        <w:t>)</w:t>
      </w:r>
    </w:p>
    <w:p w:rsidR="00893E72" w:rsidRPr="00893E72" w:rsidRDefault="00893E72" w:rsidP="00893E72">
      <w:pPr>
        <w:rPr>
          <w:vertAlign w:val="superscript"/>
        </w:rPr>
      </w:pPr>
      <w:r w:rsidRPr="00893E72">
        <w:t>A</w:t>
      </w:r>
      <w:r w:rsidRPr="00893E72">
        <w:rPr>
          <w:vertAlign w:val="subscript"/>
        </w:rPr>
        <w:t>P</w:t>
      </w:r>
      <w:r w:rsidRPr="00893E72">
        <w:t>= 12 x 5,46 = 65,52 m²</w:t>
      </w:r>
    </w:p>
    <w:p w:rsidR="00893E72" w:rsidRPr="007E72F0" w:rsidRDefault="00893E72" w:rsidP="007E72F0">
      <w:pPr>
        <w:pStyle w:val="Ttulo4"/>
      </w:pPr>
      <w:r w:rsidRPr="007E72F0">
        <w:lastRenderedPageBreak/>
        <w:t>Velocidades nas passagens</w:t>
      </w:r>
    </w:p>
    <w:p w:rsidR="00893E72" w:rsidRPr="00893E72" w:rsidRDefault="00893E72" w:rsidP="00893E72">
      <w:r w:rsidRPr="00893E72">
        <w:t>V = Q/A</w:t>
      </w:r>
      <w:r w:rsidRPr="00893E72">
        <w:rPr>
          <w:vertAlign w:val="subscript"/>
        </w:rPr>
        <w:t>P</w:t>
      </w:r>
    </w:p>
    <w:p w:rsidR="00893E72" w:rsidRPr="00893E72" w:rsidRDefault="00893E72" w:rsidP="006C4198">
      <w:pPr>
        <w:pStyle w:val="EstiloPrimeiralinha075cm"/>
      </w:pPr>
      <w:r w:rsidRPr="00893E72">
        <w:t xml:space="preserve">Para </w:t>
      </w:r>
      <w:proofErr w:type="spellStart"/>
      <w:r w:rsidRPr="00893E72">
        <w:t>Q</w:t>
      </w:r>
      <w:r w:rsidRPr="00893E72">
        <w:rPr>
          <w:vertAlign w:val="subscript"/>
        </w:rPr>
        <w:t>méd</w:t>
      </w:r>
      <w:proofErr w:type="spellEnd"/>
      <w:r w:rsidRPr="00893E72">
        <w:t xml:space="preserve"> = </w:t>
      </w:r>
      <w:r w:rsidR="000E0B6A">
        <w:t>143,24</w:t>
      </w:r>
      <w:r w:rsidRPr="00893E72">
        <w:t xml:space="preserve"> m³/h</w:t>
      </w:r>
    </w:p>
    <w:p w:rsidR="00893E72" w:rsidRPr="00893E72" w:rsidRDefault="00893E72" w:rsidP="00893E72">
      <w:proofErr w:type="spellStart"/>
      <w:r w:rsidRPr="00893E72">
        <w:t>V</w:t>
      </w:r>
      <w:r w:rsidRPr="00893E72">
        <w:rPr>
          <w:vertAlign w:val="subscript"/>
        </w:rPr>
        <w:t>méd</w:t>
      </w:r>
      <w:proofErr w:type="spellEnd"/>
      <w:r w:rsidRPr="00893E72">
        <w:t xml:space="preserve"> = </w:t>
      </w:r>
      <w:r w:rsidR="000E0B6A">
        <w:t>2,19</w:t>
      </w:r>
      <w:r w:rsidRPr="00893E72">
        <w:t xml:space="preserve"> m/h</w:t>
      </w:r>
    </w:p>
    <w:p w:rsidR="00893E72" w:rsidRPr="00893E72" w:rsidRDefault="00893E72" w:rsidP="006C4198">
      <w:pPr>
        <w:pStyle w:val="EstiloPrimeiralinha075cm"/>
      </w:pPr>
      <w:r w:rsidRPr="00893E72">
        <w:t xml:space="preserve">Para </w:t>
      </w:r>
      <w:proofErr w:type="spellStart"/>
      <w:r w:rsidRPr="00893E72">
        <w:t>Q</w:t>
      </w:r>
      <w:r w:rsidRPr="00893E72">
        <w:rPr>
          <w:vertAlign w:val="subscript"/>
        </w:rPr>
        <w:t>máx</w:t>
      </w:r>
      <w:proofErr w:type="spellEnd"/>
      <w:r w:rsidRPr="00893E72">
        <w:t xml:space="preserve"> = </w:t>
      </w:r>
      <w:r w:rsidR="000E0B6A">
        <w:t>233,64</w:t>
      </w:r>
      <w:r w:rsidRPr="00893E72">
        <w:t xml:space="preserve"> m³/h</w:t>
      </w:r>
    </w:p>
    <w:p w:rsidR="00893E72" w:rsidRPr="00893E72" w:rsidRDefault="00893E72" w:rsidP="00893E72">
      <w:proofErr w:type="spellStart"/>
      <w:r w:rsidRPr="00893E72">
        <w:t>V</w:t>
      </w:r>
      <w:r w:rsidRPr="00893E72">
        <w:rPr>
          <w:vertAlign w:val="subscript"/>
        </w:rPr>
        <w:t>máx</w:t>
      </w:r>
      <w:proofErr w:type="spellEnd"/>
      <w:r w:rsidRPr="00893E72">
        <w:t xml:space="preserve"> = </w:t>
      </w:r>
      <w:r w:rsidR="000E0B6A">
        <w:t>3,57</w:t>
      </w:r>
      <w:r w:rsidRPr="00893E72">
        <w:t xml:space="preserve"> m/h</w:t>
      </w:r>
    </w:p>
    <w:p w:rsidR="00893E72" w:rsidRPr="00893E72" w:rsidRDefault="00893E72" w:rsidP="006C4198">
      <w:pPr>
        <w:pStyle w:val="EstiloPrimeiralinha075cm"/>
      </w:pPr>
      <w:r w:rsidRPr="00893E72">
        <w:t xml:space="preserve">Recomenda-se que: </w:t>
      </w:r>
    </w:p>
    <w:p w:rsidR="00893E72" w:rsidRPr="00893E72" w:rsidRDefault="00893E72" w:rsidP="00893E72">
      <w:proofErr w:type="spellStart"/>
      <w:r w:rsidRPr="00893E72">
        <w:t>V</w:t>
      </w:r>
      <w:r w:rsidRPr="00893E72">
        <w:rPr>
          <w:vertAlign w:val="subscript"/>
        </w:rPr>
        <w:t>méd</w:t>
      </w:r>
      <w:proofErr w:type="spellEnd"/>
      <w:r w:rsidRPr="00893E72">
        <w:t xml:space="preserve"> &lt; </w:t>
      </w:r>
      <w:smartTag w:uri="urn:schemas-microsoft-com:office:smarttags" w:element="metricconverter">
        <w:smartTagPr>
          <w:attr w:name="ProductID" w:val="2,0 a"/>
        </w:smartTagPr>
        <w:r w:rsidRPr="00893E72">
          <w:t>2,0 a</w:t>
        </w:r>
      </w:smartTag>
      <w:r w:rsidRPr="00893E72">
        <w:t xml:space="preserve"> 2,3</w:t>
      </w:r>
    </w:p>
    <w:p w:rsidR="00893E72" w:rsidRPr="00893E72" w:rsidRDefault="00893E72" w:rsidP="00893E72">
      <w:proofErr w:type="spellStart"/>
      <w:r w:rsidRPr="00893E72">
        <w:t>V</w:t>
      </w:r>
      <w:r w:rsidRPr="00893E72">
        <w:rPr>
          <w:vertAlign w:val="subscript"/>
        </w:rPr>
        <w:t>máx</w:t>
      </w:r>
      <w:proofErr w:type="spellEnd"/>
      <w:r w:rsidRPr="00893E72">
        <w:t xml:space="preserve"> &lt; </w:t>
      </w:r>
      <w:smartTag w:uri="urn:schemas-microsoft-com:office:smarttags" w:element="metricconverter">
        <w:smartTagPr>
          <w:attr w:name="ProductID" w:val="4,0 a"/>
        </w:smartTagPr>
        <w:r w:rsidRPr="00893E72">
          <w:t>4,0 a</w:t>
        </w:r>
      </w:smartTag>
      <w:r w:rsidRPr="00893E72">
        <w:t xml:space="preserve"> 4,2</w:t>
      </w:r>
    </w:p>
    <w:p w:rsidR="00893E72" w:rsidRPr="002B742C" w:rsidRDefault="00893E72" w:rsidP="002B742C">
      <w:pPr>
        <w:pStyle w:val="Ttulo3"/>
        <w:tabs>
          <w:tab w:val="clear" w:pos="1134"/>
          <w:tab w:val="left" w:pos="993"/>
        </w:tabs>
        <w:ind w:right="96"/>
      </w:pPr>
      <w:bookmarkStart w:id="330" w:name="_Toc4547369"/>
      <w:bookmarkStart w:id="331" w:name="_Toc530627955"/>
      <w:bookmarkStart w:id="332" w:name="_Toc530627874"/>
      <w:bookmarkStart w:id="333" w:name="_Toc493679331"/>
      <w:r w:rsidRPr="002B742C">
        <w:t>Escolha do diâmetro dos tubos de entrada</w:t>
      </w:r>
      <w:bookmarkEnd w:id="330"/>
      <w:bookmarkEnd w:id="331"/>
      <w:bookmarkEnd w:id="332"/>
      <w:bookmarkEnd w:id="333"/>
      <w:r w:rsidRPr="002B742C">
        <w:t xml:space="preserve"> </w:t>
      </w:r>
    </w:p>
    <w:p w:rsidR="00893E72" w:rsidRPr="00893E72" w:rsidRDefault="00893E72" w:rsidP="00893E72">
      <w:r w:rsidRPr="00893E72">
        <w:object w:dxaOrig="1040" w:dyaOrig="700">
          <v:shape id="_x0000_i1055" type="#_x0000_t75" style="width:51.75pt;height:35.25pt" o:ole="" fillcolor="window">
            <v:imagedata r:id="rId78" o:title=""/>
          </v:shape>
          <o:OLEObject Type="Embed" ProgID="Equation.3" ShapeID="_x0000_i1055" DrawAspect="Content" ObjectID="_1567423538" r:id="rId79"/>
        </w:object>
      </w:r>
    </w:p>
    <w:p w:rsidR="00893E72" w:rsidRPr="00893E72" w:rsidRDefault="000E0B6A" w:rsidP="00893E72">
      <w:r w:rsidRPr="00893E72">
        <w:rPr>
          <w:position w:val="-24"/>
        </w:rPr>
        <w:object w:dxaOrig="4959" w:dyaOrig="639">
          <v:shape id="_x0000_i1056" type="#_x0000_t75" style="width:248.2pt;height:32.25pt" o:ole="" fillcolor="window">
            <v:imagedata r:id="rId80" o:title=""/>
          </v:shape>
          <o:OLEObject Type="Embed" ProgID="Equation.3" ShapeID="_x0000_i1056" DrawAspect="Content" ObjectID="_1567423539" r:id="rId81"/>
        </w:object>
      </w:r>
    </w:p>
    <w:p w:rsidR="00893E72" w:rsidRPr="00893E72" w:rsidRDefault="00893E72" w:rsidP="00893E72">
      <w:r w:rsidRPr="00893E72">
        <w:t>v = 0,2 m/s (recomendada)</w:t>
      </w:r>
    </w:p>
    <w:p w:rsidR="00893E72" w:rsidRPr="00893E72" w:rsidRDefault="000E0B6A" w:rsidP="00893E72">
      <w:r w:rsidRPr="00893E72">
        <w:rPr>
          <w:position w:val="-30"/>
        </w:rPr>
        <w:object w:dxaOrig="2780" w:dyaOrig="740">
          <v:shape id="_x0000_i1057" type="#_x0000_t75" style="width:138.7pt;height:36.75pt" o:ole="" fillcolor="window">
            <v:imagedata r:id="rId82" o:title=""/>
          </v:shape>
          <o:OLEObject Type="Embed" ProgID="Equation.3" ShapeID="_x0000_i1057" DrawAspect="Content" ObjectID="_1567423540" r:id="rId83"/>
        </w:object>
      </w:r>
    </w:p>
    <w:p w:rsidR="00893E72" w:rsidRPr="00893E72" w:rsidRDefault="00893E72" w:rsidP="00893E72">
      <w:pPr>
        <w:tabs>
          <w:tab w:val="left" w:pos="708"/>
          <w:tab w:val="center" w:pos="4419"/>
          <w:tab w:val="right" w:pos="8838"/>
        </w:tabs>
        <w:spacing w:line="480" w:lineRule="auto"/>
        <w:ind w:right="99"/>
      </w:pPr>
      <w:r w:rsidRPr="00893E72">
        <w:t xml:space="preserve">D = </w:t>
      </w:r>
      <w:r w:rsidR="000E0B6A">
        <w:t>65,55</w:t>
      </w:r>
      <w:r w:rsidRPr="00893E72">
        <w:t xml:space="preserve"> mm</w:t>
      </w:r>
      <w:r w:rsidRPr="00893E72">
        <w:tab/>
        <w:t>D adotado= 60 mm</w:t>
      </w:r>
    </w:p>
    <w:p w:rsidR="00893E72" w:rsidRPr="00893E72" w:rsidRDefault="00893E72" w:rsidP="006C4198">
      <w:pPr>
        <w:pStyle w:val="EstiloPrimeiralinha075cm"/>
      </w:pPr>
      <w:r w:rsidRPr="00893E72">
        <w:t>Bocal de saída</w:t>
      </w:r>
    </w:p>
    <w:p w:rsidR="00893E72" w:rsidRPr="00893E72" w:rsidRDefault="000E0B6A" w:rsidP="00893E72">
      <w:r w:rsidRPr="00893E72">
        <w:rPr>
          <w:position w:val="-24"/>
        </w:rPr>
        <w:object w:dxaOrig="4900" w:dyaOrig="639">
          <v:shape id="_x0000_i1058" type="#_x0000_t75" style="width:245.25pt;height:32.25pt" o:ole="" fillcolor="window">
            <v:imagedata r:id="rId84" o:title=""/>
          </v:shape>
          <o:OLEObject Type="Embed" ProgID="Equation.3" ShapeID="_x0000_i1058" DrawAspect="Content" ObjectID="_1567423541" r:id="rId85"/>
        </w:object>
      </w:r>
    </w:p>
    <w:p w:rsidR="00893E72" w:rsidRPr="00893E72" w:rsidRDefault="00893E72" w:rsidP="00893E72">
      <w:r w:rsidRPr="00893E72">
        <w:t>v = 0,4 m/s (recomendada)</w:t>
      </w:r>
    </w:p>
    <w:p w:rsidR="00893E72" w:rsidRPr="00893E72" w:rsidRDefault="000E0B6A" w:rsidP="00893E72">
      <w:r w:rsidRPr="00893E72">
        <w:rPr>
          <w:position w:val="-30"/>
        </w:rPr>
        <w:object w:dxaOrig="2740" w:dyaOrig="740">
          <v:shape id="_x0000_i1059" type="#_x0000_t75" style="width:136.45pt;height:36.75pt" o:ole="" fillcolor="window">
            <v:imagedata r:id="rId86" o:title=""/>
          </v:shape>
          <o:OLEObject Type="Embed" ProgID="Equation.3" ShapeID="_x0000_i1059" DrawAspect="Content" ObjectID="_1567423542" r:id="rId87"/>
        </w:object>
      </w:r>
    </w:p>
    <w:p w:rsidR="00893E72" w:rsidRPr="00893E72" w:rsidRDefault="00893E72" w:rsidP="00893E72">
      <w:pPr>
        <w:tabs>
          <w:tab w:val="left" w:pos="708"/>
          <w:tab w:val="center" w:pos="4419"/>
          <w:tab w:val="right" w:pos="8838"/>
        </w:tabs>
        <w:spacing w:line="480" w:lineRule="auto"/>
        <w:ind w:right="99"/>
      </w:pPr>
      <w:r w:rsidRPr="00893E72">
        <w:t xml:space="preserve">D = </w:t>
      </w:r>
      <w:r w:rsidR="000E0B6A">
        <w:t>36,30</w:t>
      </w:r>
      <w:r w:rsidRPr="00893E72">
        <w:t xml:space="preserve"> m </w:t>
      </w:r>
      <w:r w:rsidRPr="00893E72">
        <w:tab/>
        <w:t>D adotado= 32 mm</w:t>
      </w:r>
    </w:p>
    <w:p w:rsidR="00893E72" w:rsidRPr="002B742C" w:rsidRDefault="00893E72" w:rsidP="002B742C">
      <w:pPr>
        <w:pStyle w:val="Ttulo3"/>
        <w:tabs>
          <w:tab w:val="clear" w:pos="1134"/>
          <w:tab w:val="left" w:pos="993"/>
        </w:tabs>
        <w:ind w:right="96"/>
      </w:pPr>
      <w:bookmarkStart w:id="334" w:name="_Toc4547370"/>
      <w:bookmarkStart w:id="335" w:name="_Toc493679332"/>
      <w:r w:rsidRPr="002B742C">
        <w:t>Avaliação da produção de lodo</w:t>
      </w:r>
      <w:bookmarkEnd w:id="334"/>
      <w:bookmarkEnd w:id="335"/>
    </w:p>
    <w:p w:rsidR="00893E72" w:rsidRPr="00893E72" w:rsidRDefault="00893E72" w:rsidP="00893E72">
      <w:pPr>
        <w:rPr>
          <w:vertAlign w:val="subscript"/>
          <w:lang w:val="es-ES_tradnl"/>
        </w:rPr>
      </w:pPr>
      <w:proofErr w:type="spellStart"/>
      <w:r w:rsidRPr="00893E72">
        <w:rPr>
          <w:lang w:val="es-ES_tradnl"/>
        </w:rPr>
        <w:t>P</w:t>
      </w:r>
      <w:r w:rsidRPr="00893E72">
        <w:rPr>
          <w:vertAlign w:val="subscript"/>
          <w:lang w:val="es-ES_tradnl"/>
        </w:rPr>
        <w:t>Lodo</w:t>
      </w:r>
      <w:proofErr w:type="spellEnd"/>
      <w:r w:rsidRPr="00893E72">
        <w:rPr>
          <w:lang w:val="es-ES_tradnl"/>
        </w:rPr>
        <w:t xml:space="preserve"> = Y x </w:t>
      </w:r>
      <w:proofErr w:type="spellStart"/>
      <w:r w:rsidRPr="00893E72">
        <w:rPr>
          <w:lang w:val="es-ES_tradnl"/>
        </w:rPr>
        <w:t>DQO</w:t>
      </w:r>
      <w:r w:rsidRPr="00893E72">
        <w:rPr>
          <w:vertAlign w:val="subscript"/>
          <w:lang w:val="es-ES_tradnl"/>
        </w:rPr>
        <w:t>apl</w:t>
      </w:r>
      <w:proofErr w:type="spellEnd"/>
    </w:p>
    <w:p w:rsidR="00893E72" w:rsidRPr="00893E72" w:rsidRDefault="00893E72" w:rsidP="00893E72">
      <w:proofErr w:type="spellStart"/>
      <w:proofErr w:type="gramStart"/>
      <w:r w:rsidRPr="00893E72">
        <w:t>P</w:t>
      </w:r>
      <w:r w:rsidRPr="00893E72">
        <w:rPr>
          <w:vertAlign w:val="subscript"/>
        </w:rPr>
        <w:t>Lodo</w:t>
      </w:r>
      <w:proofErr w:type="spellEnd"/>
      <w:proofErr w:type="gramEnd"/>
      <w:r w:rsidRPr="00893E72">
        <w:rPr>
          <w:vertAlign w:val="subscript"/>
        </w:rPr>
        <w:t xml:space="preserve"> </w:t>
      </w:r>
      <w:r w:rsidRPr="00893E72">
        <w:t>= 0,1</w:t>
      </w:r>
      <w:r w:rsidR="000E0B6A">
        <w:t>5</w:t>
      </w:r>
      <w:r w:rsidRPr="00893E72">
        <w:t xml:space="preserve"> x </w:t>
      </w:r>
      <w:r w:rsidR="000E0B6A">
        <w:t>1.773,87</w:t>
      </w:r>
      <w:r w:rsidRPr="00893E72">
        <w:t xml:space="preserve"> </w:t>
      </w:r>
    </w:p>
    <w:p w:rsidR="00893E72" w:rsidRPr="00893E72" w:rsidRDefault="00893E72" w:rsidP="00893E72">
      <w:proofErr w:type="spellStart"/>
      <w:proofErr w:type="gramStart"/>
      <w:r w:rsidRPr="00893E72">
        <w:t>P</w:t>
      </w:r>
      <w:r w:rsidRPr="00893E72">
        <w:rPr>
          <w:vertAlign w:val="subscript"/>
        </w:rPr>
        <w:t>Lodo</w:t>
      </w:r>
      <w:proofErr w:type="spellEnd"/>
      <w:proofErr w:type="gramEnd"/>
      <w:r w:rsidRPr="00893E72">
        <w:rPr>
          <w:vertAlign w:val="subscript"/>
        </w:rPr>
        <w:t xml:space="preserve"> </w:t>
      </w:r>
      <w:r w:rsidRPr="00893E72">
        <w:t xml:space="preserve">= </w:t>
      </w:r>
      <w:r w:rsidR="000E0B6A">
        <w:t>266,08</w:t>
      </w:r>
      <w:r w:rsidRPr="00893E72">
        <w:t xml:space="preserve"> kg </w:t>
      </w:r>
      <w:proofErr w:type="spellStart"/>
      <w:r w:rsidRPr="00893E72">
        <w:t>SST</w:t>
      </w:r>
      <w:proofErr w:type="spellEnd"/>
      <w:r w:rsidRPr="00893E72">
        <w:t>/dia</w:t>
      </w:r>
    </w:p>
    <w:p w:rsidR="00893E72" w:rsidRPr="00893E72" w:rsidRDefault="00893E72" w:rsidP="006C4198">
      <w:pPr>
        <w:pStyle w:val="EstiloPrimeiralinha075cm"/>
      </w:pPr>
      <w:r w:rsidRPr="00893E72">
        <w:t>Volume de lodo descartado com concentração de 4% de sólidos</w:t>
      </w:r>
    </w:p>
    <w:p w:rsidR="00893E72" w:rsidRPr="00893E72" w:rsidRDefault="000E0B6A" w:rsidP="00893E72">
      <w:r w:rsidRPr="00893E72">
        <w:rPr>
          <w:position w:val="-62"/>
        </w:rPr>
        <w:object w:dxaOrig="2240" w:dyaOrig="1359">
          <v:shape id="_x0000_i1060" type="#_x0000_t75" style="width:111.8pt;height:68.2pt" o:ole="" fillcolor="window">
            <v:imagedata r:id="rId88" o:title=""/>
          </v:shape>
          <o:OLEObject Type="Embed" ProgID="Equation.3" ShapeID="_x0000_i1060" DrawAspect="Content" ObjectID="_1567423543" r:id="rId89"/>
        </w:object>
      </w:r>
    </w:p>
    <w:p w:rsidR="00893E72" w:rsidRPr="00893E72" w:rsidRDefault="00893E72" w:rsidP="00893E72">
      <w:proofErr w:type="spellStart"/>
      <w:proofErr w:type="gramStart"/>
      <w:r w:rsidRPr="00893E72">
        <w:t>V</w:t>
      </w:r>
      <w:r w:rsidRPr="00893E72">
        <w:rPr>
          <w:vertAlign w:val="subscript"/>
        </w:rPr>
        <w:t>Lodo</w:t>
      </w:r>
      <w:proofErr w:type="spellEnd"/>
      <w:proofErr w:type="gramEnd"/>
      <w:r w:rsidRPr="00893E72">
        <w:rPr>
          <w:vertAlign w:val="subscript"/>
        </w:rPr>
        <w:t xml:space="preserve"> </w:t>
      </w:r>
      <w:r w:rsidRPr="00893E72">
        <w:t xml:space="preserve">= </w:t>
      </w:r>
      <w:r w:rsidR="000E0B6A">
        <w:t>6,52</w:t>
      </w:r>
      <w:r w:rsidRPr="00893E72">
        <w:t xml:space="preserve"> m</w:t>
      </w:r>
      <w:r w:rsidRPr="00893E72">
        <w:rPr>
          <w:vertAlign w:val="superscript"/>
        </w:rPr>
        <w:t>3</w:t>
      </w:r>
      <w:r w:rsidRPr="00893E72">
        <w:t>/dia</w:t>
      </w:r>
    </w:p>
    <w:p w:rsidR="00893E72" w:rsidRPr="002B742C" w:rsidRDefault="00893E72" w:rsidP="002B742C">
      <w:pPr>
        <w:pStyle w:val="Ttulo3"/>
        <w:tabs>
          <w:tab w:val="clear" w:pos="1134"/>
          <w:tab w:val="left" w:pos="993"/>
        </w:tabs>
        <w:ind w:right="96"/>
      </w:pPr>
      <w:bookmarkStart w:id="336" w:name="_Toc4547364"/>
      <w:bookmarkStart w:id="337" w:name="_Toc493679333"/>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r w:rsidRPr="002B742C">
        <w:t>Avaliação da produção de metano</w:t>
      </w:r>
      <w:bookmarkEnd w:id="336"/>
      <w:bookmarkEnd w:id="337"/>
    </w:p>
    <w:p w:rsidR="00893E72" w:rsidRPr="00893E72" w:rsidRDefault="00893E72" w:rsidP="00893E72">
      <w:pPr>
        <w:rPr>
          <w:lang w:val="en-US"/>
        </w:rPr>
      </w:pPr>
      <w:r w:rsidRPr="00893E72">
        <w:rPr>
          <w:lang w:val="en-US"/>
        </w:rPr>
        <w:t>DQO</w:t>
      </w:r>
      <w:r w:rsidRPr="00893E72">
        <w:rPr>
          <w:vertAlign w:val="subscript"/>
          <w:lang w:val="en-US"/>
        </w:rPr>
        <w:t>CH</w:t>
      </w:r>
      <w:r w:rsidRPr="00893E72">
        <w:rPr>
          <w:sz w:val="16"/>
          <w:szCs w:val="16"/>
          <w:vertAlign w:val="subscript"/>
          <w:lang w:val="en-US"/>
        </w:rPr>
        <w:t>4</w:t>
      </w:r>
      <w:r w:rsidRPr="00893E72">
        <w:rPr>
          <w:lang w:val="en-US"/>
        </w:rPr>
        <w:t xml:space="preserve"> = </w:t>
      </w:r>
      <w:proofErr w:type="spellStart"/>
      <w:r w:rsidRPr="00893E72">
        <w:rPr>
          <w:lang w:val="en-US"/>
        </w:rPr>
        <w:t>Q</w:t>
      </w:r>
      <w:r w:rsidRPr="00893E72">
        <w:rPr>
          <w:vertAlign w:val="subscript"/>
          <w:lang w:val="en-US"/>
        </w:rPr>
        <w:t>méd</w:t>
      </w:r>
      <w:proofErr w:type="spellEnd"/>
      <w:r w:rsidRPr="00893E72">
        <w:rPr>
          <w:lang w:val="en-US"/>
        </w:rPr>
        <w:t xml:space="preserve"> </w:t>
      </w:r>
      <w:proofErr w:type="gramStart"/>
      <w:r w:rsidRPr="00893E72">
        <w:rPr>
          <w:lang w:val="en-US"/>
        </w:rPr>
        <w:t>[ S</w:t>
      </w:r>
      <w:r w:rsidRPr="00893E72">
        <w:rPr>
          <w:vertAlign w:val="subscript"/>
          <w:lang w:val="en-US"/>
        </w:rPr>
        <w:t>0</w:t>
      </w:r>
      <w:proofErr w:type="gramEnd"/>
      <w:r w:rsidRPr="00893E72">
        <w:rPr>
          <w:lang w:val="en-US"/>
        </w:rPr>
        <w:t xml:space="preserve"> (1 - </w:t>
      </w:r>
      <w:proofErr w:type="spellStart"/>
      <w:r w:rsidRPr="00893E72">
        <w:rPr>
          <w:lang w:val="en-US"/>
        </w:rPr>
        <w:t>Y</w:t>
      </w:r>
      <w:r w:rsidRPr="00893E72">
        <w:rPr>
          <w:vertAlign w:val="subscript"/>
          <w:lang w:val="en-US"/>
        </w:rPr>
        <w:t>obs</w:t>
      </w:r>
      <w:proofErr w:type="spellEnd"/>
      <w:r w:rsidRPr="00893E72">
        <w:rPr>
          <w:lang w:val="en-US"/>
        </w:rPr>
        <w:t>) - S]</w:t>
      </w:r>
    </w:p>
    <w:p w:rsidR="00893E72" w:rsidRPr="00893E72" w:rsidRDefault="00893E72" w:rsidP="00893E72">
      <w:r w:rsidRPr="00893E72">
        <w:t>DQO</w:t>
      </w:r>
      <w:r w:rsidRPr="00893E72">
        <w:rPr>
          <w:vertAlign w:val="subscript"/>
        </w:rPr>
        <w:t>CH</w:t>
      </w:r>
      <w:r w:rsidRPr="00893E72">
        <w:rPr>
          <w:sz w:val="16"/>
          <w:szCs w:val="16"/>
          <w:vertAlign w:val="subscript"/>
        </w:rPr>
        <w:t>4</w:t>
      </w:r>
      <w:r w:rsidRPr="00893E72">
        <w:t xml:space="preserve"> = </w:t>
      </w:r>
      <w:r w:rsidR="000E0B6A">
        <w:t>3.437,86</w:t>
      </w:r>
      <w:r w:rsidRPr="00893E72">
        <w:t xml:space="preserve"> [0,</w:t>
      </w:r>
      <w:r w:rsidR="000E0B6A">
        <w:t>516</w:t>
      </w:r>
      <w:r w:rsidRPr="00893E72">
        <w:t xml:space="preserve"> (1 – 0,21) - 0,</w:t>
      </w:r>
      <w:r w:rsidR="000E0B6A">
        <w:t>168</w:t>
      </w:r>
      <w:r w:rsidRPr="00893E72">
        <w:t>]</w:t>
      </w:r>
    </w:p>
    <w:p w:rsidR="00893E72" w:rsidRPr="00893E72" w:rsidRDefault="00893E72" w:rsidP="00893E72">
      <w:r w:rsidRPr="00893E72">
        <w:t>DQO</w:t>
      </w:r>
      <w:r w:rsidRPr="00893E72">
        <w:rPr>
          <w:vertAlign w:val="subscript"/>
        </w:rPr>
        <w:t>CH</w:t>
      </w:r>
      <w:r w:rsidRPr="00893E72">
        <w:rPr>
          <w:sz w:val="16"/>
          <w:szCs w:val="16"/>
          <w:vertAlign w:val="subscript"/>
        </w:rPr>
        <w:t>4</w:t>
      </w:r>
      <w:r w:rsidRPr="00893E72">
        <w:t xml:space="preserve"> = </w:t>
      </w:r>
      <w:r w:rsidR="00515448">
        <w:t>824,48</w:t>
      </w:r>
      <w:r w:rsidRPr="00893E72">
        <w:t xml:space="preserve"> kg </w:t>
      </w:r>
      <w:proofErr w:type="spellStart"/>
      <w:r w:rsidRPr="00893E72">
        <w:t>DQO</w:t>
      </w:r>
      <w:proofErr w:type="spellEnd"/>
      <w:r w:rsidRPr="00893E72">
        <w:t>/dia</w:t>
      </w:r>
    </w:p>
    <w:bookmarkStart w:id="338" w:name="_Toc530627951"/>
    <w:bookmarkStart w:id="339" w:name="_Toc530627870"/>
    <w:p w:rsidR="00893E72" w:rsidRPr="00893E72" w:rsidRDefault="00893E72" w:rsidP="00893E72">
      <w:r w:rsidRPr="00893E72">
        <w:rPr>
          <w:position w:val="-70"/>
        </w:rPr>
        <w:object w:dxaOrig="2500" w:dyaOrig="1780">
          <v:shape id="_x0000_i1061" type="#_x0000_t75" style="width:125.25pt;height:88.45pt" o:ole="" fillcolor="window">
            <v:imagedata r:id="rId90" o:title=""/>
          </v:shape>
          <o:OLEObject Type="Embed" ProgID="Equation.3" ShapeID="_x0000_i1061" DrawAspect="Content" ObjectID="_1567423544" r:id="rId91"/>
        </w:object>
      </w:r>
    </w:p>
    <w:p w:rsidR="00893E72" w:rsidRPr="00893E72" w:rsidRDefault="00EC23A3" w:rsidP="00893E72">
      <w:r w:rsidRPr="00893E72">
        <w:rPr>
          <w:position w:val="-64"/>
        </w:rPr>
        <w:object w:dxaOrig="3320" w:dyaOrig="1400">
          <v:shape id="_x0000_i1062" type="#_x0000_t75" style="width:166.5pt;height:69.7pt" o:ole="" fillcolor="window">
            <v:imagedata r:id="rId92" o:title=""/>
          </v:shape>
          <o:OLEObject Type="Embed" ProgID="Equation.3" ShapeID="_x0000_i1062" DrawAspect="Content" ObjectID="_1567423545" r:id="rId93"/>
        </w:object>
      </w:r>
    </w:p>
    <w:p w:rsidR="00893E72" w:rsidRPr="002B742C" w:rsidRDefault="00893E72" w:rsidP="002B742C">
      <w:pPr>
        <w:pStyle w:val="Ttulo3"/>
        <w:tabs>
          <w:tab w:val="clear" w:pos="1134"/>
          <w:tab w:val="left" w:pos="993"/>
        </w:tabs>
        <w:ind w:right="96"/>
      </w:pPr>
      <w:bookmarkStart w:id="340" w:name="_Toc4547365"/>
      <w:bookmarkStart w:id="341" w:name="_Toc493679334"/>
      <w:r w:rsidRPr="002B742C">
        <w:t>Avaliação da produção de biogás</w:t>
      </w:r>
      <w:bookmarkEnd w:id="338"/>
      <w:bookmarkEnd w:id="339"/>
      <w:bookmarkEnd w:id="340"/>
      <w:bookmarkEnd w:id="341"/>
    </w:p>
    <w:p w:rsidR="00893E72" w:rsidRPr="00893E72" w:rsidRDefault="00893E72" w:rsidP="006C4198">
      <w:pPr>
        <w:pStyle w:val="EstiloPrimeiralinha075cm"/>
      </w:pPr>
      <w:r w:rsidRPr="00893E72">
        <w:t>Admite-se que o metano represente 75% do biogás logo se tem:</w:t>
      </w:r>
    </w:p>
    <w:p w:rsidR="00893E72" w:rsidRPr="00893E72" w:rsidRDefault="00C73672" w:rsidP="00893E72">
      <w:r w:rsidRPr="00C73672">
        <w:rPr>
          <w:position w:val="-70"/>
        </w:rPr>
        <w:object w:dxaOrig="2420" w:dyaOrig="1800">
          <v:shape id="_x0000_i1063" type="#_x0000_t75" style="width:120.75pt;height:90pt" o:ole="" fillcolor="window">
            <v:imagedata r:id="rId94" o:title=""/>
          </v:shape>
          <o:OLEObject Type="Embed" ProgID="Equation.3" ShapeID="_x0000_i1063" DrawAspect="Content" ObjectID="_1567423546" r:id="rId95"/>
        </w:object>
      </w:r>
    </w:p>
    <w:p w:rsidR="00893E72" w:rsidRPr="002B742C" w:rsidRDefault="00893E72" w:rsidP="002B742C">
      <w:pPr>
        <w:pStyle w:val="Ttulo3"/>
        <w:tabs>
          <w:tab w:val="clear" w:pos="1134"/>
          <w:tab w:val="left" w:pos="993"/>
        </w:tabs>
        <w:ind w:right="96"/>
      </w:pPr>
      <w:bookmarkStart w:id="342" w:name="_Toc4547367"/>
      <w:bookmarkStart w:id="343" w:name="_Toc530627953"/>
      <w:bookmarkStart w:id="344" w:name="_Toc530627872"/>
      <w:bookmarkStart w:id="345" w:name="_Toc493679335"/>
      <w:r w:rsidRPr="002B742C">
        <w:t>Verificação da taxa de liberação de biogás</w:t>
      </w:r>
      <w:bookmarkEnd w:id="342"/>
      <w:bookmarkEnd w:id="343"/>
      <w:bookmarkEnd w:id="344"/>
      <w:bookmarkEnd w:id="345"/>
    </w:p>
    <w:p w:rsidR="00893E72" w:rsidRPr="007E72F0" w:rsidRDefault="00893E72" w:rsidP="007E72F0">
      <w:pPr>
        <w:pStyle w:val="Ttulo4"/>
      </w:pPr>
      <w:r w:rsidRPr="007E72F0">
        <w:t>Área disponível para coleta de biogás (Ag)</w:t>
      </w:r>
    </w:p>
    <w:p w:rsidR="00893E72" w:rsidRPr="00893E72" w:rsidRDefault="00893E72" w:rsidP="00893E72">
      <w:r w:rsidRPr="00893E72">
        <w:t>A</w:t>
      </w:r>
      <w:r w:rsidRPr="00893E72">
        <w:rPr>
          <w:vertAlign w:val="subscript"/>
        </w:rPr>
        <w:t>g</w:t>
      </w:r>
      <w:r w:rsidRPr="00893E72">
        <w:t xml:space="preserve"> = k x L x g;     </w:t>
      </w:r>
      <w:r w:rsidRPr="00893E72">
        <w:rPr>
          <w:noProof/>
          <w:sz w:val="16"/>
          <w:szCs w:val="16"/>
        </w:rPr>
        <w:sym w:font="Wingdings" w:char="00E8"/>
      </w:r>
      <w:r w:rsidRPr="00893E72">
        <w:rPr>
          <w:noProof/>
          <w:sz w:val="16"/>
          <w:szCs w:val="16"/>
        </w:rPr>
        <w:t xml:space="preserve"> </w:t>
      </w:r>
      <w:r w:rsidRPr="00893E72">
        <w:t>(g é a la</w:t>
      </w:r>
      <w:r w:rsidR="00C73672">
        <w:t>rgura dos coletores de gás = 0,20</w:t>
      </w:r>
      <w:r w:rsidRPr="00893E72">
        <w:t xml:space="preserve"> m</w:t>
      </w:r>
      <w:proofErr w:type="gramStart"/>
      <w:r w:rsidRPr="00893E72">
        <w:t>)</w:t>
      </w:r>
      <w:proofErr w:type="gramEnd"/>
    </w:p>
    <w:p w:rsidR="00893E72" w:rsidRPr="00893E72" w:rsidRDefault="00893E72" w:rsidP="00893E72">
      <w:pPr>
        <w:rPr>
          <w:lang w:val="de-DE"/>
        </w:rPr>
      </w:pPr>
      <w:r w:rsidRPr="00893E72">
        <w:rPr>
          <w:lang w:val="de-DE"/>
        </w:rPr>
        <w:t>A</w:t>
      </w:r>
      <w:r w:rsidRPr="00893E72">
        <w:rPr>
          <w:vertAlign w:val="subscript"/>
          <w:lang w:val="de-DE"/>
        </w:rPr>
        <w:t>g</w:t>
      </w:r>
      <w:r w:rsidRPr="00893E72">
        <w:rPr>
          <w:lang w:val="de-DE"/>
        </w:rPr>
        <w:t xml:space="preserve"> = 12 x 7,80 x 0,</w:t>
      </w:r>
      <w:r w:rsidR="00C73672">
        <w:rPr>
          <w:lang w:val="de-DE"/>
        </w:rPr>
        <w:t>20</w:t>
      </w:r>
    </w:p>
    <w:p w:rsidR="00893E72" w:rsidRPr="00893E72" w:rsidRDefault="00893E72" w:rsidP="00893E72">
      <w:pPr>
        <w:rPr>
          <w:lang w:val="de-DE"/>
        </w:rPr>
      </w:pPr>
      <w:r w:rsidRPr="00893E72">
        <w:rPr>
          <w:lang w:val="de-DE"/>
        </w:rPr>
        <w:t>A</w:t>
      </w:r>
      <w:r w:rsidRPr="00893E72">
        <w:rPr>
          <w:vertAlign w:val="subscript"/>
          <w:lang w:val="de-DE"/>
        </w:rPr>
        <w:t>g</w:t>
      </w:r>
      <w:r w:rsidRPr="00893E72">
        <w:rPr>
          <w:lang w:val="de-DE"/>
        </w:rPr>
        <w:t xml:space="preserve"> = </w:t>
      </w:r>
      <w:r w:rsidR="00C73672">
        <w:rPr>
          <w:lang w:val="de-DE"/>
        </w:rPr>
        <w:t>18,72</w:t>
      </w:r>
      <w:r w:rsidRPr="00893E72">
        <w:rPr>
          <w:lang w:val="de-DE"/>
        </w:rPr>
        <w:t xml:space="preserve"> m²</w:t>
      </w:r>
    </w:p>
    <w:p w:rsidR="00893E72" w:rsidRPr="00893E72" w:rsidRDefault="00893E72" w:rsidP="00893E72">
      <w:pPr>
        <w:rPr>
          <w:lang w:val="de-DE"/>
        </w:rPr>
      </w:pPr>
      <w:r w:rsidRPr="00893E72">
        <w:rPr>
          <w:lang w:val="de-DE"/>
        </w:rPr>
        <w:t>Q</w:t>
      </w:r>
      <w:r w:rsidRPr="00893E72">
        <w:rPr>
          <w:vertAlign w:val="subscript"/>
          <w:lang w:val="de-DE"/>
        </w:rPr>
        <w:t>biogás</w:t>
      </w:r>
      <w:r w:rsidRPr="00893E72">
        <w:rPr>
          <w:lang w:val="de-DE"/>
        </w:rPr>
        <w:t xml:space="preserve"> = </w:t>
      </w:r>
      <w:r w:rsidR="00C73672">
        <w:rPr>
          <w:lang w:val="de-DE"/>
        </w:rPr>
        <w:t>417,99</w:t>
      </w:r>
      <w:r w:rsidRPr="00893E72">
        <w:rPr>
          <w:lang w:val="de-DE"/>
        </w:rPr>
        <w:t xml:space="preserve"> m</w:t>
      </w:r>
      <w:r w:rsidRPr="00893E72">
        <w:rPr>
          <w:vertAlign w:val="superscript"/>
          <w:lang w:val="de-DE"/>
        </w:rPr>
        <w:t>3</w:t>
      </w:r>
      <w:r w:rsidRPr="00893E72">
        <w:rPr>
          <w:lang w:val="de-DE"/>
        </w:rPr>
        <w:t xml:space="preserve">/dia </w:t>
      </w:r>
    </w:p>
    <w:p w:rsidR="00893E72" w:rsidRPr="00893E72" w:rsidRDefault="00893E72" w:rsidP="00893E72">
      <w:proofErr w:type="spellStart"/>
      <w:r w:rsidRPr="00893E72">
        <w:t>Q</w:t>
      </w:r>
      <w:r w:rsidRPr="00893E72">
        <w:rPr>
          <w:vertAlign w:val="subscript"/>
        </w:rPr>
        <w:t>biogás</w:t>
      </w:r>
      <w:proofErr w:type="spellEnd"/>
      <w:r w:rsidRPr="00893E72">
        <w:t xml:space="preserve"> = </w:t>
      </w:r>
      <w:r w:rsidR="00C73672">
        <w:t>17,42</w:t>
      </w:r>
      <w:r w:rsidRPr="00893E72">
        <w:t xml:space="preserve"> m</w:t>
      </w:r>
      <w:r w:rsidRPr="00893E72">
        <w:rPr>
          <w:vertAlign w:val="superscript"/>
        </w:rPr>
        <w:t>3</w:t>
      </w:r>
      <w:r w:rsidRPr="00893E72">
        <w:t xml:space="preserve">/hora </w:t>
      </w:r>
    </w:p>
    <w:p w:rsidR="00893E72" w:rsidRPr="00893E72" w:rsidRDefault="00C73672" w:rsidP="00893E72">
      <w:r w:rsidRPr="00893E72">
        <w:rPr>
          <w:position w:val="-66"/>
        </w:rPr>
        <w:object w:dxaOrig="3200" w:dyaOrig="1440">
          <v:shape id="_x0000_i1064" type="#_x0000_t75" style="width:160.5pt;height:1in" o:ole="" fillcolor="window">
            <v:imagedata r:id="rId96" o:title=""/>
          </v:shape>
          <o:OLEObject Type="Embed" ProgID="Equation.3" ShapeID="_x0000_i1064" DrawAspect="Content" ObjectID="_1567423547" r:id="rId97"/>
        </w:object>
      </w:r>
    </w:p>
    <w:p w:rsidR="00893E72" w:rsidRPr="00893E72" w:rsidRDefault="00893E72" w:rsidP="00893E72">
      <w:r w:rsidRPr="00893E72">
        <w:t>(a taxa mínima recomendada é 1,0 m</w:t>
      </w:r>
      <w:r w:rsidRPr="00893E72">
        <w:rPr>
          <w:vertAlign w:val="superscript"/>
        </w:rPr>
        <w:t>3</w:t>
      </w:r>
      <w:r w:rsidRPr="00893E72">
        <w:t>/m</w:t>
      </w:r>
      <w:r w:rsidRPr="00893E72">
        <w:rPr>
          <w:vertAlign w:val="superscript"/>
        </w:rPr>
        <w:t>2</w:t>
      </w:r>
      <w:r w:rsidRPr="00893E72">
        <w:t>/h).</w:t>
      </w:r>
    </w:p>
    <w:p w:rsidR="00893E72" w:rsidRPr="007E72F0" w:rsidRDefault="00893E72" w:rsidP="007E72F0">
      <w:pPr>
        <w:pStyle w:val="Ttulo4"/>
      </w:pPr>
      <w:r w:rsidRPr="007E72F0">
        <w:t>Tubulação coletora de biogás:</w:t>
      </w:r>
    </w:p>
    <w:p w:rsidR="00893E72" w:rsidRPr="00893E72" w:rsidRDefault="00893E72" w:rsidP="006C4198">
      <w:pPr>
        <w:pStyle w:val="EstiloPrimeiralinha075cm"/>
      </w:pPr>
      <w:r w:rsidRPr="00893E72">
        <w:t xml:space="preserve">Para esta tubulação foi admitido um diâmetro que não permita velocidade do fluxo superior a </w:t>
      </w:r>
      <w:proofErr w:type="spellStart"/>
      <w:r w:rsidRPr="00893E72">
        <w:t>V</w:t>
      </w:r>
      <w:r w:rsidRPr="00893E72">
        <w:rPr>
          <w:vertAlign w:val="subscript"/>
        </w:rPr>
        <w:t>biogás</w:t>
      </w:r>
      <w:proofErr w:type="spellEnd"/>
      <w:r w:rsidRPr="00893E72">
        <w:t xml:space="preserve"> = 3,60 m/s, ou seja:</w:t>
      </w:r>
    </w:p>
    <w:p w:rsidR="00893E72" w:rsidRPr="00893E72" w:rsidRDefault="006C4198" w:rsidP="00893E72">
      <w:r w:rsidRPr="006C4198">
        <w:rPr>
          <w:position w:val="-34"/>
        </w:rPr>
        <w:object w:dxaOrig="1740" w:dyaOrig="840">
          <v:shape id="_x0000_i1065" type="#_x0000_t75" style="width:87.25pt;height:42.2pt" o:ole="" fillcolor="window">
            <v:imagedata r:id="rId98" o:title=""/>
          </v:shape>
          <o:OLEObject Type="Embed" ProgID="Equation.3" ShapeID="_x0000_i1065" DrawAspect="Content" ObjectID="_1567423548" r:id="rId99"/>
        </w:object>
      </w:r>
    </w:p>
    <w:p w:rsidR="00893E72" w:rsidRPr="00893E72" w:rsidRDefault="00893E72" w:rsidP="00893E72">
      <w:r w:rsidRPr="00893E72">
        <w:t>Para a tubulação comum para os dois reatores:</w:t>
      </w:r>
    </w:p>
    <w:p w:rsidR="00893E72" w:rsidRPr="00893E72" w:rsidRDefault="00893E72" w:rsidP="00893E72">
      <w:proofErr w:type="spellStart"/>
      <w:r w:rsidRPr="00893E72">
        <w:t>Q</w:t>
      </w:r>
      <w:r w:rsidRPr="00893E72">
        <w:rPr>
          <w:vertAlign w:val="subscript"/>
        </w:rPr>
        <w:t>biogás</w:t>
      </w:r>
      <w:proofErr w:type="spellEnd"/>
      <w:r w:rsidRPr="00893E72">
        <w:t xml:space="preserve"> = 17,</w:t>
      </w:r>
      <w:r w:rsidR="00C73672">
        <w:t>42</w:t>
      </w:r>
      <w:r w:rsidRPr="00893E72">
        <w:t xml:space="preserve"> m</w:t>
      </w:r>
      <w:r w:rsidRPr="00893E72">
        <w:rPr>
          <w:vertAlign w:val="superscript"/>
        </w:rPr>
        <w:t>3</w:t>
      </w:r>
      <w:r w:rsidRPr="00893E72">
        <w:t xml:space="preserve">/hora </w:t>
      </w:r>
    </w:p>
    <w:p w:rsidR="00893E72" w:rsidRPr="00893E72" w:rsidRDefault="006C4198" w:rsidP="00893E72">
      <w:r w:rsidRPr="00893E72">
        <w:rPr>
          <w:position w:val="-30"/>
        </w:rPr>
        <w:object w:dxaOrig="2299" w:dyaOrig="740">
          <v:shape id="_x0000_i1066" type="#_x0000_t75" style="width:114.7pt;height:36.75pt" o:ole="" fillcolor="window">
            <v:imagedata r:id="rId100" o:title=""/>
          </v:shape>
          <o:OLEObject Type="Embed" ProgID="Equation.3" ShapeID="_x0000_i1066" DrawAspect="Content" ObjectID="_1567423549" r:id="rId101"/>
        </w:object>
      </w:r>
    </w:p>
    <w:p w:rsidR="00893E72" w:rsidRPr="00893E72" w:rsidRDefault="00893E72" w:rsidP="00893E72">
      <w:r w:rsidRPr="00893E72">
        <w:t xml:space="preserve">D </w:t>
      </w:r>
      <w:r w:rsidRPr="00893E72">
        <w:rPr>
          <w:rFonts w:cs="Arial"/>
        </w:rPr>
        <w:t>≥</w:t>
      </w:r>
      <w:r w:rsidRPr="00893E72">
        <w:t xml:space="preserve"> 0,0</w:t>
      </w:r>
      <w:r w:rsidR="00A52D1D">
        <w:t>41</w:t>
      </w:r>
      <w:r w:rsidRPr="00893E72">
        <w:t xml:space="preserve"> m para a tubulação comum para os dois reatores</w:t>
      </w:r>
    </w:p>
    <w:p w:rsidR="00893E72" w:rsidRPr="00893E72" w:rsidRDefault="00893E72" w:rsidP="006C4198">
      <w:pPr>
        <w:pStyle w:val="EstiloPrimeiralinha075cm"/>
      </w:pPr>
      <w:r w:rsidRPr="00893E72">
        <w:t>Adotado D = 50 mm (</w:t>
      </w:r>
      <w:proofErr w:type="gramStart"/>
      <w:r w:rsidRPr="00893E72">
        <w:t>2”</w:t>
      </w:r>
      <w:proofErr w:type="gramEnd"/>
      <w:r w:rsidRPr="00893E72">
        <w:t>)</w:t>
      </w:r>
    </w:p>
    <w:p w:rsidR="00893E72" w:rsidRPr="00893E72" w:rsidRDefault="00893E72" w:rsidP="006C4198">
      <w:pPr>
        <w:pStyle w:val="EstiloPrimeiralinha075cm"/>
      </w:pPr>
      <w:r w:rsidRPr="00893E72">
        <w:t>Para cada reator</w:t>
      </w:r>
    </w:p>
    <w:p w:rsidR="00893E72" w:rsidRPr="00893E72" w:rsidRDefault="00893E72" w:rsidP="00893E72">
      <w:proofErr w:type="spellStart"/>
      <w:r w:rsidRPr="00893E72">
        <w:t>Q</w:t>
      </w:r>
      <w:r w:rsidRPr="00893E72">
        <w:rPr>
          <w:vertAlign w:val="subscript"/>
        </w:rPr>
        <w:t>biogás</w:t>
      </w:r>
      <w:proofErr w:type="spellEnd"/>
      <w:r w:rsidRPr="00893E72">
        <w:t xml:space="preserve"> = </w:t>
      </w:r>
      <w:r w:rsidR="00C73672">
        <w:t>8,71</w:t>
      </w:r>
      <w:r w:rsidRPr="00893E72">
        <w:t xml:space="preserve"> m</w:t>
      </w:r>
      <w:r w:rsidRPr="00893E72">
        <w:rPr>
          <w:vertAlign w:val="superscript"/>
        </w:rPr>
        <w:t>3</w:t>
      </w:r>
      <w:r w:rsidRPr="00893E72">
        <w:t xml:space="preserve">/hora </w:t>
      </w:r>
    </w:p>
    <w:p w:rsidR="00893E72" w:rsidRPr="00893E72" w:rsidRDefault="00C73672" w:rsidP="00893E72">
      <w:r w:rsidRPr="00893E72">
        <w:rPr>
          <w:position w:val="-30"/>
        </w:rPr>
        <w:object w:dxaOrig="2160" w:dyaOrig="740">
          <v:shape id="_x0000_i1067" type="#_x0000_t75" style="width:108pt;height:36.75pt" o:ole="" fillcolor="window">
            <v:imagedata r:id="rId102" o:title=""/>
          </v:shape>
          <o:OLEObject Type="Embed" ProgID="Equation.3" ShapeID="_x0000_i1067" DrawAspect="Content" ObjectID="_1567423550" r:id="rId103"/>
        </w:object>
      </w:r>
    </w:p>
    <w:p w:rsidR="00893E72" w:rsidRPr="00893E72" w:rsidRDefault="00893E72" w:rsidP="00893E72">
      <w:r w:rsidRPr="00893E72">
        <w:t xml:space="preserve">D </w:t>
      </w:r>
      <w:r w:rsidRPr="00893E72">
        <w:rPr>
          <w:rFonts w:cs="Arial"/>
        </w:rPr>
        <w:t>≥</w:t>
      </w:r>
      <w:r w:rsidRPr="00893E72">
        <w:t xml:space="preserve"> 0,029 m para a tubulação </w:t>
      </w:r>
      <w:r w:rsidR="00701082">
        <w:t xml:space="preserve">de apenas um </w:t>
      </w:r>
      <w:r w:rsidRPr="00893E72">
        <w:t>reator</w:t>
      </w:r>
    </w:p>
    <w:p w:rsidR="00893E72" w:rsidRPr="00893E72" w:rsidRDefault="00893E72" w:rsidP="006C4198">
      <w:pPr>
        <w:pStyle w:val="EstiloPrimeiralinha075cm"/>
      </w:pPr>
      <w:r w:rsidRPr="00893E72">
        <w:t xml:space="preserve">Adotado D = </w:t>
      </w:r>
      <w:r w:rsidR="00701082">
        <w:t>32</w:t>
      </w:r>
      <w:r w:rsidRPr="00893E72">
        <w:t xml:space="preserve"> mm (</w:t>
      </w:r>
      <w:r w:rsidR="00701082">
        <w:t>1.1</w:t>
      </w:r>
      <w:proofErr w:type="gramStart"/>
      <w:r w:rsidR="00701082">
        <w:t>/2</w:t>
      </w:r>
      <w:r w:rsidRPr="00893E72">
        <w:t>”</w:t>
      </w:r>
      <w:proofErr w:type="gramEnd"/>
      <w:r w:rsidRPr="00893E72">
        <w:t>)</w:t>
      </w:r>
    </w:p>
    <w:p w:rsidR="00893E72" w:rsidRPr="002B742C" w:rsidRDefault="00893E72" w:rsidP="002B742C">
      <w:pPr>
        <w:pStyle w:val="Ttulo3"/>
        <w:tabs>
          <w:tab w:val="clear" w:pos="1134"/>
          <w:tab w:val="left" w:pos="993"/>
        </w:tabs>
        <w:ind w:right="96"/>
      </w:pPr>
      <w:bookmarkStart w:id="346" w:name="_Toc493679336"/>
      <w:r w:rsidRPr="002B742C">
        <w:t>Disposição final do biogás</w:t>
      </w:r>
      <w:bookmarkEnd w:id="346"/>
    </w:p>
    <w:p w:rsidR="00893E72" w:rsidRPr="00893E72" w:rsidRDefault="00893E72" w:rsidP="006C4198">
      <w:pPr>
        <w:pStyle w:val="EstiloPrimeiralinha075cm"/>
      </w:pPr>
      <w:r w:rsidRPr="00893E72">
        <w:t xml:space="preserve">Previu-se a implantação de um queimador de gás aplicável </w:t>
      </w:r>
      <w:proofErr w:type="gramStart"/>
      <w:r w:rsidRPr="00893E72">
        <w:t>à</w:t>
      </w:r>
      <w:proofErr w:type="gramEnd"/>
      <w:r w:rsidRPr="00893E72">
        <w:t xml:space="preserve"> presente situação onde se queira dispor na atmosfera, de forma ambientalmente correta, o biogás resultante da decomposição anaeróbia de massa orgânica e que apresente vazão inconstante e baixa pressão.</w:t>
      </w:r>
    </w:p>
    <w:p w:rsidR="00893E72" w:rsidRPr="00893E72" w:rsidRDefault="00893E72" w:rsidP="006C4198">
      <w:pPr>
        <w:pStyle w:val="EstiloPrimeiralinha075cm"/>
      </w:pPr>
      <w:r w:rsidRPr="00893E72">
        <w:t xml:space="preserve">O equipamento especificado será composto por duas partes principais. A primeira é o ignitor que tem a função de gerar a alta tensão que será utilizada pelos eletrodos (velas) para gerar a centelha. Seu acondicionamento será em caixa plástica apropriada para instalações externas, ou seja, ao tempo. A </w:t>
      </w:r>
      <w:r w:rsidRPr="00893E72">
        <w:lastRenderedPageBreak/>
        <w:t xml:space="preserve">segunda parte do equipamento é o queimador que promoverá a mistura do biogás com o ar atmosférico e serve de suporte para os condutores de alta tensão e dos eletrodos. A estrutura do queimador será constituída em aço inox, resistente à corrosão, apesar da grande agressividade do ambiente de sua instalação. Os isoladores elétricos serão de material de alta durabilidade e não higroscópico. As tubulações que aduzirão o biogás, a partir do reator </w:t>
      </w:r>
      <w:proofErr w:type="spellStart"/>
      <w:r w:rsidRPr="00893E72">
        <w:t>UASB</w:t>
      </w:r>
      <w:proofErr w:type="spellEnd"/>
      <w:r w:rsidRPr="00893E72">
        <w:t xml:space="preserve">, até o próprio queimador serão de aço carbono, as válvulas de bronze e o tanque corta chamas em chapa de aço com pintura de proteção </w:t>
      </w:r>
      <w:proofErr w:type="spellStart"/>
      <w:proofErr w:type="gramStart"/>
      <w:r w:rsidRPr="00893E72">
        <w:t>anti-corrosiva</w:t>
      </w:r>
      <w:proofErr w:type="spellEnd"/>
      <w:proofErr w:type="gramEnd"/>
      <w:r w:rsidRPr="00893E72">
        <w:t>.</w:t>
      </w:r>
    </w:p>
    <w:p w:rsidR="00893E72" w:rsidRPr="00893E72" w:rsidRDefault="00893E72" w:rsidP="00FE63AE">
      <w:pPr>
        <w:pStyle w:val="Ttulo2"/>
      </w:pPr>
      <w:bookmarkStart w:id="347" w:name="_Toc427575211"/>
      <w:bookmarkStart w:id="348" w:name="_Toc493679337"/>
      <w:r w:rsidRPr="00893E72">
        <w:t>Filtro Biológico Percolador</w:t>
      </w:r>
      <w:bookmarkEnd w:id="262"/>
      <w:bookmarkEnd w:id="263"/>
      <w:bookmarkEnd w:id="347"/>
      <w:bookmarkEnd w:id="348"/>
    </w:p>
    <w:p w:rsidR="00893E72" w:rsidRPr="002B742C" w:rsidRDefault="00893E72" w:rsidP="002B742C">
      <w:pPr>
        <w:pStyle w:val="Ttulo3"/>
        <w:tabs>
          <w:tab w:val="clear" w:pos="1134"/>
          <w:tab w:val="left" w:pos="993"/>
        </w:tabs>
        <w:ind w:right="96"/>
      </w:pPr>
      <w:bookmarkStart w:id="349" w:name="_Toc530627877"/>
      <w:bookmarkStart w:id="350" w:name="_Toc530627958"/>
      <w:bookmarkStart w:id="351" w:name="_Toc3946743"/>
      <w:bookmarkStart w:id="352" w:name="_Toc7236263"/>
      <w:bookmarkStart w:id="353" w:name="_Toc8012441"/>
      <w:bookmarkStart w:id="354" w:name="_Toc8022036"/>
      <w:bookmarkStart w:id="355" w:name="_Toc8023198"/>
      <w:bookmarkStart w:id="356" w:name="_Toc8025766"/>
      <w:bookmarkStart w:id="357" w:name="_Toc8025875"/>
      <w:bookmarkStart w:id="358" w:name="_Toc16075894"/>
      <w:bookmarkStart w:id="359" w:name="_Toc262207325"/>
      <w:bookmarkStart w:id="360" w:name="_Toc493679338"/>
      <w:r w:rsidRPr="002B742C">
        <w:t>Justificativa técnica</w:t>
      </w:r>
      <w:bookmarkEnd w:id="349"/>
      <w:bookmarkEnd w:id="350"/>
      <w:bookmarkEnd w:id="351"/>
      <w:bookmarkEnd w:id="352"/>
      <w:bookmarkEnd w:id="353"/>
      <w:bookmarkEnd w:id="354"/>
      <w:bookmarkEnd w:id="355"/>
      <w:bookmarkEnd w:id="356"/>
      <w:bookmarkEnd w:id="357"/>
      <w:bookmarkEnd w:id="358"/>
      <w:bookmarkEnd w:id="359"/>
      <w:bookmarkEnd w:id="360"/>
    </w:p>
    <w:p w:rsidR="00893E72" w:rsidRPr="00893E72" w:rsidRDefault="00893E72" w:rsidP="006C4198">
      <w:pPr>
        <w:pStyle w:val="EstiloPrimeiralinha075cm"/>
      </w:pPr>
      <w:r w:rsidRPr="00893E72">
        <w:t xml:space="preserve">A qualidade dos efluentes dos reatores </w:t>
      </w:r>
      <w:proofErr w:type="spellStart"/>
      <w:r w:rsidRPr="00893E72">
        <w:t>UASB</w:t>
      </w:r>
      <w:proofErr w:type="spellEnd"/>
      <w:r w:rsidRPr="00893E72">
        <w:t xml:space="preserve"> empregados nos tratamentos de esgotos sanitários, em geral, não atende às exigências ambientais. </w:t>
      </w:r>
      <w:r w:rsidR="00A52D1D" w:rsidRPr="00893E72">
        <w:t>Consequentemente</w:t>
      </w:r>
      <w:r w:rsidRPr="00893E72">
        <w:t xml:space="preserve"> é necessária a aplicação de um sistema complementar de pós-tratamento para a melhoria do efluente final da estação.</w:t>
      </w:r>
    </w:p>
    <w:p w:rsidR="00893E72" w:rsidRPr="00893E72" w:rsidRDefault="00893E72" w:rsidP="00893E72">
      <w:r w:rsidRPr="00893E72">
        <w:t xml:space="preserve">No presente caso, em decorrência de análise ambiental e financeira realizada previamente, adotou-se para o pós-tratamento do efluente dos reatores </w:t>
      </w:r>
      <w:proofErr w:type="spellStart"/>
      <w:r w:rsidRPr="00893E72">
        <w:t>UASB</w:t>
      </w:r>
      <w:proofErr w:type="spellEnd"/>
      <w:r w:rsidRPr="00893E72">
        <w:t xml:space="preserve"> </w:t>
      </w:r>
      <w:proofErr w:type="spellStart"/>
      <w:r w:rsidRPr="00893E72">
        <w:t>FBP’s</w:t>
      </w:r>
      <w:proofErr w:type="spellEnd"/>
      <w:r w:rsidRPr="00893E72">
        <w:t xml:space="preserve">: filtros biológicos percoladores. Assim os </w:t>
      </w:r>
      <w:proofErr w:type="spellStart"/>
      <w:r w:rsidRPr="00893E72">
        <w:t>FBP’s</w:t>
      </w:r>
      <w:proofErr w:type="spellEnd"/>
      <w:r w:rsidRPr="00893E72">
        <w:t xml:space="preserve"> juntamente com os reatores </w:t>
      </w:r>
      <w:proofErr w:type="spellStart"/>
      <w:r w:rsidRPr="00893E72">
        <w:t>UASB</w:t>
      </w:r>
      <w:proofErr w:type="spellEnd"/>
      <w:r w:rsidRPr="00893E72">
        <w:t xml:space="preserve"> e também os </w:t>
      </w:r>
      <w:proofErr w:type="spellStart"/>
      <w:r w:rsidRPr="00893E72">
        <w:t>decantadores</w:t>
      </w:r>
      <w:proofErr w:type="spellEnd"/>
      <w:r w:rsidRPr="00893E72">
        <w:t xml:space="preserve"> secundários constituirão um sistema de depuração de esgotos capaz de produzir um efluente tratado em condições de ser lançado em corpo receptor.</w:t>
      </w:r>
    </w:p>
    <w:p w:rsidR="00893E72" w:rsidRPr="002B742C" w:rsidRDefault="00893E72" w:rsidP="002B742C">
      <w:pPr>
        <w:pStyle w:val="Ttulo3"/>
        <w:tabs>
          <w:tab w:val="clear" w:pos="1134"/>
          <w:tab w:val="left" w:pos="993"/>
        </w:tabs>
        <w:ind w:right="96"/>
      </w:pPr>
      <w:bookmarkStart w:id="361" w:name="_Toc75597990"/>
      <w:bookmarkStart w:id="362" w:name="_Toc262207326"/>
      <w:bookmarkStart w:id="363" w:name="_Toc493679339"/>
      <w:r w:rsidRPr="002B742C">
        <w:t>Dados para dimensionamento</w:t>
      </w:r>
      <w:bookmarkEnd w:id="361"/>
      <w:bookmarkEnd w:id="362"/>
      <w:bookmarkEnd w:id="363"/>
    </w:p>
    <w:p w:rsidR="00893E72" w:rsidRPr="00893E72" w:rsidRDefault="00893E72" w:rsidP="00A52D1D">
      <w:pPr>
        <w:pStyle w:val="Marcadores"/>
      </w:pPr>
      <w:bookmarkStart w:id="364" w:name="_Toc530627879"/>
      <w:bookmarkStart w:id="365" w:name="_Toc530627960"/>
      <w:r w:rsidRPr="00893E72">
        <w:t>Vazão média</w:t>
      </w:r>
      <w:r w:rsidRPr="00893E72">
        <w:tab/>
      </w:r>
      <w:proofErr w:type="spellStart"/>
      <w:r w:rsidRPr="00893E72">
        <w:t>Q</w:t>
      </w:r>
      <w:r w:rsidRPr="00893E72">
        <w:rPr>
          <w:vertAlign w:val="subscript"/>
        </w:rPr>
        <w:t>méd</w:t>
      </w:r>
      <w:proofErr w:type="spellEnd"/>
      <w:r w:rsidRPr="00893E72">
        <w:t xml:space="preserve"> = </w:t>
      </w:r>
      <w:r w:rsidR="00A52D1D">
        <w:t>39,79</w:t>
      </w:r>
      <w:r w:rsidRPr="00893E72">
        <w:t xml:space="preserve"> L/s</w:t>
      </w:r>
    </w:p>
    <w:p w:rsidR="00893E72" w:rsidRPr="00893E72" w:rsidRDefault="00893E72" w:rsidP="00A52D1D">
      <w:pPr>
        <w:pStyle w:val="Marcadores"/>
      </w:pPr>
      <w:r w:rsidRPr="00893E72">
        <w:t xml:space="preserve">Vazão máxima diária </w:t>
      </w:r>
      <w:r w:rsidRPr="00893E72">
        <w:tab/>
      </w:r>
      <w:proofErr w:type="spellStart"/>
      <w:r w:rsidRPr="00893E72">
        <w:t>Q</w:t>
      </w:r>
      <w:r w:rsidRPr="00893E72">
        <w:rPr>
          <w:vertAlign w:val="subscript"/>
        </w:rPr>
        <w:t>máx</w:t>
      </w:r>
      <w:proofErr w:type="spellEnd"/>
      <w:r w:rsidRPr="00893E72">
        <w:rPr>
          <w:vertAlign w:val="subscript"/>
        </w:rPr>
        <w:t>-d</w:t>
      </w:r>
      <w:r w:rsidRPr="00893E72">
        <w:t xml:space="preserve"> = </w:t>
      </w:r>
      <w:r w:rsidR="00A52D1D">
        <w:t>46,07</w:t>
      </w:r>
      <w:r w:rsidRPr="00893E72">
        <w:t xml:space="preserve"> L/s</w:t>
      </w:r>
    </w:p>
    <w:p w:rsidR="00893E72" w:rsidRPr="00893E72" w:rsidRDefault="00893E72" w:rsidP="00A52D1D">
      <w:pPr>
        <w:pStyle w:val="Marcadores"/>
      </w:pPr>
      <w:r w:rsidRPr="00893E72">
        <w:t>Vazão máxima horária</w:t>
      </w:r>
      <w:r w:rsidRPr="00893E72">
        <w:tab/>
      </w:r>
      <w:proofErr w:type="spellStart"/>
      <w:r w:rsidRPr="00893E72">
        <w:t>Q</w:t>
      </w:r>
      <w:r w:rsidRPr="00893E72">
        <w:rPr>
          <w:vertAlign w:val="subscript"/>
        </w:rPr>
        <w:t>máx</w:t>
      </w:r>
      <w:proofErr w:type="spellEnd"/>
      <w:r w:rsidRPr="00893E72">
        <w:rPr>
          <w:vertAlign w:val="subscript"/>
        </w:rPr>
        <w:t>-h</w:t>
      </w:r>
      <w:r w:rsidRPr="00893E72">
        <w:t xml:space="preserve"> = </w:t>
      </w:r>
      <w:r w:rsidR="00A52D1D">
        <w:t>64,90</w:t>
      </w:r>
      <w:r w:rsidRPr="00893E72">
        <w:t xml:space="preserve"> L/s</w:t>
      </w:r>
    </w:p>
    <w:p w:rsidR="00893E72" w:rsidRPr="00893E72" w:rsidRDefault="00893E72" w:rsidP="00A52D1D">
      <w:pPr>
        <w:pStyle w:val="Marcadores"/>
      </w:pPr>
      <w:proofErr w:type="spellStart"/>
      <w:r w:rsidRPr="00893E72">
        <w:t>DBO</w:t>
      </w:r>
      <w:proofErr w:type="spellEnd"/>
      <w:r w:rsidRPr="00893E72">
        <w:t xml:space="preserve"> média afluente </w:t>
      </w:r>
      <w:r w:rsidRPr="00893E72">
        <w:tab/>
      </w:r>
      <w:r w:rsidR="00A52D1D">
        <w:t>75,54</w:t>
      </w:r>
      <w:r w:rsidRPr="00893E72">
        <w:t xml:space="preserve"> </w:t>
      </w:r>
      <w:proofErr w:type="gramStart"/>
      <w:r w:rsidRPr="00893E72">
        <w:t>mg</w:t>
      </w:r>
      <w:proofErr w:type="gramEnd"/>
      <w:r w:rsidRPr="00893E72">
        <w:t>/L</w:t>
      </w:r>
    </w:p>
    <w:p w:rsidR="00893E72" w:rsidRPr="00893E72" w:rsidRDefault="00893E72" w:rsidP="00A52D1D">
      <w:pPr>
        <w:pStyle w:val="Marcadores"/>
      </w:pPr>
      <w:r w:rsidRPr="00893E72">
        <w:t xml:space="preserve">Carga de </w:t>
      </w:r>
      <w:proofErr w:type="spellStart"/>
      <w:r w:rsidRPr="00893E72">
        <w:t>DBO</w:t>
      </w:r>
      <w:proofErr w:type="spellEnd"/>
      <w:r w:rsidRPr="00893E72">
        <w:t xml:space="preserve"> afluente (</w:t>
      </w:r>
      <w:proofErr w:type="spellStart"/>
      <w:r w:rsidRPr="00893E72">
        <w:t>L</w:t>
      </w:r>
      <w:r w:rsidRPr="00893E72">
        <w:rPr>
          <w:vertAlign w:val="subscript"/>
        </w:rPr>
        <w:t>F</w:t>
      </w:r>
      <w:proofErr w:type="spellEnd"/>
      <w:proofErr w:type="gramStart"/>
      <w:r w:rsidRPr="00893E72">
        <w:t>)</w:t>
      </w:r>
      <w:proofErr w:type="gramEnd"/>
      <w:r w:rsidRPr="00893E72">
        <w:tab/>
      </w:r>
      <w:r w:rsidR="00902895">
        <w:t>259,70</w:t>
      </w:r>
      <w:r w:rsidRPr="00893E72">
        <w:t xml:space="preserve"> kg DBO</w:t>
      </w:r>
      <w:r w:rsidRPr="00893E72">
        <w:rPr>
          <w:vertAlign w:val="subscript"/>
        </w:rPr>
        <w:t>5</w:t>
      </w:r>
      <w:r w:rsidRPr="00893E72">
        <w:t>/dia</w:t>
      </w:r>
    </w:p>
    <w:p w:rsidR="00893E72" w:rsidRPr="00893E72" w:rsidRDefault="00893E72" w:rsidP="00A52D1D">
      <w:pPr>
        <w:pStyle w:val="Marcadores"/>
      </w:pPr>
      <w:r w:rsidRPr="00893E72">
        <w:t xml:space="preserve">Eficiência dos reatores </w:t>
      </w:r>
      <w:proofErr w:type="spellStart"/>
      <w:r w:rsidRPr="00893E72">
        <w:t>UASB</w:t>
      </w:r>
      <w:proofErr w:type="spellEnd"/>
      <w:r w:rsidRPr="00893E72">
        <w:t xml:space="preserve"> </w:t>
      </w:r>
      <w:r w:rsidRPr="00893E72">
        <w:tab/>
      </w:r>
      <w:r w:rsidR="00902895">
        <w:t>75,60</w:t>
      </w:r>
      <w:r w:rsidRPr="00893E72">
        <w:t xml:space="preserve"> %</w:t>
      </w:r>
    </w:p>
    <w:p w:rsidR="00893E72" w:rsidRPr="00893E72" w:rsidRDefault="00893E72" w:rsidP="00A52D1D">
      <w:pPr>
        <w:pStyle w:val="Marcadores"/>
      </w:pPr>
      <w:bookmarkStart w:id="366" w:name="_Toc75597991"/>
      <w:bookmarkEnd w:id="364"/>
      <w:bookmarkEnd w:id="365"/>
      <w:r w:rsidRPr="00893E72">
        <w:t xml:space="preserve">Fator de recirculação </w:t>
      </w:r>
      <w:r w:rsidRPr="00893E72">
        <w:tab/>
        <w:t>0,5</w:t>
      </w:r>
    </w:p>
    <w:p w:rsidR="00893E72" w:rsidRPr="00893E72" w:rsidRDefault="00893E72" w:rsidP="00A52D1D">
      <w:pPr>
        <w:pStyle w:val="Marcadores"/>
      </w:pPr>
      <w:bookmarkStart w:id="367" w:name="_Toc262207327"/>
      <w:r w:rsidRPr="00893E72">
        <w:t>Vazão de recirculação</w:t>
      </w:r>
      <w:r w:rsidRPr="00893E72">
        <w:tab/>
      </w:r>
      <w:proofErr w:type="spellStart"/>
      <w:r w:rsidRPr="00893E72">
        <w:t>Q</w:t>
      </w:r>
      <w:r w:rsidRPr="00893E72">
        <w:rPr>
          <w:vertAlign w:val="subscript"/>
        </w:rPr>
        <w:t>R</w:t>
      </w:r>
      <w:proofErr w:type="spellEnd"/>
      <w:r w:rsidRPr="00893E72">
        <w:t xml:space="preserve"> = </w:t>
      </w:r>
      <w:r w:rsidR="00902895">
        <w:t>19,90</w:t>
      </w:r>
      <w:r w:rsidRPr="00893E72">
        <w:t xml:space="preserve"> L/s</w:t>
      </w:r>
    </w:p>
    <w:p w:rsidR="00893E72" w:rsidRPr="002B742C" w:rsidRDefault="00893E72" w:rsidP="002B742C">
      <w:pPr>
        <w:pStyle w:val="Ttulo3"/>
        <w:tabs>
          <w:tab w:val="clear" w:pos="1134"/>
          <w:tab w:val="left" w:pos="993"/>
        </w:tabs>
        <w:ind w:right="96"/>
      </w:pPr>
      <w:bookmarkStart w:id="368" w:name="_Toc493679340"/>
      <w:r w:rsidRPr="002B742C">
        <w:lastRenderedPageBreak/>
        <w:t>Adoção dos principais parâmetros operacionais</w:t>
      </w:r>
      <w:bookmarkEnd w:id="366"/>
      <w:bookmarkEnd w:id="367"/>
      <w:bookmarkEnd w:id="368"/>
    </w:p>
    <w:p w:rsidR="00893E72" w:rsidRPr="007E72F0" w:rsidRDefault="00893E72" w:rsidP="007E72F0">
      <w:pPr>
        <w:pStyle w:val="Ttulo4"/>
      </w:pPr>
      <w:r w:rsidRPr="007E72F0">
        <w:t>Taxa de aplicação hidráulica (</w:t>
      </w:r>
      <w:proofErr w:type="spellStart"/>
      <w:r w:rsidRPr="007E72F0">
        <w:t>TAH</w:t>
      </w:r>
      <w:proofErr w:type="spellEnd"/>
      <w:r w:rsidRPr="007E72F0">
        <w:t>)</w:t>
      </w:r>
    </w:p>
    <w:p w:rsidR="00893E72" w:rsidRPr="00893E72" w:rsidRDefault="00893E72" w:rsidP="006C4198">
      <w:pPr>
        <w:pStyle w:val="EstiloPrimeiralinha075cm"/>
      </w:pPr>
      <w:r w:rsidRPr="00893E72">
        <w:t>Admitiu-se uma taxa de aplicação hidráulica que enquadre o filtro biológico na categoria de alta taxa, logo:</w:t>
      </w:r>
    </w:p>
    <w:p w:rsidR="00893E72" w:rsidRPr="00893E72" w:rsidRDefault="00893E72" w:rsidP="00893E72">
      <w:proofErr w:type="spellStart"/>
      <w:r w:rsidRPr="00893E72">
        <w:t>TAH</w:t>
      </w:r>
      <w:proofErr w:type="spellEnd"/>
      <w:r w:rsidRPr="00893E72">
        <w:t xml:space="preserve"> = 18,00 m³/m²/dia</w:t>
      </w:r>
    </w:p>
    <w:p w:rsidR="00893E72" w:rsidRPr="007E72F0" w:rsidRDefault="00893E72" w:rsidP="007E72F0">
      <w:pPr>
        <w:pStyle w:val="Ttulo4"/>
      </w:pPr>
      <w:r w:rsidRPr="007E72F0">
        <w:t>Carga orgânica volumétrica (</w:t>
      </w:r>
      <w:proofErr w:type="spellStart"/>
      <w:r w:rsidRPr="007E72F0">
        <w:t>COV</w:t>
      </w:r>
      <w:proofErr w:type="spellEnd"/>
      <w:r w:rsidRPr="007E72F0">
        <w:t>)</w:t>
      </w:r>
    </w:p>
    <w:p w:rsidR="00893E72" w:rsidRPr="00893E72" w:rsidRDefault="00893E72" w:rsidP="006C4198">
      <w:pPr>
        <w:pStyle w:val="EstiloPrimeiralinha075cm"/>
      </w:pPr>
      <w:r w:rsidRPr="00893E72">
        <w:t>Em se tratando de filtro biológico de alta taxa, admitiu-se a seguinte carga orgânica volumétrica:</w:t>
      </w:r>
    </w:p>
    <w:p w:rsidR="00893E72" w:rsidRPr="00893E72" w:rsidRDefault="00893E72" w:rsidP="00893E72">
      <w:proofErr w:type="spellStart"/>
      <w:r w:rsidRPr="00893E72">
        <w:t>COV</w:t>
      </w:r>
      <w:proofErr w:type="spellEnd"/>
      <w:r w:rsidRPr="00893E72">
        <w:t xml:space="preserve"> = 0,55 kg DBO</w:t>
      </w:r>
      <w:r w:rsidRPr="00893E72">
        <w:rPr>
          <w:vertAlign w:val="subscript"/>
        </w:rPr>
        <w:t>5</w:t>
      </w:r>
      <w:r w:rsidRPr="00893E72">
        <w:t>/m³/dia</w:t>
      </w:r>
    </w:p>
    <w:p w:rsidR="00893E72" w:rsidRPr="002B742C" w:rsidRDefault="00893E72" w:rsidP="002B742C">
      <w:pPr>
        <w:pStyle w:val="Ttulo3"/>
        <w:tabs>
          <w:tab w:val="clear" w:pos="1134"/>
          <w:tab w:val="left" w:pos="993"/>
        </w:tabs>
        <w:ind w:right="96"/>
      </w:pPr>
      <w:bookmarkStart w:id="369" w:name="_Toc75597992"/>
      <w:bookmarkStart w:id="370" w:name="_Toc262207328"/>
      <w:bookmarkStart w:id="371" w:name="_Toc493679341"/>
      <w:r w:rsidRPr="002B742C">
        <w:t>Seção horizontal do filtro (AH)</w:t>
      </w:r>
      <w:bookmarkEnd w:id="369"/>
      <w:bookmarkEnd w:id="370"/>
      <w:bookmarkEnd w:id="371"/>
    </w:p>
    <w:p w:rsidR="00893E72" w:rsidRPr="00893E72" w:rsidRDefault="00893E72" w:rsidP="006C4198">
      <w:pPr>
        <w:pStyle w:val="EstiloPrimeiralinha075cm"/>
      </w:pPr>
      <w:r w:rsidRPr="00893E72">
        <w:t>Admitiu-se uma unidade cilíndrica, portanto:</w:t>
      </w:r>
    </w:p>
    <w:p w:rsidR="00893E72" w:rsidRPr="00893E72" w:rsidRDefault="003C68F1" w:rsidP="00893E72">
      <w:r w:rsidRPr="00893E72">
        <w:rPr>
          <w:position w:val="-58"/>
        </w:rPr>
        <w:object w:dxaOrig="3560" w:dyaOrig="1280">
          <v:shape id="_x0000_i1068" type="#_x0000_t75" style="width:178.55pt;height:63.75pt" o:ole="">
            <v:imagedata r:id="rId104" o:title=""/>
          </v:shape>
          <o:OLEObject Type="Embed" ProgID="Equation.3" ShapeID="_x0000_i1068" DrawAspect="Content" ObjectID="_1567423551" r:id="rId105"/>
        </w:object>
      </w:r>
    </w:p>
    <w:p w:rsidR="00893E72" w:rsidRPr="00893E72" w:rsidRDefault="00893E72" w:rsidP="006C4198">
      <w:pPr>
        <w:pStyle w:val="EstiloPrimeiralinha075cm"/>
      </w:pPr>
      <w:r w:rsidRPr="00893E72">
        <w:t>O diâmetro correspondente será:</w:t>
      </w:r>
    </w:p>
    <w:p w:rsidR="00893E72" w:rsidRPr="00893E72" w:rsidRDefault="003C68F1" w:rsidP="00893E72">
      <w:r w:rsidRPr="00893E72">
        <w:rPr>
          <w:position w:val="-66"/>
        </w:rPr>
        <w:object w:dxaOrig="7720" w:dyaOrig="1440">
          <v:shape id="_x0000_i1069" type="#_x0000_t75" style="width:386.4pt;height:1in" o:ole="">
            <v:imagedata r:id="rId106" o:title=""/>
          </v:shape>
          <o:OLEObject Type="Embed" ProgID="Equation.3" ShapeID="_x0000_i1069" DrawAspect="Content" ObjectID="_1567423552" r:id="rId107"/>
        </w:object>
      </w:r>
    </w:p>
    <w:p w:rsidR="00893E72" w:rsidRPr="002B742C" w:rsidRDefault="00893E72" w:rsidP="002B742C">
      <w:pPr>
        <w:pStyle w:val="Ttulo3"/>
        <w:tabs>
          <w:tab w:val="clear" w:pos="1134"/>
          <w:tab w:val="left" w:pos="993"/>
        </w:tabs>
        <w:ind w:right="96"/>
      </w:pPr>
      <w:bookmarkStart w:id="372" w:name="_Toc75597993"/>
      <w:bookmarkStart w:id="373" w:name="_Toc262207329"/>
      <w:bookmarkStart w:id="374" w:name="_Toc493679342"/>
      <w:r w:rsidRPr="002B742C">
        <w:t>Volume do meio suporte (</w:t>
      </w:r>
      <w:proofErr w:type="spellStart"/>
      <w:r w:rsidRPr="002B742C">
        <w:t>VMS</w:t>
      </w:r>
      <w:proofErr w:type="spellEnd"/>
      <w:r w:rsidRPr="002B742C">
        <w:t>)</w:t>
      </w:r>
      <w:bookmarkEnd w:id="372"/>
      <w:bookmarkEnd w:id="373"/>
      <w:bookmarkEnd w:id="374"/>
    </w:p>
    <w:p w:rsidR="00893E72" w:rsidRPr="00893E72" w:rsidRDefault="00893E72" w:rsidP="006C4198">
      <w:pPr>
        <w:pStyle w:val="EstiloPrimeiralinha075cm"/>
      </w:pPr>
      <w:r w:rsidRPr="00893E72">
        <w:t>A partir da seção horizontal definida no item anterior tem-se:</w:t>
      </w:r>
    </w:p>
    <w:p w:rsidR="00893E72" w:rsidRPr="00893E72" w:rsidRDefault="003C68F1" w:rsidP="00893E72">
      <w:r w:rsidRPr="00893E72">
        <w:rPr>
          <w:position w:val="-60"/>
        </w:rPr>
        <w:object w:dxaOrig="2820" w:dyaOrig="1320">
          <v:shape id="_x0000_i1070" type="#_x0000_t75" style="width:141pt;height:66pt" o:ole="">
            <v:imagedata r:id="rId108" o:title=""/>
          </v:shape>
          <o:OLEObject Type="Embed" ProgID="Equation.3" ShapeID="_x0000_i1070" DrawAspect="Content" ObjectID="_1567423553" r:id="rId109"/>
        </w:object>
      </w:r>
    </w:p>
    <w:p w:rsidR="00893E72" w:rsidRPr="00893E72" w:rsidRDefault="00893E72" w:rsidP="006C4198">
      <w:pPr>
        <w:pStyle w:val="EstiloPrimeiralinha075cm"/>
      </w:pPr>
      <w:r w:rsidRPr="00893E72">
        <w:t>A altura da camada do meio suporte do filtro será:</w:t>
      </w:r>
    </w:p>
    <w:p w:rsidR="00893E72" w:rsidRPr="00893E72" w:rsidRDefault="003C68F1" w:rsidP="00893E72">
      <w:r w:rsidRPr="003C68F1">
        <w:rPr>
          <w:position w:val="-60"/>
        </w:rPr>
        <w:object w:dxaOrig="7540" w:dyaOrig="1320">
          <v:shape id="_x0000_i1071" type="#_x0000_t75" style="width:376.6pt;height:66pt" o:ole="">
            <v:imagedata r:id="rId110" o:title=""/>
          </v:shape>
          <o:OLEObject Type="Embed" ProgID="Equation.3" ShapeID="_x0000_i1071" DrawAspect="Content" ObjectID="_1567423554" r:id="rId111"/>
        </w:object>
      </w:r>
    </w:p>
    <w:p w:rsidR="00893E72" w:rsidRPr="002B742C" w:rsidRDefault="00893E72" w:rsidP="002B742C">
      <w:pPr>
        <w:pStyle w:val="Ttulo3"/>
        <w:tabs>
          <w:tab w:val="clear" w:pos="1134"/>
          <w:tab w:val="left" w:pos="993"/>
        </w:tabs>
        <w:ind w:right="96"/>
      </w:pPr>
      <w:bookmarkStart w:id="375" w:name="_Toc75597994"/>
      <w:bookmarkStart w:id="376" w:name="_Toc262207330"/>
      <w:bookmarkStart w:id="377" w:name="_Toc493679343"/>
      <w:r w:rsidRPr="002B742C">
        <w:lastRenderedPageBreak/>
        <w:t>Arranjo das camadas do filtro</w:t>
      </w:r>
      <w:bookmarkEnd w:id="375"/>
      <w:bookmarkEnd w:id="376"/>
      <w:bookmarkEnd w:id="377"/>
    </w:p>
    <w:p w:rsidR="00893E72" w:rsidRPr="00893E72" w:rsidRDefault="00893E72" w:rsidP="003C68F1">
      <w:pPr>
        <w:pStyle w:val="Marcadores"/>
      </w:pPr>
      <w:r w:rsidRPr="00893E72">
        <w:t>Altura do meio suporte (h</w:t>
      </w:r>
      <w:r w:rsidRPr="00893E72">
        <w:rPr>
          <w:vertAlign w:val="subscript"/>
        </w:rPr>
        <w:t>1</w:t>
      </w:r>
      <w:r w:rsidRPr="00893E72">
        <w:t xml:space="preserve">) = </w:t>
      </w:r>
      <w:r w:rsidRPr="00893E72">
        <w:tab/>
        <w:t>2,20 m</w:t>
      </w:r>
    </w:p>
    <w:p w:rsidR="00893E72" w:rsidRPr="00893E72" w:rsidRDefault="00893E72" w:rsidP="003C68F1">
      <w:pPr>
        <w:pStyle w:val="Marcadores"/>
      </w:pPr>
      <w:r w:rsidRPr="00893E72">
        <w:t>Altura do fundo falso (h</w:t>
      </w:r>
      <w:r w:rsidRPr="00893E72">
        <w:rPr>
          <w:vertAlign w:val="subscript"/>
        </w:rPr>
        <w:t>2</w:t>
      </w:r>
      <w:r w:rsidRPr="00893E72">
        <w:t xml:space="preserve">) = </w:t>
      </w:r>
      <w:r w:rsidRPr="00893E72">
        <w:tab/>
        <w:t>0,90 m</w:t>
      </w:r>
    </w:p>
    <w:p w:rsidR="00893E72" w:rsidRPr="00893E72" w:rsidRDefault="00893E72" w:rsidP="003C68F1">
      <w:pPr>
        <w:pStyle w:val="Marcadores"/>
      </w:pPr>
      <w:r w:rsidRPr="00893E72">
        <w:t>Altura da lâmina livre (h</w:t>
      </w:r>
      <w:r w:rsidRPr="00893E72">
        <w:rPr>
          <w:vertAlign w:val="subscript"/>
        </w:rPr>
        <w:t>3</w:t>
      </w:r>
      <w:r w:rsidRPr="00893E72">
        <w:t xml:space="preserve">) = </w:t>
      </w:r>
      <w:r w:rsidRPr="00893E72">
        <w:tab/>
        <w:t>0,50 m</w:t>
      </w:r>
    </w:p>
    <w:p w:rsidR="00893E72" w:rsidRPr="00893E72" w:rsidRDefault="00893E72" w:rsidP="003C68F1">
      <w:pPr>
        <w:pStyle w:val="Marcadores"/>
      </w:pPr>
      <w:r w:rsidRPr="00893E72">
        <w:t>Altura útil (h</w:t>
      </w:r>
      <w:r w:rsidRPr="00893E72">
        <w:rPr>
          <w:vertAlign w:val="subscript"/>
        </w:rPr>
        <w:t>4</w:t>
      </w:r>
      <w:r w:rsidRPr="00893E72">
        <w:t>) h</w:t>
      </w:r>
      <w:r w:rsidRPr="00893E72">
        <w:rPr>
          <w:vertAlign w:val="subscript"/>
        </w:rPr>
        <w:t>1</w:t>
      </w:r>
      <w:r w:rsidRPr="00893E72">
        <w:t>+ h</w:t>
      </w:r>
      <w:r w:rsidRPr="00893E72">
        <w:rPr>
          <w:vertAlign w:val="subscript"/>
        </w:rPr>
        <w:t>2</w:t>
      </w:r>
      <w:r w:rsidRPr="00893E72">
        <w:t>+ h</w:t>
      </w:r>
      <w:r w:rsidRPr="00893E72">
        <w:rPr>
          <w:vertAlign w:val="subscript"/>
        </w:rPr>
        <w:t>3</w:t>
      </w:r>
      <w:r w:rsidRPr="00893E72">
        <w:t xml:space="preserve"> =</w:t>
      </w:r>
      <w:r w:rsidRPr="00893E72">
        <w:tab/>
        <w:t>3,60 m</w:t>
      </w:r>
    </w:p>
    <w:p w:rsidR="00893E72" w:rsidRPr="002B742C" w:rsidRDefault="00893E72" w:rsidP="002B742C">
      <w:pPr>
        <w:pStyle w:val="Ttulo3"/>
        <w:tabs>
          <w:tab w:val="clear" w:pos="1134"/>
          <w:tab w:val="left" w:pos="993"/>
        </w:tabs>
        <w:ind w:right="96"/>
      </w:pPr>
      <w:bookmarkStart w:id="378" w:name="_Toc75597995"/>
      <w:bookmarkStart w:id="379" w:name="_Toc262207331"/>
      <w:bookmarkStart w:id="380" w:name="_Toc493679344"/>
      <w:r w:rsidRPr="002B742C">
        <w:t>Geometria do filtro</w:t>
      </w:r>
      <w:bookmarkEnd w:id="378"/>
      <w:r w:rsidRPr="002B742C">
        <w:t xml:space="preserve"> biológico</w:t>
      </w:r>
      <w:bookmarkEnd w:id="379"/>
      <w:bookmarkEnd w:id="380"/>
    </w:p>
    <w:p w:rsidR="00893E72" w:rsidRPr="00893E72" w:rsidRDefault="00893E72" w:rsidP="003C68F1">
      <w:pPr>
        <w:pStyle w:val="Marcadores"/>
      </w:pPr>
      <w:r w:rsidRPr="00893E72">
        <w:t>Nº de unidades</w:t>
      </w:r>
      <w:r w:rsidRPr="00893E72">
        <w:tab/>
        <w:t>01</w:t>
      </w:r>
    </w:p>
    <w:p w:rsidR="00893E72" w:rsidRPr="00893E72" w:rsidRDefault="00893E72" w:rsidP="003C68F1">
      <w:pPr>
        <w:pStyle w:val="Marcadores"/>
      </w:pPr>
      <w:r w:rsidRPr="00893E72">
        <w:t>Formato</w:t>
      </w:r>
      <w:r w:rsidRPr="00893E72">
        <w:tab/>
        <w:t>cilíndrico</w:t>
      </w:r>
    </w:p>
    <w:p w:rsidR="00893E72" w:rsidRPr="00893E72" w:rsidRDefault="00893E72" w:rsidP="003C68F1">
      <w:pPr>
        <w:pStyle w:val="Marcadores"/>
      </w:pPr>
      <w:r w:rsidRPr="00893E72">
        <w:t>Diâmetro adotado</w:t>
      </w:r>
      <w:r w:rsidRPr="00893E72">
        <w:tab/>
        <w:t>16,00 m</w:t>
      </w:r>
    </w:p>
    <w:p w:rsidR="00893E72" w:rsidRPr="00893E72" w:rsidRDefault="00893E72" w:rsidP="003C68F1">
      <w:pPr>
        <w:pStyle w:val="Marcadores"/>
      </w:pPr>
      <w:r w:rsidRPr="00893E72">
        <w:t>Altura útil</w:t>
      </w:r>
      <w:r w:rsidRPr="00893E72">
        <w:tab/>
        <w:t>3,10 m</w:t>
      </w:r>
    </w:p>
    <w:p w:rsidR="00893E72" w:rsidRPr="00893E72" w:rsidRDefault="00893E72" w:rsidP="003C68F1">
      <w:pPr>
        <w:pStyle w:val="Marcadores"/>
      </w:pPr>
      <w:r w:rsidRPr="00893E72">
        <w:t>Seção horizontal real</w:t>
      </w:r>
      <w:r w:rsidRPr="00893E72">
        <w:tab/>
        <w:t>201,06 m²</w:t>
      </w:r>
    </w:p>
    <w:p w:rsidR="00893E72" w:rsidRPr="00893E72" w:rsidRDefault="00893E72" w:rsidP="003C68F1">
      <w:pPr>
        <w:pStyle w:val="Marcadores"/>
      </w:pPr>
      <w:r w:rsidRPr="00893E72">
        <w:t>Volume real do meio suporte</w:t>
      </w:r>
      <w:r w:rsidRPr="00893E72">
        <w:tab/>
        <w:t>442,34 m³</w:t>
      </w:r>
    </w:p>
    <w:p w:rsidR="00893E72" w:rsidRPr="002B742C" w:rsidRDefault="00893E72" w:rsidP="002B742C">
      <w:pPr>
        <w:pStyle w:val="Ttulo3"/>
        <w:tabs>
          <w:tab w:val="clear" w:pos="1134"/>
          <w:tab w:val="left" w:pos="993"/>
        </w:tabs>
        <w:ind w:right="96"/>
      </w:pPr>
      <w:bookmarkStart w:id="381" w:name="_Toc262207332"/>
      <w:bookmarkStart w:id="382" w:name="_Toc493679345"/>
      <w:r w:rsidRPr="002B742C">
        <w:t>Verificação das condições operacionais das unidades</w:t>
      </w:r>
      <w:bookmarkEnd w:id="381"/>
      <w:bookmarkEnd w:id="382"/>
    </w:p>
    <w:p w:rsidR="00893E72" w:rsidRPr="00893E72" w:rsidRDefault="00893E72" w:rsidP="006C4198">
      <w:pPr>
        <w:pStyle w:val="EstiloPrimeiralinha075cm"/>
      </w:pPr>
      <w:r w:rsidRPr="00893E72">
        <w:t>Apresenta-se a seguir o resumo dos principais parâmetros operacionais das unidades projetadas:</w:t>
      </w:r>
    </w:p>
    <w:p w:rsidR="00893E72" w:rsidRPr="007E72F0" w:rsidRDefault="00893E72" w:rsidP="007E72F0">
      <w:pPr>
        <w:pStyle w:val="Ttulo4"/>
      </w:pPr>
      <w:bookmarkStart w:id="383" w:name="_Toc75597996"/>
      <w:r w:rsidRPr="007E72F0">
        <w:t>Tempo de aplicação hidráulica (</w:t>
      </w:r>
      <w:proofErr w:type="spellStart"/>
      <w:r w:rsidRPr="007E72F0">
        <w:t>TAH</w:t>
      </w:r>
      <w:proofErr w:type="spellEnd"/>
      <w:r w:rsidRPr="007E72F0">
        <w:t>)</w:t>
      </w:r>
    </w:p>
    <w:p w:rsidR="00893E72" w:rsidRPr="00893E72" w:rsidRDefault="00893E72" w:rsidP="003C68F1">
      <w:pPr>
        <w:pStyle w:val="Marcadores"/>
      </w:pPr>
      <w:proofErr w:type="spellStart"/>
      <w:r w:rsidRPr="00893E72">
        <w:t>TAH</w:t>
      </w:r>
      <w:proofErr w:type="spellEnd"/>
      <w:r w:rsidRPr="00893E72">
        <w:t xml:space="preserve"> para </w:t>
      </w:r>
      <w:proofErr w:type="spellStart"/>
      <w:r w:rsidRPr="00893E72">
        <w:t>Q</w:t>
      </w:r>
      <w:r w:rsidRPr="00893E72">
        <w:rPr>
          <w:vertAlign w:val="subscript"/>
        </w:rPr>
        <w:t>méd</w:t>
      </w:r>
      <w:proofErr w:type="spellEnd"/>
      <w:r w:rsidRPr="00893E72">
        <w:t xml:space="preserve"> = </w:t>
      </w:r>
      <w:r w:rsidR="003C68F1">
        <w:t>17,1</w:t>
      </w:r>
      <w:r w:rsidRPr="00893E72">
        <w:t xml:space="preserve"> m³/m²/d </w:t>
      </w:r>
      <w:r w:rsidRPr="00893E72">
        <w:tab/>
        <w:t>recomendado (15 a 18</w:t>
      </w:r>
      <w:proofErr w:type="gramStart"/>
      <w:r w:rsidRPr="00893E72">
        <w:t xml:space="preserve"> )</w:t>
      </w:r>
      <w:proofErr w:type="gramEnd"/>
    </w:p>
    <w:p w:rsidR="00893E72" w:rsidRPr="00893E72" w:rsidRDefault="00893E72" w:rsidP="003C68F1">
      <w:pPr>
        <w:pStyle w:val="Marcadores"/>
      </w:pPr>
      <w:proofErr w:type="spellStart"/>
      <w:r w:rsidRPr="00893E72">
        <w:t>TAH</w:t>
      </w:r>
      <w:proofErr w:type="spellEnd"/>
      <w:r w:rsidRPr="00893E72">
        <w:t xml:space="preserve"> para </w:t>
      </w:r>
      <w:proofErr w:type="spellStart"/>
      <w:r w:rsidRPr="00893E72">
        <w:t>Q</w:t>
      </w:r>
      <w:r w:rsidRPr="00893E72">
        <w:rPr>
          <w:vertAlign w:val="subscript"/>
        </w:rPr>
        <w:t>máx</w:t>
      </w:r>
      <w:proofErr w:type="spellEnd"/>
      <w:r w:rsidRPr="00893E72">
        <w:rPr>
          <w:vertAlign w:val="subscript"/>
        </w:rPr>
        <w:t>-d</w:t>
      </w:r>
      <w:r w:rsidRPr="00893E72">
        <w:t xml:space="preserve"> = </w:t>
      </w:r>
      <w:r w:rsidR="003C68F1">
        <w:t>19,8</w:t>
      </w:r>
      <w:r w:rsidRPr="00893E72">
        <w:t xml:space="preserve"> m³/m²/d </w:t>
      </w:r>
      <w:r w:rsidRPr="00893E72">
        <w:tab/>
        <w:t>recomendado (18 a 22</w:t>
      </w:r>
      <w:proofErr w:type="gramStart"/>
      <w:r w:rsidRPr="00893E72">
        <w:t xml:space="preserve"> )</w:t>
      </w:r>
      <w:proofErr w:type="gramEnd"/>
    </w:p>
    <w:p w:rsidR="00893E72" w:rsidRPr="00893E72" w:rsidRDefault="00893E72" w:rsidP="003C68F1">
      <w:pPr>
        <w:pStyle w:val="Marcadores"/>
      </w:pPr>
      <w:proofErr w:type="spellStart"/>
      <w:r w:rsidRPr="00893E72">
        <w:t>TAH</w:t>
      </w:r>
      <w:proofErr w:type="spellEnd"/>
      <w:r w:rsidRPr="00893E72">
        <w:t xml:space="preserve"> para </w:t>
      </w:r>
      <w:proofErr w:type="spellStart"/>
      <w:r w:rsidRPr="00893E72">
        <w:t>Q</w:t>
      </w:r>
      <w:r w:rsidRPr="00893E72">
        <w:rPr>
          <w:vertAlign w:val="subscript"/>
        </w:rPr>
        <w:t>máx</w:t>
      </w:r>
      <w:proofErr w:type="spellEnd"/>
      <w:r w:rsidRPr="00893E72">
        <w:rPr>
          <w:vertAlign w:val="subscript"/>
        </w:rPr>
        <w:t>-h</w:t>
      </w:r>
      <w:r w:rsidRPr="00893E72">
        <w:t xml:space="preserve"> = </w:t>
      </w:r>
      <w:r w:rsidR="003C68F1">
        <w:t>27,9</w:t>
      </w:r>
      <w:r w:rsidRPr="00893E72">
        <w:t xml:space="preserve"> m³/m²/d </w:t>
      </w:r>
      <w:r w:rsidRPr="00893E72">
        <w:tab/>
        <w:t>recomendado (24 a 30</w:t>
      </w:r>
      <w:proofErr w:type="gramStart"/>
      <w:r w:rsidRPr="00893E72">
        <w:t xml:space="preserve"> )</w:t>
      </w:r>
      <w:proofErr w:type="gramEnd"/>
    </w:p>
    <w:p w:rsidR="00893E72" w:rsidRPr="007E72F0" w:rsidRDefault="00893E72" w:rsidP="007E72F0">
      <w:pPr>
        <w:pStyle w:val="Ttulo4"/>
      </w:pPr>
      <w:r w:rsidRPr="007E72F0">
        <w:t>Carga orgânica volumétrica (</w:t>
      </w:r>
      <w:proofErr w:type="spellStart"/>
      <w:r w:rsidRPr="007E72F0">
        <w:t>COV</w:t>
      </w:r>
      <w:proofErr w:type="spellEnd"/>
      <w:r w:rsidRPr="007E72F0">
        <w:t>)</w:t>
      </w:r>
    </w:p>
    <w:p w:rsidR="00893E72" w:rsidRPr="00893E72" w:rsidRDefault="00893E72" w:rsidP="003C68F1">
      <w:pPr>
        <w:pStyle w:val="Marcadores"/>
      </w:pPr>
      <w:proofErr w:type="spellStart"/>
      <w:r w:rsidRPr="00893E72">
        <w:t>COV</w:t>
      </w:r>
      <w:proofErr w:type="spellEnd"/>
      <w:r w:rsidRPr="00893E72">
        <w:t xml:space="preserve"> = 0,</w:t>
      </w:r>
      <w:r w:rsidR="003C68F1">
        <w:t>6</w:t>
      </w:r>
      <w:r w:rsidRPr="00893E72">
        <w:t xml:space="preserve">0 </w:t>
      </w:r>
      <w:r w:rsidRPr="00893E72">
        <w:tab/>
        <w:t xml:space="preserve">recomendado (0,5 a 1,00 </w:t>
      </w:r>
      <w:proofErr w:type="spellStart"/>
      <w:proofErr w:type="gramStart"/>
      <w:r w:rsidRPr="00893E72">
        <w:t>KgDBO</w:t>
      </w:r>
      <w:proofErr w:type="spellEnd"/>
      <w:proofErr w:type="gramEnd"/>
      <w:r w:rsidRPr="00893E72">
        <w:t>/m³/d)</w:t>
      </w:r>
    </w:p>
    <w:p w:rsidR="00893E72" w:rsidRPr="002B742C" w:rsidRDefault="00893E72" w:rsidP="002B742C">
      <w:pPr>
        <w:pStyle w:val="Ttulo3"/>
        <w:tabs>
          <w:tab w:val="clear" w:pos="1134"/>
          <w:tab w:val="left" w:pos="993"/>
        </w:tabs>
        <w:ind w:right="96"/>
      </w:pPr>
      <w:bookmarkStart w:id="384" w:name="_Toc262207333"/>
      <w:bookmarkStart w:id="385" w:name="_Toc493679346"/>
      <w:r w:rsidRPr="002B742C">
        <w:lastRenderedPageBreak/>
        <w:t>Eficiências do tratamento</w:t>
      </w:r>
      <w:bookmarkEnd w:id="383"/>
      <w:bookmarkEnd w:id="384"/>
      <w:bookmarkEnd w:id="385"/>
    </w:p>
    <w:p w:rsidR="00893E72" w:rsidRPr="007E72F0" w:rsidRDefault="00893E72" w:rsidP="007E72F0">
      <w:pPr>
        <w:pStyle w:val="Ttulo4"/>
      </w:pPr>
      <w:r w:rsidRPr="007E72F0">
        <w:t>Eficiência do filtro biológico (</w:t>
      </w:r>
      <w:proofErr w:type="spellStart"/>
      <w:r w:rsidRPr="007E72F0">
        <w:t>EF</w:t>
      </w:r>
      <w:proofErr w:type="spellEnd"/>
      <w:r w:rsidRPr="007E72F0">
        <w:t>)</w:t>
      </w:r>
    </w:p>
    <w:p w:rsidR="00893E72" w:rsidRPr="00893E72" w:rsidRDefault="00893E72" w:rsidP="00893E72">
      <w:r w:rsidRPr="00893E72">
        <w:rPr>
          <w:position w:val="-170"/>
        </w:rPr>
        <w:object w:dxaOrig="3900" w:dyaOrig="3519">
          <v:shape id="_x0000_i1072" type="#_x0000_t75" style="width:195pt;height:176.3pt" o:ole="">
            <v:imagedata r:id="rId112" o:title=""/>
          </v:shape>
          <o:OLEObject Type="Embed" ProgID="Equation.3" ShapeID="_x0000_i1072" DrawAspect="Content" ObjectID="_1567423555" r:id="rId113"/>
        </w:object>
      </w:r>
    </w:p>
    <w:p w:rsidR="00893E72" w:rsidRPr="00893E72" w:rsidRDefault="00893E72" w:rsidP="00893E72">
      <w:proofErr w:type="spellStart"/>
      <w:r w:rsidRPr="00893E72">
        <w:t>E</w:t>
      </w:r>
      <w:r w:rsidRPr="00893E72">
        <w:rPr>
          <w:vertAlign w:val="subscript"/>
        </w:rPr>
        <w:t>F</w:t>
      </w:r>
      <w:proofErr w:type="spellEnd"/>
      <w:r w:rsidRPr="00893E72">
        <w:t xml:space="preserve"> = 67,</w:t>
      </w:r>
      <w:r w:rsidR="003C68F1">
        <w:t>51</w:t>
      </w:r>
      <w:r w:rsidRPr="00893E72">
        <w:t>%</w:t>
      </w:r>
    </w:p>
    <w:p w:rsidR="00893E72" w:rsidRPr="007E72F0" w:rsidRDefault="00893E72" w:rsidP="007E72F0">
      <w:pPr>
        <w:pStyle w:val="Ttulo4"/>
      </w:pPr>
      <w:r w:rsidRPr="007E72F0">
        <w:t>Eficiência do sistema (</w:t>
      </w:r>
      <w:proofErr w:type="spellStart"/>
      <w:r w:rsidRPr="007E72F0">
        <w:t>UASB</w:t>
      </w:r>
      <w:proofErr w:type="spellEnd"/>
      <w:r w:rsidRPr="007E72F0">
        <w:t xml:space="preserve"> + Filtro Biológico)</w:t>
      </w:r>
    </w:p>
    <w:p w:rsidR="00893E72" w:rsidRPr="00893E72" w:rsidRDefault="00893E72" w:rsidP="00893E72">
      <w:r w:rsidRPr="00893E72">
        <w:rPr>
          <w:position w:val="-12"/>
        </w:rPr>
        <w:object w:dxaOrig="3019" w:dyaOrig="360">
          <v:shape id="_x0000_i1073" type="#_x0000_t75" style="width:150.8pt;height:18pt" o:ole="">
            <v:imagedata r:id="rId114" o:title=""/>
          </v:shape>
          <o:OLEObject Type="Embed" ProgID="Equation.3" ShapeID="_x0000_i1073" DrawAspect="Content" ObjectID="_1567423556" r:id="rId115"/>
        </w:object>
      </w:r>
    </w:p>
    <w:p w:rsidR="00893E72" w:rsidRPr="00893E72" w:rsidRDefault="00893E72" w:rsidP="00893E72">
      <w:r w:rsidRPr="00893E72">
        <w:t>E</w:t>
      </w:r>
      <w:r w:rsidRPr="00893E72">
        <w:rPr>
          <w:vertAlign w:val="subscript"/>
        </w:rPr>
        <w:t>S</w:t>
      </w:r>
      <w:r w:rsidRPr="00893E72">
        <w:t xml:space="preserve"> = 76,</w:t>
      </w:r>
      <w:r w:rsidR="003C68F1">
        <w:t>60</w:t>
      </w:r>
      <w:r w:rsidRPr="00893E72">
        <w:t xml:space="preserve"> + </w:t>
      </w:r>
      <w:r w:rsidR="003C68F1">
        <w:t>67,51</w:t>
      </w:r>
      <w:r w:rsidRPr="00893E72">
        <w:t xml:space="preserve"> – 76,</w:t>
      </w:r>
      <w:r w:rsidR="003C68F1">
        <w:t>60</w:t>
      </w:r>
      <w:r w:rsidRPr="00893E72">
        <w:t xml:space="preserve"> x 67,</w:t>
      </w:r>
      <w:r w:rsidR="003C68F1">
        <w:t>51</w:t>
      </w:r>
      <w:r w:rsidRPr="00893E72">
        <w:t xml:space="preserve"> / 100</w:t>
      </w:r>
    </w:p>
    <w:p w:rsidR="00893E72" w:rsidRPr="00893E72" w:rsidRDefault="00893E72" w:rsidP="00893E72">
      <w:r w:rsidRPr="00893E72">
        <w:t>E</w:t>
      </w:r>
      <w:r w:rsidRPr="00893E72">
        <w:rPr>
          <w:vertAlign w:val="subscript"/>
        </w:rPr>
        <w:t>S</w:t>
      </w:r>
      <w:r w:rsidRPr="00893E72">
        <w:t xml:space="preserve"> = 92%</w:t>
      </w:r>
    </w:p>
    <w:p w:rsidR="00893E72" w:rsidRPr="002B742C" w:rsidRDefault="00893E72" w:rsidP="002B742C">
      <w:pPr>
        <w:pStyle w:val="Ttulo3"/>
        <w:tabs>
          <w:tab w:val="clear" w:pos="1134"/>
          <w:tab w:val="left" w:pos="993"/>
        </w:tabs>
        <w:ind w:right="96"/>
      </w:pPr>
      <w:bookmarkStart w:id="386" w:name="_Toc75597997"/>
      <w:bookmarkStart w:id="387" w:name="_Toc262207334"/>
      <w:bookmarkStart w:id="388" w:name="_Toc493679347"/>
      <w:r w:rsidRPr="002B742C">
        <w:t xml:space="preserve">Estimativa de concentração de </w:t>
      </w:r>
      <w:proofErr w:type="spellStart"/>
      <w:r w:rsidRPr="002B742C">
        <w:t>DBO</w:t>
      </w:r>
      <w:proofErr w:type="spellEnd"/>
      <w:r w:rsidRPr="002B742C">
        <w:t xml:space="preserve"> no efluente final</w:t>
      </w:r>
      <w:bookmarkEnd w:id="386"/>
      <w:bookmarkEnd w:id="387"/>
      <w:bookmarkEnd w:id="388"/>
    </w:p>
    <w:p w:rsidR="00893E72" w:rsidRPr="00893E72" w:rsidRDefault="00893E72" w:rsidP="00893E72">
      <w:r w:rsidRPr="00893E72">
        <w:rPr>
          <w:position w:val="-12"/>
        </w:rPr>
        <w:object w:dxaOrig="2580" w:dyaOrig="360">
          <v:shape id="_x0000_i1074" type="#_x0000_t75" style="width:129pt;height:18pt" o:ole="">
            <v:imagedata r:id="rId116" o:title=""/>
          </v:shape>
          <o:OLEObject Type="Embed" ProgID="Equation.3" ShapeID="_x0000_i1074" DrawAspect="Content" ObjectID="_1567423557" r:id="rId117"/>
        </w:object>
      </w:r>
    </w:p>
    <w:p w:rsidR="00893E72" w:rsidRPr="00893E72" w:rsidRDefault="003C68F1" w:rsidP="00893E72">
      <w:r w:rsidRPr="00893E72">
        <w:rPr>
          <w:position w:val="-10"/>
        </w:rPr>
        <w:object w:dxaOrig="2600" w:dyaOrig="340">
          <v:shape id="_x0000_i1075" type="#_x0000_t75" style="width:130.5pt;height:17.25pt" o:ole="">
            <v:imagedata r:id="rId118" o:title=""/>
          </v:shape>
          <o:OLEObject Type="Embed" ProgID="Equation.3" ShapeID="_x0000_i1075" DrawAspect="Content" ObjectID="_1567423558" r:id="rId119"/>
        </w:object>
      </w:r>
    </w:p>
    <w:p w:rsidR="00893E72" w:rsidRPr="00893E72" w:rsidRDefault="00893E72" w:rsidP="00893E72">
      <w:r w:rsidRPr="00893E72">
        <w:t xml:space="preserve">S = </w:t>
      </w:r>
      <w:r w:rsidR="003C68F1">
        <w:t>24,54</w:t>
      </w:r>
      <w:r w:rsidRPr="00893E72">
        <w:t xml:space="preserve"> </w:t>
      </w:r>
      <w:proofErr w:type="gramStart"/>
      <w:r w:rsidRPr="00893E72">
        <w:t>mg</w:t>
      </w:r>
      <w:proofErr w:type="gramEnd"/>
      <w:r w:rsidRPr="00893E72">
        <w:t>/L</w:t>
      </w:r>
    </w:p>
    <w:p w:rsidR="00893E72" w:rsidRPr="002B742C" w:rsidRDefault="00893E72" w:rsidP="002B742C">
      <w:pPr>
        <w:pStyle w:val="Ttulo3"/>
        <w:tabs>
          <w:tab w:val="clear" w:pos="1134"/>
          <w:tab w:val="left" w:pos="993"/>
        </w:tabs>
        <w:ind w:right="96"/>
      </w:pPr>
      <w:bookmarkStart w:id="389" w:name="_Toc262207335"/>
      <w:bookmarkStart w:id="390" w:name="_Toc493679348"/>
      <w:r w:rsidRPr="002B742C">
        <w:t>Avaliação da produção de lodo</w:t>
      </w:r>
      <w:bookmarkEnd w:id="389"/>
      <w:bookmarkEnd w:id="390"/>
    </w:p>
    <w:p w:rsidR="00893E72" w:rsidRPr="00893E72" w:rsidRDefault="00893E72" w:rsidP="008727F8">
      <w:pPr>
        <w:pStyle w:val="Marcadores"/>
      </w:pPr>
      <w:r w:rsidRPr="00893E72">
        <w:t>Taxa de produção de Iodo (y</w:t>
      </w:r>
      <w:proofErr w:type="gramStart"/>
      <w:r w:rsidRPr="00893E72">
        <w:t>)</w:t>
      </w:r>
      <w:proofErr w:type="gramEnd"/>
      <w:r w:rsidRPr="00893E72">
        <w:tab/>
        <w:t xml:space="preserve">0,75 </w:t>
      </w:r>
      <w:proofErr w:type="spellStart"/>
      <w:r w:rsidRPr="00893E72">
        <w:t>kgSST</w:t>
      </w:r>
      <w:proofErr w:type="spellEnd"/>
      <w:r w:rsidRPr="00893E72">
        <w:t>/</w:t>
      </w:r>
      <w:proofErr w:type="spellStart"/>
      <w:r w:rsidRPr="00893E72">
        <w:t>kgDQO</w:t>
      </w:r>
      <w:r w:rsidRPr="00893E72">
        <w:rPr>
          <w:vertAlign w:val="subscript"/>
        </w:rPr>
        <w:t>rem</w:t>
      </w:r>
      <w:proofErr w:type="spellEnd"/>
    </w:p>
    <w:p w:rsidR="00893E72" w:rsidRPr="00893E72" w:rsidRDefault="00893E72" w:rsidP="008727F8">
      <w:pPr>
        <w:pStyle w:val="Marcadores"/>
      </w:pPr>
      <w:r w:rsidRPr="00893E72">
        <w:t xml:space="preserve">Concentração de </w:t>
      </w:r>
      <w:proofErr w:type="spellStart"/>
      <w:r w:rsidRPr="00893E72">
        <w:t>DBO</w:t>
      </w:r>
      <w:proofErr w:type="spellEnd"/>
      <w:r w:rsidRPr="00893E72">
        <w:t xml:space="preserve"> efluente do </w:t>
      </w:r>
      <w:proofErr w:type="spellStart"/>
      <w:r w:rsidRPr="00893E72">
        <w:t>UASB</w:t>
      </w:r>
      <w:proofErr w:type="spellEnd"/>
      <w:r w:rsidRPr="00893E72">
        <w:tab/>
      </w:r>
      <w:r w:rsidR="008727F8">
        <w:t>75,54</w:t>
      </w:r>
      <w:r w:rsidRPr="00893E72">
        <w:t xml:space="preserve"> </w:t>
      </w:r>
      <w:proofErr w:type="gramStart"/>
      <w:r w:rsidRPr="00893E72">
        <w:t>mg</w:t>
      </w:r>
      <w:proofErr w:type="gramEnd"/>
      <w:r w:rsidRPr="00893E72">
        <w:t>/L</w:t>
      </w:r>
    </w:p>
    <w:p w:rsidR="00893E72" w:rsidRPr="00893E72" w:rsidRDefault="00893E72" w:rsidP="008727F8">
      <w:pPr>
        <w:pStyle w:val="Marcadores"/>
      </w:pPr>
      <w:r w:rsidRPr="00893E72">
        <w:t xml:space="preserve">Concentração de </w:t>
      </w:r>
      <w:proofErr w:type="spellStart"/>
      <w:r w:rsidRPr="00893E72">
        <w:t>DBO</w:t>
      </w:r>
      <w:proofErr w:type="spellEnd"/>
      <w:r w:rsidRPr="00893E72">
        <w:t xml:space="preserve"> efluente do filtro</w:t>
      </w:r>
      <w:r w:rsidRPr="00893E72">
        <w:tab/>
      </w:r>
      <w:r w:rsidR="008727F8">
        <w:t>24,54</w:t>
      </w:r>
      <w:r w:rsidRPr="00893E72">
        <w:t xml:space="preserve"> </w:t>
      </w:r>
      <w:proofErr w:type="gramStart"/>
      <w:r w:rsidRPr="00893E72">
        <w:t>mg</w:t>
      </w:r>
      <w:proofErr w:type="gramEnd"/>
      <w:r w:rsidRPr="00893E72">
        <w:t>/L</w:t>
      </w:r>
    </w:p>
    <w:p w:rsidR="00893E72" w:rsidRPr="00893E72" w:rsidRDefault="00893E72" w:rsidP="008727F8">
      <w:pPr>
        <w:pStyle w:val="Marcadores"/>
      </w:pPr>
      <w:r w:rsidRPr="00893E72">
        <w:t xml:space="preserve">Carga de </w:t>
      </w:r>
      <w:proofErr w:type="spellStart"/>
      <w:r w:rsidRPr="00893E72">
        <w:t>DBO</w:t>
      </w:r>
      <w:proofErr w:type="spellEnd"/>
      <w:r w:rsidRPr="00893E72">
        <w:t xml:space="preserve"> removida (</w:t>
      </w:r>
      <w:proofErr w:type="spellStart"/>
      <w:proofErr w:type="gramStart"/>
      <w:r w:rsidRPr="00893E72">
        <w:t>DBO</w:t>
      </w:r>
      <w:r w:rsidRPr="00893E72">
        <w:rPr>
          <w:vertAlign w:val="subscript"/>
        </w:rPr>
        <w:t>rem</w:t>
      </w:r>
      <w:proofErr w:type="spellEnd"/>
      <w:proofErr w:type="gramEnd"/>
      <w:r w:rsidRPr="00893E72">
        <w:t>)</w:t>
      </w:r>
      <w:r w:rsidRPr="00893E72">
        <w:tab/>
      </w:r>
      <w:r w:rsidR="008727F8">
        <w:t>175,33</w:t>
      </w:r>
      <w:r w:rsidRPr="00893E72">
        <w:t xml:space="preserve"> </w:t>
      </w:r>
      <w:proofErr w:type="spellStart"/>
      <w:r w:rsidRPr="00893E72">
        <w:t>kgDQO</w:t>
      </w:r>
      <w:proofErr w:type="spellEnd"/>
      <w:r w:rsidRPr="00893E72">
        <w:t>/dia</w:t>
      </w:r>
    </w:p>
    <w:p w:rsidR="00893E72" w:rsidRPr="00893E72" w:rsidRDefault="00893E72" w:rsidP="008727F8">
      <w:pPr>
        <w:pStyle w:val="Marcadores"/>
      </w:pPr>
      <w:r w:rsidRPr="00893E72">
        <w:t>Concentração de Iodo (C</w:t>
      </w:r>
      <w:proofErr w:type="gramStart"/>
      <w:r w:rsidRPr="00893E72">
        <w:t>)</w:t>
      </w:r>
      <w:proofErr w:type="gramEnd"/>
      <w:r w:rsidRPr="00893E72">
        <w:tab/>
        <w:t>1%</w:t>
      </w:r>
    </w:p>
    <w:p w:rsidR="00893E72" w:rsidRPr="00893E72" w:rsidRDefault="00893E72" w:rsidP="008727F8">
      <w:pPr>
        <w:pStyle w:val="Marcadores"/>
      </w:pPr>
      <w:r w:rsidRPr="00893E72">
        <w:t>Densidade do Iodo (d</w:t>
      </w:r>
      <w:proofErr w:type="gramStart"/>
      <w:r w:rsidRPr="00893E72">
        <w:t>)</w:t>
      </w:r>
      <w:proofErr w:type="gramEnd"/>
      <w:r w:rsidRPr="00893E72">
        <w:tab/>
        <w:t>1.020 kg/m³</w:t>
      </w:r>
    </w:p>
    <w:p w:rsidR="00893E72" w:rsidRPr="00893E72" w:rsidRDefault="00893E72" w:rsidP="008727F8">
      <w:pPr>
        <w:pStyle w:val="EstiloPrimeiralinha075cm"/>
        <w:rPr>
          <w:lang w:val="es-ES_tradnl"/>
        </w:rPr>
      </w:pPr>
      <w:proofErr w:type="spellStart"/>
      <w:r w:rsidRPr="00893E72">
        <w:rPr>
          <w:lang w:val="es-ES_tradnl"/>
        </w:rPr>
        <w:t>Portanto</w:t>
      </w:r>
      <w:proofErr w:type="spellEnd"/>
      <w:r w:rsidRPr="00893E72">
        <w:rPr>
          <w:lang w:val="es-ES_tradnl"/>
        </w:rPr>
        <w:t>:</w:t>
      </w:r>
    </w:p>
    <w:p w:rsidR="00893E72" w:rsidRPr="00893E72" w:rsidRDefault="00893E72" w:rsidP="00893E72">
      <w:pPr>
        <w:rPr>
          <w:vertAlign w:val="subscript"/>
          <w:lang w:val="es-ES_tradnl"/>
        </w:rPr>
      </w:pPr>
      <w:proofErr w:type="spellStart"/>
      <w:r w:rsidRPr="00893E72">
        <w:rPr>
          <w:lang w:val="es-ES_tradnl"/>
        </w:rPr>
        <w:t>P</w:t>
      </w:r>
      <w:r w:rsidRPr="00893E72">
        <w:rPr>
          <w:vertAlign w:val="subscript"/>
          <w:lang w:val="es-ES_tradnl"/>
        </w:rPr>
        <w:t>Lodo</w:t>
      </w:r>
      <w:proofErr w:type="spellEnd"/>
      <w:r w:rsidRPr="00893E72">
        <w:rPr>
          <w:lang w:val="es-ES_tradnl"/>
        </w:rPr>
        <w:t xml:space="preserve"> = y x </w:t>
      </w:r>
      <w:proofErr w:type="spellStart"/>
      <w:r w:rsidRPr="00893E72">
        <w:rPr>
          <w:lang w:val="es-ES_tradnl"/>
        </w:rPr>
        <w:t>DBO</w:t>
      </w:r>
      <w:r w:rsidRPr="00893E72">
        <w:rPr>
          <w:vertAlign w:val="subscript"/>
          <w:lang w:val="es-ES_tradnl"/>
        </w:rPr>
        <w:t>rem</w:t>
      </w:r>
      <w:proofErr w:type="spellEnd"/>
    </w:p>
    <w:p w:rsidR="00893E72" w:rsidRPr="00893E72" w:rsidRDefault="00893E72" w:rsidP="00893E72">
      <w:proofErr w:type="spellStart"/>
      <w:proofErr w:type="gramStart"/>
      <w:r w:rsidRPr="00893E72">
        <w:t>P</w:t>
      </w:r>
      <w:r w:rsidRPr="00893E72">
        <w:rPr>
          <w:vertAlign w:val="subscript"/>
        </w:rPr>
        <w:t>Lodo</w:t>
      </w:r>
      <w:proofErr w:type="spellEnd"/>
      <w:proofErr w:type="gramEnd"/>
      <w:r w:rsidRPr="00893E72">
        <w:rPr>
          <w:vertAlign w:val="subscript"/>
        </w:rPr>
        <w:t xml:space="preserve"> </w:t>
      </w:r>
      <w:r w:rsidRPr="00893E72">
        <w:t xml:space="preserve">= 0,75 x </w:t>
      </w:r>
      <w:r w:rsidR="008727F8">
        <w:t>175,33</w:t>
      </w:r>
    </w:p>
    <w:p w:rsidR="00893E72" w:rsidRPr="00893E72" w:rsidRDefault="00893E72" w:rsidP="00893E72">
      <w:proofErr w:type="spellStart"/>
      <w:proofErr w:type="gramStart"/>
      <w:r w:rsidRPr="00893E72">
        <w:lastRenderedPageBreak/>
        <w:t>P</w:t>
      </w:r>
      <w:r w:rsidRPr="00893E72">
        <w:rPr>
          <w:vertAlign w:val="subscript"/>
        </w:rPr>
        <w:t>Lodo</w:t>
      </w:r>
      <w:proofErr w:type="spellEnd"/>
      <w:proofErr w:type="gramEnd"/>
      <w:r w:rsidRPr="00893E72">
        <w:rPr>
          <w:vertAlign w:val="subscript"/>
        </w:rPr>
        <w:t xml:space="preserve"> </w:t>
      </w:r>
      <w:r w:rsidRPr="00893E72">
        <w:t xml:space="preserve">= </w:t>
      </w:r>
      <w:r w:rsidR="008727F8">
        <w:t>131,50</w:t>
      </w:r>
      <w:r w:rsidRPr="00893E72">
        <w:t xml:space="preserve"> kg </w:t>
      </w:r>
      <w:proofErr w:type="spellStart"/>
      <w:r w:rsidRPr="00893E72">
        <w:t>SST</w:t>
      </w:r>
      <w:proofErr w:type="spellEnd"/>
      <w:r w:rsidRPr="00893E72">
        <w:t>/dia</w:t>
      </w:r>
    </w:p>
    <w:p w:rsidR="00893E72" w:rsidRPr="00893E72" w:rsidRDefault="00893E72" w:rsidP="008727F8">
      <w:pPr>
        <w:pStyle w:val="EstiloPrimeiralinha075cm"/>
      </w:pPr>
      <w:r w:rsidRPr="00893E72">
        <w:t>Admite-se que os sólidos voláteis representem 75% dos sólidos totais logo:</w:t>
      </w:r>
    </w:p>
    <w:p w:rsidR="00893E72" w:rsidRPr="00893E72" w:rsidRDefault="00893E72" w:rsidP="00893E72">
      <w:proofErr w:type="spellStart"/>
      <w:proofErr w:type="gramStart"/>
      <w:r w:rsidRPr="00893E72">
        <w:t>P</w:t>
      </w:r>
      <w:r w:rsidRPr="00893E72">
        <w:rPr>
          <w:vertAlign w:val="subscript"/>
        </w:rPr>
        <w:t>Lodo</w:t>
      </w:r>
      <w:proofErr w:type="spellEnd"/>
      <w:proofErr w:type="gramEnd"/>
      <w:r w:rsidRPr="00893E72">
        <w:rPr>
          <w:vertAlign w:val="subscript"/>
        </w:rPr>
        <w:t xml:space="preserve"> Volátil</w:t>
      </w:r>
      <w:r w:rsidRPr="00893E72">
        <w:t xml:space="preserve"> = 0,75 x </w:t>
      </w:r>
      <w:r w:rsidR="008727F8">
        <w:t>131,50</w:t>
      </w:r>
    </w:p>
    <w:p w:rsidR="00893E72" w:rsidRPr="00893E72" w:rsidRDefault="00893E72" w:rsidP="00893E72">
      <w:proofErr w:type="spellStart"/>
      <w:proofErr w:type="gramStart"/>
      <w:r w:rsidRPr="00893E72">
        <w:t>P</w:t>
      </w:r>
      <w:r w:rsidRPr="00893E72">
        <w:rPr>
          <w:vertAlign w:val="subscript"/>
        </w:rPr>
        <w:t>Lodo</w:t>
      </w:r>
      <w:proofErr w:type="spellEnd"/>
      <w:proofErr w:type="gramEnd"/>
      <w:r w:rsidRPr="00893E72">
        <w:rPr>
          <w:vertAlign w:val="subscript"/>
        </w:rPr>
        <w:t xml:space="preserve"> Volátil</w:t>
      </w:r>
      <w:r w:rsidRPr="00893E72">
        <w:t xml:space="preserve"> = </w:t>
      </w:r>
      <w:r w:rsidR="008727F8">
        <w:t>98,62</w:t>
      </w:r>
      <w:r w:rsidRPr="00893E72">
        <w:t xml:space="preserve"> </w:t>
      </w:r>
      <w:proofErr w:type="spellStart"/>
      <w:r w:rsidRPr="00893E72">
        <w:t>kgSSV</w:t>
      </w:r>
      <w:proofErr w:type="spellEnd"/>
      <w:r w:rsidRPr="00893E72">
        <w:t>/dia</w:t>
      </w:r>
    </w:p>
    <w:p w:rsidR="00893E72" w:rsidRPr="00893E72" w:rsidRDefault="00893E72" w:rsidP="008727F8">
      <w:pPr>
        <w:pStyle w:val="EstiloPrimeiralinha075cm"/>
      </w:pPr>
      <w:r w:rsidRPr="00893E72">
        <w:t>A produção de lodo para descarte no Filtro Biológico foi avaliada a partir da redução de 20% do lodo volátil, logo:</w:t>
      </w:r>
    </w:p>
    <w:p w:rsidR="00893E72" w:rsidRPr="00893E72" w:rsidRDefault="00893E72" w:rsidP="00893E72">
      <w:proofErr w:type="spellStart"/>
      <w:proofErr w:type="gramStart"/>
      <w:r w:rsidRPr="00893E72">
        <w:t>P’</w:t>
      </w:r>
      <w:r w:rsidRPr="00893E72">
        <w:rPr>
          <w:vertAlign w:val="subscript"/>
        </w:rPr>
        <w:t>Lodo</w:t>
      </w:r>
      <w:proofErr w:type="spellEnd"/>
      <w:proofErr w:type="gramEnd"/>
      <w:r w:rsidRPr="00893E72">
        <w:t xml:space="preserve"> = </w:t>
      </w:r>
      <w:r w:rsidR="008727F8">
        <w:t>131,50</w:t>
      </w:r>
      <w:r w:rsidRPr="00893E72">
        <w:t xml:space="preserve"> – 0,20 x </w:t>
      </w:r>
      <w:r w:rsidR="008727F8">
        <w:t>98,62</w:t>
      </w:r>
    </w:p>
    <w:p w:rsidR="00893E72" w:rsidRPr="00893E72" w:rsidRDefault="00893E72" w:rsidP="00893E72">
      <w:proofErr w:type="spellStart"/>
      <w:proofErr w:type="gramStart"/>
      <w:r w:rsidRPr="00893E72">
        <w:t>P’</w:t>
      </w:r>
      <w:r w:rsidRPr="00893E72">
        <w:rPr>
          <w:vertAlign w:val="subscript"/>
        </w:rPr>
        <w:t>Lodo</w:t>
      </w:r>
      <w:proofErr w:type="spellEnd"/>
      <w:proofErr w:type="gramEnd"/>
      <w:r w:rsidRPr="00893E72">
        <w:t xml:space="preserve"> = </w:t>
      </w:r>
      <w:r w:rsidR="008727F8">
        <w:t>111,77</w:t>
      </w:r>
      <w:r w:rsidRPr="00893E72">
        <w:t xml:space="preserve"> </w:t>
      </w:r>
      <w:proofErr w:type="spellStart"/>
      <w:r w:rsidRPr="00893E72">
        <w:t>kgSS</w:t>
      </w:r>
      <w:proofErr w:type="spellEnd"/>
      <w:r w:rsidRPr="00893E72">
        <w:t>/dia</w:t>
      </w:r>
    </w:p>
    <w:p w:rsidR="00893E72" w:rsidRPr="00893E72" w:rsidRDefault="008727F8" w:rsidP="00893E72">
      <w:r w:rsidRPr="00893E72">
        <w:rPr>
          <w:position w:val="-60"/>
        </w:rPr>
        <w:object w:dxaOrig="2100" w:dyaOrig="1320">
          <v:shape id="_x0000_i1076" type="#_x0000_t75" style="width:105pt;height:66pt" o:ole="" fillcolor="window">
            <v:imagedata r:id="rId120" o:title=""/>
          </v:shape>
          <o:OLEObject Type="Embed" ProgID="Equation.3" ShapeID="_x0000_i1076" DrawAspect="Content" ObjectID="_1567423559" r:id="rId121"/>
        </w:object>
      </w:r>
    </w:p>
    <w:p w:rsidR="00893E72" w:rsidRPr="00893E72" w:rsidRDefault="00893E72" w:rsidP="00893E72">
      <w:proofErr w:type="spellStart"/>
      <w:proofErr w:type="gramStart"/>
      <w:r w:rsidRPr="00893E72">
        <w:t>V</w:t>
      </w:r>
      <w:r w:rsidRPr="00893E72">
        <w:rPr>
          <w:vertAlign w:val="subscript"/>
        </w:rPr>
        <w:t>Lodo</w:t>
      </w:r>
      <w:proofErr w:type="spellEnd"/>
      <w:proofErr w:type="gramEnd"/>
      <w:r w:rsidRPr="00893E72">
        <w:rPr>
          <w:vertAlign w:val="subscript"/>
        </w:rPr>
        <w:t xml:space="preserve"> </w:t>
      </w:r>
      <w:r w:rsidRPr="00893E72">
        <w:t>= 10,</w:t>
      </w:r>
      <w:r w:rsidR="008727F8">
        <w:t>96</w:t>
      </w:r>
      <w:r w:rsidRPr="00893E72">
        <w:t xml:space="preserve"> m³/dia</w:t>
      </w:r>
    </w:p>
    <w:p w:rsidR="00893E72" w:rsidRPr="00893E72" w:rsidRDefault="00893E72" w:rsidP="00FE63AE">
      <w:pPr>
        <w:pStyle w:val="Ttulo2"/>
      </w:pPr>
      <w:bookmarkStart w:id="391" w:name="_Toc262207336"/>
      <w:bookmarkStart w:id="392" w:name="_Toc305604694"/>
      <w:bookmarkStart w:id="393" w:name="_Toc427575212"/>
      <w:bookmarkStart w:id="394" w:name="_Toc493679349"/>
      <w:proofErr w:type="spellStart"/>
      <w:r w:rsidRPr="00893E72">
        <w:t>Decantador</w:t>
      </w:r>
      <w:proofErr w:type="spellEnd"/>
      <w:r w:rsidRPr="00893E72">
        <w:t xml:space="preserve"> Secundário</w:t>
      </w:r>
      <w:bookmarkEnd w:id="391"/>
      <w:bookmarkEnd w:id="392"/>
      <w:bookmarkEnd w:id="393"/>
      <w:bookmarkEnd w:id="394"/>
    </w:p>
    <w:p w:rsidR="00893E72" w:rsidRPr="002B742C" w:rsidRDefault="00893E72" w:rsidP="002B742C">
      <w:pPr>
        <w:pStyle w:val="Ttulo3"/>
        <w:tabs>
          <w:tab w:val="clear" w:pos="1134"/>
          <w:tab w:val="left" w:pos="993"/>
        </w:tabs>
        <w:ind w:right="96"/>
      </w:pPr>
      <w:bookmarkStart w:id="395" w:name="_Toc75598000"/>
      <w:bookmarkStart w:id="396" w:name="_Toc262207338"/>
      <w:bookmarkStart w:id="397" w:name="_Toc493679350"/>
      <w:r w:rsidRPr="002B742C">
        <w:t xml:space="preserve">Seção horizontal do </w:t>
      </w:r>
      <w:proofErr w:type="spellStart"/>
      <w:r w:rsidRPr="002B742C">
        <w:t>decantador</w:t>
      </w:r>
      <w:proofErr w:type="spellEnd"/>
      <w:r w:rsidRPr="002B742C">
        <w:t xml:space="preserve"> (AH)</w:t>
      </w:r>
      <w:bookmarkEnd w:id="395"/>
      <w:bookmarkEnd w:id="396"/>
      <w:bookmarkEnd w:id="397"/>
    </w:p>
    <w:p w:rsidR="00893E72" w:rsidRPr="00893E72" w:rsidRDefault="00893E72" w:rsidP="008727F8">
      <w:pPr>
        <w:pStyle w:val="EstiloPrimeiralinha075cm"/>
      </w:pPr>
      <w:r w:rsidRPr="00893E72">
        <w:t xml:space="preserve">Conforme recomenda a </w:t>
      </w:r>
      <w:proofErr w:type="spellStart"/>
      <w:r w:rsidRPr="00893E72">
        <w:t>NBR</w:t>
      </w:r>
      <w:proofErr w:type="spellEnd"/>
      <w:r w:rsidRPr="00893E72">
        <w:t xml:space="preserve"> 12.209 de abril de 1992, a taxa de aplicação superficial deve ser igual ou inferior a 36 m³/m²/dia.</w:t>
      </w:r>
    </w:p>
    <w:p w:rsidR="00893E72" w:rsidRPr="00893E72" w:rsidRDefault="00893E72" w:rsidP="008727F8">
      <w:pPr>
        <w:pStyle w:val="EstiloPrimeiralinha075cm"/>
      </w:pPr>
      <w:r w:rsidRPr="00893E72">
        <w:t>No presente caso adotou-se:</w:t>
      </w:r>
    </w:p>
    <w:p w:rsidR="00893E72" w:rsidRPr="00893E72" w:rsidRDefault="00893E72" w:rsidP="00893E72">
      <w:proofErr w:type="spellStart"/>
      <w:r w:rsidRPr="00893E72">
        <w:t>TAS</w:t>
      </w:r>
      <w:proofErr w:type="spellEnd"/>
      <w:r w:rsidRPr="00893E72">
        <w:t xml:space="preserve"> = </w:t>
      </w:r>
      <w:r w:rsidR="008727F8">
        <w:t>28</w:t>
      </w:r>
      <w:r w:rsidRPr="00893E72">
        <w:t xml:space="preserve"> m³/m²/dia, logo:</w:t>
      </w:r>
    </w:p>
    <w:p w:rsidR="00893E72" w:rsidRPr="00893E72" w:rsidRDefault="008727F8" w:rsidP="00893E72">
      <w:r w:rsidRPr="00893E72">
        <w:rPr>
          <w:position w:val="-58"/>
        </w:rPr>
        <w:object w:dxaOrig="2900" w:dyaOrig="1280">
          <v:shape id="_x0000_i1077" type="#_x0000_t75" style="width:145.45pt;height:63.75pt" o:ole="">
            <v:imagedata r:id="rId122" o:title=""/>
          </v:shape>
          <o:OLEObject Type="Embed" ProgID="Equation.3" ShapeID="_x0000_i1077" DrawAspect="Content" ObjectID="_1567423560" r:id="rId123"/>
        </w:object>
      </w:r>
    </w:p>
    <w:p w:rsidR="00893E72" w:rsidRPr="00893E72" w:rsidRDefault="00893E72" w:rsidP="006C4198">
      <w:pPr>
        <w:pStyle w:val="EstiloPrimeiralinha075cm"/>
      </w:pPr>
      <w:r w:rsidRPr="00893E72">
        <w:t>O diâmetro correspondente a esta área é:</w:t>
      </w:r>
    </w:p>
    <w:p w:rsidR="00893E72" w:rsidRPr="00893E72" w:rsidRDefault="008727F8" w:rsidP="00893E72">
      <w:r w:rsidRPr="00893E72">
        <w:rPr>
          <w:position w:val="-66"/>
        </w:rPr>
        <w:object w:dxaOrig="7760" w:dyaOrig="1440">
          <v:shape id="_x0000_i1078" type="#_x0000_t75" style="width:387.6pt;height:1in" o:ole="">
            <v:imagedata r:id="rId124" o:title=""/>
          </v:shape>
          <o:OLEObject Type="Embed" ProgID="Equation.3" ShapeID="_x0000_i1078" DrawAspect="Content" ObjectID="_1567423561" r:id="rId125"/>
        </w:object>
      </w:r>
    </w:p>
    <w:p w:rsidR="00893E72" w:rsidRPr="002B742C" w:rsidRDefault="00893E72" w:rsidP="002B742C">
      <w:pPr>
        <w:pStyle w:val="Ttulo3"/>
        <w:tabs>
          <w:tab w:val="clear" w:pos="1134"/>
          <w:tab w:val="left" w:pos="993"/>
        </w:tabs>
        <w:ind w:right="96"/>
      </w:pPr>
      <w:bookmarkStart w:id="398" w:name="_Toc75598001"/>
      <w:bookmarkStart w:id="399" w:name="_Toc262207339"/>
      <w:bookmarkStart w:id="400" w:name="_Toc493679351"/>
      <w:r w:rsidRPr="002B742C">
        <w:t>Tempo de detenção hidráulico (</w:t>
      </w:r>
      <w:proofErr w:type="spellStart"/>
      <w:r w:rsidRPr="002B742C">
        <w:t>TDH</w:t>
      </w:r>
      <w:proofErr w:type="spellEnd"/>
      <w:r w:rsidRPr="002B742C">
        <w:t>)</w:t>
      </w:r>
      <w:bookmarkEnd w:id="398"/>
      <w:bookmarkEnd w:id="399"/>
      <w:bookmarkEnd w:id="400"/>
    </w:p>
    <w:p w:rsidR="00893E72" w:rsidRPr="00893E72" w:rsidRDefault="00893E72" w:rsidP="006C4198">
      <w:pPr>
        <w:pStyle w:val="EstiloPrimeiralinha075cm"/>
      </w:pPr>
      <w:r w:rsidRPr="00893E72">
        <w:t xml:space="preserve">A </w:t>
      </w:r>
      <w:proofErr w:type="spellStart"/>
      <w:r w:rsidRPr="00893E72">
        <w:t>NBR</w:t>
      </w:r>
      <w:proofErr w:type="spellEnd"/>
      <w:r w:rsidRPr="00893E72">
        <w:t xml:space="preserve"> 12.209 de abril de 1992 recomenda que o tempo hidráulico (</w:t>
      </w:r>
      <w:proofErr w:type="spellStart"/>
      <w:r w:rsidRPr="00893E72">
        <w:t>TDH</w:t>
      </w:r>
      <w:proofErr w:type="spellEnd"/>
      <w:r w:rsidRPr="00893E72">
        <w:t xml:space="preserve">) seja igual ou superior </w:t>
      </w:r>
      <w:proofErr w:type="gramStart"/>
      <w:r w:rsidRPr="00893E72">
        <w:t>a</w:t>
      </w:r>
      <w:proofErr w:type="gramEnd"/>
      <w:r w:rsidRPr="00893E72">
        <w:t xml:space="preserve"> 1,5 hora, e a altura mínima da água junto a parede seja de 2,00 metros. Admitiu-se, portanto, uma altura de 2,90 metros para as </w:t>
      </w:r>
      <w:r w:rsidRPr="00893E72">
        <w:lastRenderedPageBreak/>
        <w:t xml:space="preserve">paredes verticais dos </w:t>
      </w:r>
      <w:proofErr w:type="spellStart"/>
      <w:r w:rsidRPr="00893E72">
        <w:t>decantadores</w:t>
      </w:r>
      <w:proofErr w:type="spellEnd"/>
      <w:r w:rsidRPr="00893E72">
        <w:t>, logo:</w:t>
      </w:r>
    </w:p>
    <w:p w:rsidR="00893E72" w:rsidRPr="00893E72" w:rsidRDefault="008727F8" w:rsidP="00893E72">
      <w:r w:rsidRPr="00893E72">
        <w:rPr>
          <w:position w:val="-62"/>
        </w:rPr>
        <w:object w:dxaOrig="2700" w:dyaOrig="1780">
          <v:shape id="_x0000_i1079" type="#_x0000_t75" style="width:135pt;height:89.25pt" o:ole="">
            <v:imagedata r:id="rId126" o:title=""/>
          </v:shape>
          <o:OLEObject Type="Embed" ProgID="Equation.3" ShapeID="_x0000_i1079" DrawAspect="Content" ObjectID="_1567423562" r:id="rId127"/>
        </w:object>
      </w:r>
    </w:p>
    <w:p w:rsidR="00893E72" w:rsidRPr="002B742C" w:rsidRDefault="00893E72" w:rsidP="002B742C">
      <w:pPr>
        <w:pStyle w:val="Ttulo3"/>
        <w:tabs>
          <w:tab w:val="clear" w:pos="1134"/>
          <w:tab w:val="left" w:pos="993"/>
        </w:tabs>
        <w:ind w:right="96"/>
      </w:pPr>
      <w:bookmarkStart w:id="401" w:name="_Toc75598002"/>
      <w:bookmarkStart w:id="402" w:name="_Toc262207340"/>
      <w:bookmarkStart w:id="403" w:name="_Toc493679352"/>
      <w:r w:rsidRPr="002B742C">
        <w:t>Taxa de escoamento linear (</w:t>
      </w:r>
      <w:proofErr w:type="spellStart"/>
      <w:r w:rsidRPr="002B742C">
        <w:t>TEL</w:t>
      </w:r>
      <w:proofErr w:type="spellEnd"/>
      <w:r w:rsidRPr="002B742C">
        <w:t>) sobre o vertedor</w:t>
      </w:r>
      <w:bookmarkEnd w:id="401"/>
      <w:bookmarkEnd w:id="402"/>
      <w:bookmarkEnd w:id="403"/>
    </w:p>
    <w:p w:rsidR="00893E72" w:rsidRPr="00893E72" w:rsidRDefault="00893E72" w:rsidP="006C4198">
      <w:pPr>
        <w:pStyle w:val="EstiloPrimeiralinha075cm"/>
      </w:pPr>
      <w:r w:rsidRPr="00893E72">
        <w:t xml:space="preserve">Finalmente a </w:t>
      </w:r>
      <w:proofErr w:type="spellStart"/>
      <w:r w:rsidRPr="00893E72">
        <w:t>NBR</w:t>
      </w:r>
      <w:proofErr w:type="spellEnd"/>
      <w:r w:rsidRPr="00893E72">
        <w:t xml:space="preserve"> 12.209 também recomenda que a taxa de escoamento linear não exceda a 290 m³/m/dia.</w:t>
      </w:r>
    </w:p>
    <w:p w:rsidR="00893E72" w:rsidRPr="00893E72" w:rsidRDefault="00893E72" w:rsidP="006C4198">
      <w:pPr>
        <w:pStyle w:val="EstiloPrimeiralinha075cm"/>
      </w:pPr>
      <w:r w:rsidRPr="00893E72">
        <w:t>Para este cálculo admitiu-se a vazão máxima horária, portanto:</w:t>
      </w:r>
    </w:p>
    <w:p w:rsidR="00893E72" w:rsidRPr="00893E72" w:rsidRDefault="008727F8" w:rsidP="00893E72">
      <w:r w:rsidRPr="00893E72">
        <w:rPr>
          <w:position w:val="-60"/>
        </w:rPr>
        <w:object w:dxaOrig="3879" w:dyaOrig="1320">
          <v:shape id="_x0000_i1080" type="#_x0000_t75" style="width:194.35pt;height:66pt" o:ole="">
            <v:imagedata r:id="rId128" o:title=""/>
          </v:shape>
          <o:OLEObject Type="Embed" ProgID="Equation.3" ShapeID="_x0000_i1080" DrawAspect="Content" ObjectID="_1567423563" r:id="rId129"/>
        </w:object>
      </w:r>
    </w:p>
    <w:p w:rsidR="00893E72" w:rsidRPr="00893E72" w:rsidRDefault="00893E72" w:rsidP="00FE63AE">
      <w:pPr>
        <w:pStyle w:val="Ttulo2"/>
      </w:pPr>
      <w:bookmarkStart w:id="404" w:name="_Toc262207341"/>
      <w:bookmarkStart w:id="405" w:name="_Toc305604695"/>
      <w:bookmarkStart w:id="406" w:name="_Toc427575213"/>
      <w:bookmarkStart w:id="407" w:name="_Toc493679353"/>
      <w:r w:rsidRPr="00893E72">
        <w:t>Elevatória de Recirculação</w:t>
      </w:r>
      <w:bookmarkEnd w:id="404"/>
      <w:bookmarkEnd w:id="405"/>
      <w:bookmarkEnd w:id="406"/>
      <w:bookmarkEnd w:id="407"/>
    </w:p>
    <w:p w:rsidR="00893E72" w:rsidRPr="002B742C" w:rsidRDefault="00893E72" w:rsidP="002B742C">
      <w:pPr>
        <w:pStyle w:val="Ttulo3"/>
        <w:tabs>
          <w:tab w:val="clear" w:pos="1134"/>
          <w:tab w:val="left" w:pos="993"/>
        </w:tabs>
        <w:ind w:right="96"/>
      </w:pPr>
      <w:bookmarkStart w:id="408" w:name="_Toc262207342"/>
      <w:bookmarkStart w:id="409" w:name="_Toc493679354"/>
      <w:r w:rsidRPr="002B742C">
        <w:t>Justificativa</w:t>
      </w:r>
      <w:bookmarkEnd w:id="408"/>
      <w:bookmarkEnd w:id="409"/>
    </w:p>
    <w:p w:rsidR="00893E72" w:rsidRPr="00893E72" w:rsidRDefault="00893E72" w:rsidP="006C4198">
      <w:pPr>
        <w:pStyle w:val="EstiloPrimeiralinha075cm"/>
      </w:pPr>
      <w:r w:rsidRPr="00893E72">
        <w:t>A elevatória de recirculação tem a função de garantir a aspersão contínua do efluente sobre o meio suporte, principalmente nas horas do dia em que o aporte de esgotos à ETE for insuficiente para tal. Para este sistema de recalque, a exemplo das elevatórias no final dos interceptores e após o tratamento preliminar, também serão empregados conjuntos moto-bombas submersíveis. A vazão de recirculação, conforme preconiza a literatura técnica especializada corresponde a 50% da vazão média de projeto.</w:t>
      </w:r>
    </w:p>
    <w:p w:rsidR="00893E72" w:rsidRPr="002B742C" w:rsidRDefault="00893E72" w:rsidP="002B742C">
      <w:pPr>
        <w:pStyle w:val="Ttulo3"/>
        <w:tabs>
          <w:tab w:val="clear" w:pos="1134"/>
          <w:tab w:val="left" w:pos="993"/>
        </w:tabs>
        <w:ind w:right="96"/>
      </w:pPr>
      <w:bookmarkStart w:id="410" w:name="_Toc262207343"/>
      <w:bookmarkStart w:id="411" w:name="_Toc493679355"/>
      <w:r w:rsidRPr="002B742C">
        <w:t>Informações para o dimensionamento</w:t>
      </w:r>
      <w:bookmarkEnd w:id="410"/>
      <w:bookmarkEnd w:id="411"/>
    </w:p>
    <w:p w:rsidR="00893E72" w:rsidRPr="00893E72" w:rsidRDefault="00893E72" w:rsidP="00E819A1">
      <w:pPr>
        <w:pStyle w:val="Marcadores"/>
      </w:pPr>
      <w:r w:rsidRPr="00893E72">
        <w:t xml:space="preserve">Vazão de recirculação </w:t>
      </w:r>
      <w:r w:rsidRPr="00893E72">
        <w:tab/>
      </w:r>
      <w:r w:rsidR="000B58EA">
        <w:t>19,90</w:t>
      </w:r>
      <w:r w:rsidRPr="00893E72">
        <w:t xml:space="preserve"> L/s</w:t>
      </w:r>
    </w:p>
    <w:p w:rsidR="00893E72" w:rsidRPr="00893E72" w:rsidRDefault="00893E72" w:rsidP="00E819A1">
      <w:pPr>
        <w:pStyle w:val="Marcadores"/>
      </w:pPr>
      <w:r w:rsidRPr="00893E72">
        <w:t xml:space="preserve">Extensão da linha de recalque </w:t>
      </w:r>
      <w:r w:rsidRPr="00893E72">
        <w:tab/>
      </w:r>
      <w:r w:rsidR="000B58EA">
        <w:t>68,00</w:t>
      </w:r>
      <w:r w:rsidRPr="00893E72">
        <w:t xml:space="preserve"> m</w:t>
      </w:r>
    </w:p>
    <w:p w:rsidR="00893E72" w:rsidRPr="00893E72" w:rsidRDefault="00893E72" w:rsidP="00E819A1">
      <w:pPr>
        <w:pStyle w:val="Marcadores"/>
      </w:pPr>
      <w:r w:rsidRPr="00893E72">
        <w:t xml:space="preserve">Cota do </w:t>
      </w:r>
      <w:proofErr w:type="gramStart"/>
      <w:r w:rsidRPr="00893E72">
        <w:t>NA máximo</w:t>
      </w:r>
      <w:proofErr w:type="gramEnd"/>
      <w:r w:rsidRPr="00893E72">
        <w:t xml:space="preserve"> no poço de sucção </w:t>
      </w:r>
      <w:r w:rsidRPr="00893E72">
        <w:tab/>
      </w:r>
      <w:r w:rsidR="000B58EA">
        <w:t>481,100</w:t>
      </w:r>
      <w:r w:rsidRPr="00893E72">
        <w:t xml:space="preserve"> m</w:t>
      </w:r>
    </w:p>
    <w:p w:rsidR="00893E72" w:rsidRPr="00893E72" w:rsidRDefault="00893E72" w:rsidP="00E819A1">
      <w:pPr>
        <w:pStyle w:val="Marcadores"/>
      </w:pPr>
      <w:r w:rsidRPr="00893E72">
        <w:t xml:space="preserve">Cota do </w:t>
      </w:r>
      <w:proofErr w:type="gramStart"/>
      <w:r w:rsidRPr="00893E72">
        <w:t>NA mínimo</w:t>
      </w:r>
      <w:proofErr w:type="gramEnd"/>
      <w:r w:rsidRPr="00893E72">
        <w:t xml:space="preserve"> no poço de sucção </w:t>
      </w:r>
      <w:r w:rsidRPr="00893E72">
        <w:tab/>
      </w:r>
      <w:r w:rsidR="000B58EA">
        <w:t>480,500</w:t>
      </w:r>
      <w:r w:rsidRPr="00893E72">
        <w:t xml:space="preserve"> m</w:t>
      </w:r>
    </w:p>
    <w:p w:rsidR="00893E72" w:rsidRPr="00893E72" w:rsidRDefault="00893E72" w:rsidP="00E819A1">
      <w:pPr>
        <w:pStyle w:val="Marcadores"/>
      </w:pPr>
      <w:r w:rsidRPr="00893E72">
        <w:t xml:space="preserve">Cota de </w:t>
      </w:r>
      <w:proofErr w:type="gramStart"/>
      <w:r w:rsidRPr="00893E72">
        <w:t>chegada no</w:t>
      </w:r>
      <w:proofErr w:type="gramEnd"/>
      <w:r w:rsidRPr="00893E72">
        <w:t xml:space="preserve"> reator </w:t>
      </w:r>
      <w:r w:rsidR="000B58EA">
        <w:t>Filtro Biológico Percolador</w:t>
      </w:r>
      <w:r w:rsidRPr="00893E72">
        <w:t xml:space="preserve"> </w:t>
      </w:r>
      <w:r w:rsidRPr="00893E72">
        <w:tab/>
      </w:r>
      <w:r w:rsidR="000B58EA">
        <w:t>488,610</w:t>
      </w:r>
      <w:r w:rsidRPr="00893E72">
        <w:t xml:space="preserve"> m</w:t>
      </w:r>
    </w:p>
    <w:p w:rsidR="00893E72" w:rsidRPr="00893E72" w:rsidRDefault="00893E72" w:rsidP="00E819A1">
      <w:pPr>
        <w:pStyle w:val="Marcadores"/>
      </w:pPr>
      <w:r w:rsidRPr="00893E72">
        <w:t xml:space="preserve">Altura geométrica de recalque </w:t>
      </w:r>
      <w:r w:rsidRPr="00893E72">
        <w:tab/>
      </w:r>
      <w:r w:rsidR="000B58EA">
        <w:t xml:space="preserve">8,11 </w:t>
      </w:r>
      <w:r w:rsidRPr="00893E72">
        <w:t>m</w:t>
      </w:r>
    </w:p>
    <w:p w:rsidR="00893E72" w:rsidRPr="002B742C" w:rsidRDefault="00893E72" w:rsidP="002B742C">
      <w:pPr>
        <w:pStyle w:val="Ttulo3"/>
        <w:tabs>
          <w:tab w:val="clear" w:pos="1134"/>
          <w:tab w:val="left" w:pos="993"/>
        </w:tabs>
        <w:ind w:right="96"/>
      </w:pPr>
      <w:bookmarkStart w:id="412" w:name="_Toc262207344"/>
      <w:bookmarkStart w:id="413" w:name="_Toc493679356"/>
      <w:r w:rsidRPr="002B742C">
        <w:lastRenderedPageBreak/>
        <w:t>Escolha dos Diâmetros</w:t>
      </w:r>
      <w:bookmarkEnd w:id="412"/>
      <w:bookmarkEnd w:id="413"/>
    </w:p>
    <w:p w:rsidR="00893E72" w:rsidRPr="00893E72" w:rsidRDefault="00893E72" w:rsidP="00B441A4">
      <w:pPr>
        <w:keepNext/>
        <w:numPr>
          <w:ilvl w:val="3"/>
          <w:numId w:val="11"/>
        </w:numPr>
        <w:spacing w:before="120"/>
        <w:ind w:left="431" w:hanging="431"/>
        <w:outlineLvl w:val="3"/>
        <w:rPr>
          <w:b/>
          <w:bCs/>
          <w:szCs w:val="28"/>
        </w:rPr>
      </w:pPr>
      <w:r w:rsidRPr="00893E72">
        <w:rPr>
          <w:b/>
          <w:bCs/>
          <w:szCs w:val="28"/>
        </w:rPr>
        <w:t xml:space="preserve">Diâmetro do </w:t>
      </w:r>
      <w:proofErr w:type="spellStart"/>
      <w:r w:rsidRPr="00893E72">
        <w:rPr>
          <w:b/>
          <w:bCs/>
          <w:szCs w:val="28"/>
        </w:rPr>
        <w:t>barrilete</w:t>
      </w:r>
      <w:proofErr w:type="spellEnd"/>
      <w:r w:rsidRPr="00893E72">
        <w:rPr>
          <w:b/>
          <w:bCs/>
          <w:szCs w:val="28"/>
        </w:rPr>
        <w:t xml:space="preserve"> (D</w:t>
      </w:r>
      <w:r w:rsidRPr="00893E72">
        <w:rPr>
          <w:b/>
          <w:bCs/>
          <w:szCs w:val="28"/>
          <w:vertAlign w:val="subscript"/>
        </w:rPr>
        <w:t>B</w:t>
      </w:r>
      <w:r w:rsidRPr="00893E72">
        <w:rPr>
          <w:b/>
          <w:bCs/>
          <w:szCs w:val="28"/>
        </w:rPr>
        <w:t>)</w:t>
      </w:r>
    </w:p>
    <w:p w:rsidR="00893E72" w:rsidRPr="00893E72" w:rsidRDefault="00893E72" w:rsidP="006C4198">
      <w:pPr>
        <w:pStyle w:val="EstiloPrimeiralinha075cm"/>
      </w:pPr>
      <w:r w:rsidRPr="00893E72">
        <w:t xml:space="preserve">Utilizou-se para o </w:t>
      </w:r>
      <w:proofErr w:type="spellStart"/>
      <w:r w:rsidRPr="00893E72">
        <w:t>barrilete</w:t>
      </w:r>
      <w:proofErr w:type="spellEnd"/>
      <w:r w:rsidRPr="00893E72">
        <w:t xml:space="preserve"> um diâmetro acima do diâmetro do bocal de descarga da bomba, ou seja, D</w:t>
      </w:r>
      <w:r w:rsidRPr="00893E72">
        <w:rPr>
          <w:vertAlign w:val="subscript"/>
        </w:rPr>
        <w:t>B</w:t>
      </w:r>
      <w:r w:rsidRPr="00893E72">
        <w:t xml:space="preserve"> = 100 </w:t>
      </w:r>
      <w:proofErr w:type="spellStart"/>
      <w:r w:rsidRPr="00893E72">
        <w:t>mm.</w:t>
      </w:r>
      <w:proofErr w:type="spellEnd"/>
    </w:p>
    <w:p w:rsidR="00893E72" w:rsidRPr="00893E72" w:rsidRDefault="00893E72" w:rsidP="00B441A4">
      <w:pPr>
        <w:keepNext/>
        <w:numPr>
          <w:ilvl w:val="3"/>
          <w:numId w:val="11"/>
        </w:numPr>
        <w:spacing w:before="120"/>
        <w:ind w:left="431" w:hanging="431"/>
        <w:outlineLvl w:val="3"/>
        <w:rPr>
          <w:b/>
          <w:bCs/>
          <w:szCs w:val="28"/>
        </w:rPr>
      </w:pPr>
      <w:r w:rsidRPr="00893E72">
        <w:rPr>
          <w:b/>
          <w:bCs/>
          <w:szCs w:val="28"/>
        </w:rPr>
        <w:t>Diâmetro da linha de recalque (</w:t>
      </w:r>
      <w:proofErr w:type="spellStart"/>
      <w:r w:rsidRPr="00893E72">
        <w:rPr>
          <w:b/>
          <w:bCs/>
          <w:szCs w:val="28"/>
        </w:rPr>
        <w:t>D</w:t>
      </w:r>
      <w:r w:rsidRPr="00893E72">
        <w:rPr>
          <w:b/>
          <w:bCs/>
          <w:szCs w:val="28"/>
          <w:vertAlign w:val="subscript"/>
        </w:rPr>
        <w:t>R</w:t>
      </w:r>
      <w:proofErr w:type="spellEnd"/>
      <w:r w:rsidRPr="00893E72">
        <w:rPr>
          <w:b/>
          <w:bCs/>
          <w:szCs w:val="28"/>
        </w:rPr>
        <w:t>)</w:t>
      </w:r>
    </w:p>
    <w:p w:rsidR="00893E72" w:rsidRPr="00893E72" w:rsidRDefault="00893E72" w:rsidP="006C4198">
      <w:pPr>
        <w:pStyle w:val="EstiloPrimeiralinha075cm"/>
      </w:pPr>
      <w:r w:rsidRPr="00893E72">
        <w:t xml:space="preserve">Para compatibilizar a curva do sistema com a curva da bomba empregou-se para a linha de recalque o diâmetro, </w:t>
      </w:r>
      <w:proofErr w:type="spellStart"/>
      <w:r w:rsidRPr="00893E72">
        <w:t>D</w:t>
      </w:r>
      <w:r w:rsidRPr="00893E72">
        <w:rPr>
          <w:vertAlign w:val="subscript"/>
        </w:rPr>
        <w:t>R</w:t>
      </w:r>
      <w:proofErr w:type="spellEnd"/>
      <w:r w:rsidRPr="00893E72">
        <w:t xml:space="preserve"> = 150 </w:t>
      </w:r>
      <w:proofErr w:type="spellStart"/>
      <w:r w:rsidRPr="00893E72">
        <w:t>mm.</w:t>
      </w:r>
      <w:proofErr w:type="spellEnd"/>
    </w:p>
    <w:p w:rsidR="00893E72" w:rsidRPr="002B742C" w:rsidRDefault="00893E72" w:rsidP="002B742C">
      <w:pPr>
        <w:pStyle w:val="Ttulo3"/>
        <w:tabs>
          <w:tab w:val="clear" w:pos="1134"/>
          <w:tab w:val="left" w:pos="993"/>
        </w:tabs>
        <w:ind w:right="96"/>
      </w:pPr>
      <w:bookmarkStart w:id="414" w:name="_Toc262207345"/>
      <w:bookmarkStart w:id="415" w:name="_Toc493679357"/>
      <w:r w:rsidRPr="002B742C">
        <w:t>Cálculo da altura manométrica</w:t>
      </w:r>
      <w:bookmarkEnd w:id="414"/>
      <w:bookmarkEnd w:id="415"/>
    </w:p>
    <w:p w:rsidR="00893E72" w:rsidRPr="00893E72" w:rsidRDefault="00893E72" w:rsidP="00B441A4">
      <w:pPr>
        <w:keepNext/>
        <w:numPr>
          <w:ilvl w:val="3"/>
          <w:numId w:val="11"/>
        </w:numPr>
        <w:spacing w:before="120"/>
        <w:ind w:left="431" w:hanging="431"/>
        <w:outlineLvl w:val="3"/>
        <w:rPr>
          <w:b/>
          <w:bCs/>
          <w:szCs w:val="28"/>
        </w:rPr>
      </w:pPr>
      <w:r w:rsidRPr="00893E72">
        <w:rPr>
          <w:b/>
          <w:bCs/>
          <w:szCs w:val="28"/>
        </w:rPr>
        <w:t>Perda de carga contínua na tubulação de recalque</w:t>
      </w:r>
    </w:p>
    <w:p w:rsidR="00893E72" w:rsidRPr="00893E72" w:rsidRDefault="00893E72" w:rsidP="000B58EA">
      <w:pPr>
        <w:pStyle w:val="Marcadores"/>
      </w:pPr>
      <w:r w:rsidRPr="00893E72">
        <w:t>Diâmetro do recalque (</w:t>
      </w:r>
      <w:proofErr w:type="spellStart"/>
      <w:r w:rsidRPr="00893E72">
        <w:t>D</w:t>
      </w:r>
      <w:r w:rsidRPr="00893E72">
        <w:rPr>
          <w:vertAlign w:val="subscript"/>
        </w:rPr>
        <w:t>R</w:t>
      </w:r>
      <w:proofErr w:type="spellEnd"/>
      <w:r w:rsidRPr="00893E72">
        <w:t xml:space="preserve">) </w:t>
      </w:r>
      <w:r w:rsidRPr="00893E72">
        <w:tab/>
        <w:t>150 mm</w:t>
      </w:r>
    </w:p>
    <w:p w:rsidR="00893E72" w:rsidRPr="00893E72" w:rsidRDefault="00893E72" w:rsidP="000B58EA">
      <w:pPr>
        <w:pStyle w:val="Marcadores"/>
      </w:pPr>
      <w:r w:rsidRPr="00893E72">
        <w:t>Vazão (</w:t>
      </w:r>
      <w:proofErr w:type="spellStart"/>
      <w:r w:rsidRPr="00893E72">
        <w:t>Q</w:t>
      </w:r>
      <w:r w:rsidRPr="00893E72">
        <w:rPr>
          <w:vertAlign w:val="subscript"/>
        </w:rPr>
        <w:t>máx</w:t>
      </w:r>
      <w:proofErr w:type="spellEnd"/>
      <w:proofErr w:type="gramStart"/>
      <w:r w:rsidRPr="00893E72">
        <w:t>)</w:t>
      </w:r>
      <w:proofErr w:type="gramEnd"/>
      <w:r w:rsidRPr="00893E72">
        <w:tab/>
      </w:r>
      <w:r w:rsidR="000B58EA">
        <w:t>19,90</w:t>
      </w:r>
      <w:r w:rsidRPr="00893E72">
        <w:t xml:space="preserve"> L/s</w:t>
      </w:r>
    </w:p>
    <w:p w:rsidR="00893E72" w:rsidRPr="00893E72" w:rsidRDefault="00893E72" w:rsidP="000B58EA">
      <w:pPr>
        <w:pStyle w:val="Marcadores"/>
      </w:pPr>
      <w:r w:rsidRPr="00893E72">
        <w:t xml:space="preserve">Perda de carga unitária (J) </w:t>
      </w:r>
      <w:r w:rsidRPr="00893E72">
        <w:tab/>
        <w:t>0,00</w:t>
      </w:r>
      <w:r w:rsidR="000B58EA">
        <w:t>86</w:t>
      </w:r>
      <w:r w:rsidRPr="00893E72">
        <w:t xml:space="preserve"> m/m</w:t>
      </w:r>
    </w:p>
    <w:p w:rsidR="00893E72" w:rsidRPr="00893E72" w:rsidRDefault="00893E72" w:rsidP="000B58EA">
      <w:pPr>
        <w:pStyle w:val="Marcadores"/>
      </w:pPr>
      <w:r w:rsidRPr="00893E72">
        <w:t>Perda de carga (</w:t>
      </w:r>
      <w:proofErr w:type="spellStart"/>
      <w:r w:rsidRPr="00893E72">
        <w:t>hf</w:t>
      </w:r>
      <w:r w:rsidRPr="00893E72">
        <w:rPr>
          <w:vertAlign w:val="subscript"/>
        </w:rPr>
        <w:t>cr</w:t>
      </w:r>
      <w:proofErr w:type="spellEnd"/>
      <w:r w:rsidRPr="00893E72">
        <w:t xml:space="preserve">) </w:t>
      </w:r>
      <w:r w:rsidRPr="00893E72">
        <w:tab/>
        <w:t>0,</w:t>
      </w:r>
      <w:r w:rsidR="000B58EA">
        <w:t>585</w:t>
      </w:r>
      <w:r w:rsidRPr="00893E72">
        <w:t xml:space="preserve"> m</w:t>
      </w:r>
    </w:p>
    <w:p w:rsidR="00893E72" w:rsidRDefault="00893E72" w:rsidP="00B441A4">
      <w:pPr>
        <w:keepNext/>
        <w:numPr>
          <w:ilvl w:val="3"/>
          <w:numId w:val="11"/>
        </w:numPr>
        <w:spacing w:before="120"/>
        <w:ind w:left="431" w:hanging="431"/>
        <w:outlineLvl w:val="3"/>
        <w:rPr>
          <w:b/>
          <w:bCs/>
          <w:szCs w:val="28"/>
        </w:rPr>
      </w:pPr>
      <w:r w:rsidRPr="00893E72">
        <w:rPr>
          <w:b/>
          <w:bCs/>
          <w:szCs w:val="28"/>
        </w:rPr>
        <w:t>Perdas de carga localizada no recalque</w:t>
      </w:r>
    </w:p>
    <w:p w:rsidR="00907460" w:rsidRPr="00907460" w:rsidRDefault="00907460" w:rsidP="00907460">
      <w:pPr>
        <w:pStyle w:val="Tabela"/>
      </w:pPr>
      <w:r>
        <w:t>Perdas de Carga Localizadas</w:t>
      </w:r>
    </w:p>
    <w:tbl>
      <w:tblPr>
        <w:tblW w:w="9000" w:type="dxa"/>
        <w:tblInd w:w="30"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shd w:val="clear" w:color="auto" w:fill="F3F3F3"/>
        <w:tblLayout w:type="fixed"/>
        <w:tblCellMar>
          <w:left w:w="30" w:type="dxa"/>
          <w:right w:w="30" w:type="dxa"/>
        </w:tblCellMar>
        <w:tblLook w:val="0000" w:firstRow="0" w:lastRow="0" w:firstColumn="0" w:lastColumn="0" w:noHBand="0" w:noVBand="0"/>
      </w:tblPr>
      <w:tblGrid>
        <w:gridCol w:w="2880"/>
        <w:gridCol w:w="540"/>
        <w:gridCol w:w="1080"/>
        <w:gridCol w:w="1440"/>
        <w:gridCol w:w="900"/>
        <w:gridCol w:w="900"/>
        <w:gridCol w:w="1260"/>
      </w:tblGrid>
      <w:tr w:rsidR="00893E72" w:rsidRPr="00893E72" w:rsidTr="006F34CC">
        <w:trPr>
          <w:cantSplit/>
          <w:trHeight w:val="377"/>
        </w:trPr>
        <w:tc>
          <w:tcPr>
            <w:tcW w:w="2880" w:type="dxa"/>
            <w:shd w:val="clear" w:color="auto" w:fill="C0C0C0"/>
            <w:vAlign w:val="center"/>
          </w:tcPr>
          <w:p w:rsidR="00893E72" w:rsidRPr="00893E72" w:rsidRDefault="00893E72" w:rsidP="00893E72">
            <w:pPr>
              <w:spacing w:line="240" w:lineRule="auto"/>
              <w:jc w:val="center"/>
              <w:rPr>
                <w:b/>
                <w:bCs/>
                <w:sz w:val="22"/>
                <w:szCs w:val="22"/>
              </w:rPr>
            </w:pPr>
            <w:r w:rsidRPr="00893E72">
              <w:rPr>
                <w:b/>
                <w:bCs/>
                <w:sz w:val="22"/>
                <w:szCs w:val="22"/>
              </w:rPr>
              <w:t>Singularidades</w:t>
            </w:r>
          </w:p>
        </w:tc>
        <w:tc>
          <w:tcPr>
            <w:tcW w:w="540" w:type="dxa"/>
            <w:shd w:val="clear" w:color="auto" w:fill="C0C0C0"/>
            <w:vAlign w:val="center"/>
          </w:tcPr>
          <w:p w:rsidR="00893E72" w:rsidRPr="00893E72" w:rsidRDefault="00893E72" w:rsidP="00893E72">
            <w:pPr>
              <w:spacing w:line="240" w:lineRule="auto"/>
              <w:jc w:val="center"/>
              <w:rPr>
                <w:rFonts w:cs="Arial"/>
                <w:b/>
                <w:bCs/>
                <w:snapToGrid w:val="0"/>
                <w:color w:val="000000"/>
                <w:sz w:val="22"/>
                <w:szCs w:val="22"/>
              </w:rPr>
            </w:pPr>
            <w:proofErr w:type="spellStart"/>
            <w:r w:rsidRPr="00893E72">
              <w:rPr>
                <w:rFonts w:cs="Arial"/>
                <w:b/>
                <w:bCs/>
                <w:snapToGrid w:val="0"/>
                <w:color w:val="000000"/>
                <w:sz w:val="22"/>
                <w:szCs w:val="22"/>
              </w:rPr>
              <w:t>Qte</w:t>
            </w:r>
            <w:proofErr w:type="spellEnd"/>
          </w:p>
        </w:tc>
        <w:tc>
          <w:tcPr>
            <w:tcW w:w="1080" w:type="dxa"/>
            <w:shd w:val="clear" w:color="auto" w:fill="C0C0C0"/>
            <w:vAlign w:val="center"/>
          </w:tcPr>
          <w:p w:rsidR="00893E72" w:rsidRPr="00893E72" w:rsidRDefault="00893E72" w:rsidP="00893E72">
            <w:pPr>
              <w:spacing w:line="240" w:lineRule="auto"/>
              <w:jc w:val="center"/>
              <w:rPr>
                <w:rFonts w:cs="Arial"/>
                <w:b/>
                <w:bCs/>
                <w:snapToGrid w:val="0"/>
                <w:color w:val="000000"/>
                <w:sz w:val="22"/>
                <w:szCs w:val="22"/>
              </w:rPr>
            </w:pPr>
            <w:proofErr w:type="spellStart"/>
            <w:r w:rsidRPr="00893E72">
              <w:rPr>
                <w:rFonts w:cs="Arial"/>
                <w:b/>
                <w:bCs/>
                <w:snapToGrid w:val="0"/>
                <w:color w:val="000000"/>
                <w:sz w:val="22"/>
                <w:szCs w:val="22"/>
              </w:rPr>
              <w:t>DN</w:t>
            </w:r>
            <w:proofErr w:type="spellEnd"/>
            <w:r w:rsidRPr="00893E72">
              <w:rPr>
                <w:rFonts w:cs="Arial"/>
                <w:b/>
                <w:bCs/>
                <w:snapToGrid w:val="0"/>
                <w:color w:val="000000"/>
                <w:sz w:val="22"/>
                <w:szCs w:val="22"/>
              </w:rPr>
              <w:t xml:space="preserve"> (mm)</w:t>
            </w:r>
          </w:p>
        </w:tc>
        <w:tc>
          <w:tcPr>
            <w:tcW w:w="1440" w:type="dxa"/>
            <w:shd w:val="clear" w:color="auto" w:fill="C0C0C0"/>
            <w:vAlign w:val="center"/>
          </w:tcPr>
          <w:p w:rsidR="00893E72" w:rsidRPr="00893E72" w:rsidRDefault="00893E72" w:rsidP="00893E72">
            <w:pPr>
              <w:spacing w:line="240" w:lineRule="auto"/>
              <w:jc w:val="center"/>
              <w:rPr>
                <w:rFonts w:cs="Arial"/>
                <w:b/>
                <w:bCs/>
                <w:snapToGrid w:val="0"/>
                <w:color w:val="000000"/>
                <w:sz w:val="22"/>
                <w:szCs w:val="22"/>
              </w:rPr>
            </w:pPr>
            <w:r w:rsidRPr="00893E72">
              <w:rPr>
                <w:rFonts w:cs="Arial"/>
                <w:b/>
                <w:bCs/>
                <w:snapToGrid w:val="0"/>
                <w:color w:val="000000"/>
                <w:sz w:val="22"/>
                <w:szCs w:val="22"/>
              </w:rPr>
              <w:t>Vazão (L/s)</w:t>
            </w:r>
          </w:p>
        </w:tc>
        <w:tc>
          <w:tcPr>
            <w:tcW w:w="900" w:type="dxa"/>
            <w:shd w:val="clear" w:color="auto" w:fill="C0C0C0"/>
            <w:vAlign w:val="center"/>
          </w:tcPr>
          <w:p w:rsidR="00893E72" w:rsidRPr="00893E72" w:rsidRDefault="00893E72" w:rsidP="00893E72">
            <w:pPr>
              <w:spacing w:line="240" w:lineRule="auto"/>
              <w:jc w:val="center"/>
              <w:rPr>
                <w:rFonts w:cs="Arial"/>
                <w:b/>
                <w:bCs/>
                <w:snapToGrid w:val="0"/>
                <w:color w:val="000000"/>
                <w:sz w:val="22"/>
                <w:szCs w:val="22"/>
              </w:rPr>
            </w:pPr>
            <w:r w:rsidRPr="00893E72">
              <w:rPr>
                <w:rFonts w:cs="Arial"/>
                <w:b/>
                <w:bCs/>
                <w:snapToGrid w:val="0"/>
                <w:color w:val="000000"/>
                <w:sz w:val="22"/>
                <w:szCs w:val="22"/>
              </w:rPr>
              <w:t>V (m/s)</w:t>
            </w:r>
          </w:p>
        </w:tc>
        <w:tc>
          <w:tcPr>
            <w:tcW w:w="900" w:type="dxa"/>
            <w:shd w:val="clear" w:color="auto" w:fill="C0C0C0"/>
            <w:vAlign w:val="center"/>
          </w:tcPr>
          <w:p w:rsidR="00893E72" w:rsidRPr="00893E72" w:rsidRDefault="00893E72" w:rsidP="00893E72">
            <w:pPr>
              <w:spacing w:line="240" w:lineRule="auto"/>
              <w:jc w:val="center"/>
              <w:rPr>
                <w:rFonts w:cs="Arial"/>
                <w:b/>
                <w:bCs/>
                <w:snapToGrid w:val="0"/>
                <w:color w:val="000000"/>
                <w:sz w:val="22"/>
                <w:szCs w:val="22"/>
                <w:lang w:val="en-US"/>
              </w:rPr>
            </w:pPr>
            <w:r w:rsidRPr="00893E72">
              <w:rPr>
                <w:rFonts w:cs="Arial"/>
                <w:b/>
                <w:bCs/>
                <w:snapToGrid w:val="0"/>
                <w:color w:val="000000"/>
                <w:sz w:val="22"/>
                <w:szCs w:val="22"/>
                <w:lang w:val="en-US"/>
              </w:rPr>
              <w:t>K</w:t>
            </w:r>
          </w:p>
        </w:tc>
        <w:tc>
          <w:tcPr>
            <w:tcW w:w="1260" w:type="dxa"/>
            <w:shd w:val="clear" w:color="auto" w:fill="C0C0C0"/>
            <w:vAlign w:val="center"/>
          </w:tcPr>
          <w:p w:rsidR="00893E72" w:rsidRPr="00893E72" w:rsidRDefault="00893E72" w:rsidP="00893E72">
            <w:pPr>
              <w:spacing w:line="240" w:lineRule="auto"/>
              <w:jc w:val="center"/>
              <w:rPr>
                <w:rFonts w:cs="Arial"/>
                <w:b/>
                <w:bCs/>
                <w:snapToGrid w:val="0"/>
                <w:color w:val="000000"/>
                <w:sz w:val="22"/>
                <w:szCs w:val="22"/>
                <w:lang w:val="en-US"/>
              </w:rPr>
            </w:pPr>
            <w:proofErr w:type="spellStart"/>
            <w:r w:rsidRPr="00893E72">
              <w:rPr>
                <w:rFonts w:cs="Arial"/>
                <w:b/>
                <w:bCs/>
                <w:snapToGrid w:val="0"/>
                <w:color w:val="000000"/>
                <w:sz w:val="22"/>
                <w:szCs w:val="22"/>
                <w:lang w:val="en-US"/>
              </w:rPr>
              <w:t>hf</w:t>
            </w:r>
            <w:r w:rsidRPr="00893E72">
              <w:rPr>
                <w:rFonts w:cs="Arial"/>
                <w:b/>
                <w:bCs/>
                <w:snapToGrid w:val="0"/>
                <w:color w:val="000000"/>
                <w:sz w:val="22"/>
                <w:szCs w:val="22"/>
                <w:vertAlign w:val="subscript"/>
                <w:lang w:val="en-US"/>
              </w:rPr>
              <w:t>lr</w:t>
            </w:r>
            <w:proofErr w:type="spellEnd"/>
            <w:r w:rsidRPr="00893E72">
              <w:rPr>
                <w:rFonts w:cs="Arial"/>
                <w:b/>
                <w:bCs/>
                <w:snapToGrid w:val="0"/>
                <w:color w:val="000000"/>
                <w:sz w:val="22"/>
                <w:szCs w:val="22"/>
                <w:lang w:val="en-US"/>
              </w:rPr>
              <w:t xml:space="preserve"> (m)</w:t>
            </w:r>
          </w:p>
        </w:tc>
      </w:tr>
      <w:tr w:rsidR="008660F9" w:rsidRPr="00893E72" w:rsidTr="008660F9">
        <w:trPr>
          <w:trHeight w:val="250"/>
        </w:trPr>
        <w:tc>
          <w:tcPr>
            <w:tcW w:w="2880" w:type="dxa"/>
            <w:tcBorders>
              <w:bottom w:val="single" w:sz="18" w:space="0" w:color="FFFFFF"/>
            </w:tcBorders>
            <w:shd w:val="clear" w:color="auto" w:fill="F3F3F3"/>
            <w:vAlign w:val="center"/>
          </w:tcPr>
          <w:p w:rsidR="008660F9" w:rsidRPr="00893E72" w:rsidRDefault="008660F9" w:rsidP="008660F9">
            <w:pPr>
              <w:spacing w:line="240" w:lineRule="auto"/>
              <w:rPr>
                <w:rFonts w:cs="Arial"/>
                <w:snapToGrid w:val="0"/>
                <w:color w:val="000000"/>
                <w:sz w:val="22"/>
                <w:szCs w:val="22"/>
              </w:rPr>
            </w:pPr>
            <w:r w:rsidRPr="00893E72">
              <w:rPr>
                <w:rFonts w:cs="Arial"/>
                <w:snapToGrid w:val="0"/>
                <w:color w:val="000000"/>
                <w:sz w:val="22"/>
                <w:szCs w:val="22"/>
              </w:rPr>
              <w:t>Curva 90º</w:t>
            </w:r>
          </w:p>
        </w:tc>
        <w:tc>
          <w:tcPr>
            <w:tcW w:w="540" w:type="dxa"/>
            <w:tcBorders>
              <w:bottom w:val="single" w:sz="18" w:space="0" w:color="FFFFFF"/>
            </w:tcBorders>
            <w:shd w:val="clear" w:color="auto" w:fill="F3F3F3"/>
            <w:vAlign w:val="bottom"/>
          </w:tcPr>
          <w:p w:rsidR="008660F9" w:rsidRPr="000B58EA" w:rsidRDefault="008660F9" w:rsidP="008660F9">
            <w:pPr>
              <w:spacing w:line="240" w:lineRule="auto"/>
              <w:jc w:val="center"/>
              <w:rPr>
                <w:rFonts w:cs="Arial"/>
                <w:sz w:val="22"/>
                <w:szCs w:val="22"/>
              </w:rPr>
            </w:pPr>
            <w:proofErr w:type="gramStart"/>
            <w:r w:rsidRPr="000B58EA">
              <w:rPr>
                <w:rFonts w:cs="Arial"/>
                <w:sz w:val="22"/>
                <w:szCs w:val="22"/>
              </w:rPr>
              <w:t>1</w:t>
            </w:r>
            <w:proofErr w:type="gramEnd"/>
          </w:p>
        </w:tc>
        <w:tc>
          <w:tcPr>
            <w:tcW w:w="1080" w:type="dxa"/>
            <w:tcBorders>
              <w:bottom w:val="single" w:sz="18" w:space="0" w:color="FFFFFF"/>
            </w:tcBorders>
            <w:shd w:val="clear" w:color="auto" w:fill="F3F3F3"/>
            <w:vAlign w:val="bottom"/>
          </w:tcPr>
          <w:p w:rsidR="008660F9" w:rsidRPr="000B58EA" w:rsidRDefault="008660F9" w:rsidP="008660F9">
            <w:pPr>
              <w:spacing w:line="240" w:lineRule="auto"/>
              <w:jc w:val="center"/>
              <w:rPr>
                <w:rFonts w:cs="Arial"/>
                <w:sz w:val="22"/>
                <w:szCs w:val="22"/>
              </w:rPr>
            </w:pPr>
            <w:r>
              <w:rPr>
                <w:rFonts w:cs="Arial"/>
                <w:sz w:val="22"/>
                <w:szCs w:val="22"/>
              </w:rPr>
              <w:t>80</w:t>
            </w:r>
          </w:p>
        </w:tc>
        <w:tc>
          <w:tcPr>
            <w:tcW w:w="1440" w:type="dxa"/>
            <w:tcBorders>
              <w:bottom w:val="single" w:sz="18" w:space="0" w:color="FFFFFF"/>
            </w:tcBorders>
            <w:shd w:val="clear" w:color="auto" w:fill="F3F3F3"/>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19,90</w:t>
            </w:r>
          </w:p>
        </w:tc>
        <w:tc>
          <w:tcPr>
            <w:tcW w:w="900" w:type="dxa"/>
            <w:tcBorders>
              <w:bottom w:val="single" w:sz="18" w:space="0" w:color="FFFFFF"/>
            </w:tcBorders>
            <w:shd w:val="clear" w:color="auto" w:fill="F3F3F3"/>
            <w:vAlign w:val="bottom"/>
          </w:tcPr>
          <w:p w:rsidR="008660F9" w:rsidRPr="000B58EA" w:rsidRDefault="008660F9" w:rsidP="008660F9">
            <w:pPr>
              <w:spacing w:line="240" w:lineRule="auto"/>
              <w:jc w:val="center"/>
              <w:rPr>
                <w:rFonts w:cs="Arial"/>
                <w:sz w:val="22"/>
                <w:szCs w:val="22"/>
              </w:rPr>
            </w:pPr>
            <w:r>
              <w:rPr>
                <w:rFonts w:cs="Arial"/>
                <w:sz w:val="22"/>
                <w:szCs w:val="22"/>
              </w:rPr>
              <w:t>3,96</w:t>
            </w:r>
          </w:p>
        </w:tc>
        <w:tc>
          <w:tcPr>
            <w:tcW w:w="900" w:type="dxa"/>
            <w:tcBorders>
              <w:bottom w:val="single" w:sz="18" w:space="0" w:color="FFFFFF"/>
            </w:tcBorders>
            <w:shd w:val="clear" w:color="auto" w:fill="F3F3F3"/>
            <w:vAlign w:val="bottom"/>
          </w:tcPr>
          <w:p w:rsidR="008660F9" w:rsidRPr="000B58EA" w:rsidRDefault="008660F9" w:rsidP="008660F9">
            <w:pPr>
              <w:spacing w:line="240" w:lineRule="auto"/>
              <w:jc w:val="center"/>
              <w:rPr>
                <w:rFonts w:cs="Arial"/>
                <w:sz w:val="22"/>
                <w:szCs w:val="22"/>
              </w:rPr>
            </w:pPr>
            <w:r w:rsidRPr="000B58EA">
              <w:rPr>
                <w:rFonts w:cs="Arial"/>
                <w:sz w:val="22"/>
                <w:szCs w:val="22"/>
              </w:rPr>
              <w:t>0,40</w:t>
            </w:r>
          </w:p>
        </w:tc>
        <w:tc>
          <w:tcPr>
            <w:tcW w:w="1260" w:type="dxa"/>
            <w:tcBorders>
              <w:bottom w:val="single" w:sz="18" w:space="0" w:color="FFFFFF"/>
            </w:tcBorders>
            <w:shd w:val="clear" w:color="auto" w:fill="F3F3F3"/>
            <w:vAlign w:val="bottom"/>
          </w:tcPr>
          <w:p w:rsidR="008660F9" w:rsidRPr="000B58EA" w:rsidRDefault="008660F9" w:rsidP="008660F9">
            <w:pPr>
              <w:spacing w:line="240" w:lineRule="auto"/>
              <w:jc w:val="center"/>
              <w:rPr>
                <w:rFonts w:cs="Arial"/>
                <w:sz w:val="22"/>
                <w:szCs w:val="22"/>
              </w:rPr>
            </w:pPr>
            <w:r>
              <w:rPr>
                <w:rFonts w:cs="Arial"/>
                <w:sz w:val="22"/>
                <w:szCs w:val="22"/>
              </w:rPr>
              <w:t>0,320</w:t>
            </w:r>
          </w:p>
        </w:tc>
      </w:tr>
      <w:tr w:rsidR="008660F9" w:rsidRPr="00893E72" w:rsidTr="008660F9">
        <w:trPr>
          <w:trHeight w:val="250"/>
        </w:trPr>
        <w:tc>
          <w:tcPr>
            <w:tcW w:w="2880" w:type="dxa"/>
            <w:tcBorders>
              <w:bottom w:val="single" w:sz="18" w:space="0" w:color="FFFFFF"/>
            </w:tcBorders>
            <w:shd w:val="clear" w:color="auto" w:fill="D9D9D9" w:themeFill="background1" w:themeFillShade="D9"/>
            <w:vAlign w:val="center"/>
          </w:tcPr>
          <w:p w:rsidR="008660F9" w:rsidRPr="00893E72" w:rsidRDefault="008660F9" w:rsidP="008660F9">
            <w:pPr>
              <w:spacing w:line="240" w:lineRule="auto"/>
              <w:rPr>
                <w:rFonts w:cs="Arial"/>
                <w:snapToGrid w:val="0"/>
                <w:color w:val="000000"/>
                <w:sz w:val="22"/>
                <w:szCs w:val="22"/>
              </w:rPr>
            </w:pPr>
            <w:r w:rsidRPr="00893E72">
              <w:rPr>
                <w:rFonts w:cs="Arial"/>
                <w:snapToGrid w:val="0"/>
                <w:color w:val="000000"/>
                <w:sz w:val="22"/>
                <w:szCs w:val="22"/>
              </w:rPr>
              <w:t xml:space="preserve">Ampliação </w:t>
            </w:r>
          </w:p>
        </w:tc>
        <w:tc>
          <w:tcPr>
            <w:tcW w:w="54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proofErr w:type="gramStart"/>
            <w:r w:rsidRPr="000B58EA">
              <w:rPr>
                <w:rFonts w:cs="Arial"/>
                <w:sz w:val="22"/>
                <w:szCs w:val="22"/>
              </w:rPr>
              <w:t>1</w:t>
            </w:r>
            <w:proofErr w:type="gramEnd"/>
          </w:p>
        </w:tc>
        <w:tc>
          <w:tcPr>
            <w:tcW w:w="108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80</w:t>
            </w:r>
            <w:r w:rsidRPr="000B58EA">
              <w:rPr>
                <w:rFonts w:cs="Arial"/>
                <w:sz w:val="22"/>
                <w:szCs w:val="22"/>
              </w:rPr>
              <w:t>x100</w:t>
            </w:r>
          </w:p>
        </w:tc>
        <w:tc>
          <w:tcPr>
            <w:tcW w:w="144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19,90</w:t>
            </w:r>
          </w:p>
        </w:tc>
        <w:tc>
          <w:tcPr>
            <w:tcW w:w="90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3,96</w:t>
            </w:r>
          </w:p>
        </w:tc>
        <w:tc>
          <w:tcPr>
            <w:tcW w:w="90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sidRPr="000B58EA">
              <w:rPr>
                <w:rFonts w:cs="Arial"/>
                <w:sz w:val="22"/>
                <w:szCs w:val="22"/>
              </w:rPr>
              <w:t>0,30</w:t>
            </w:r>
          </w:p>
        </w:tc>
        <w:tc>
          <w:tcPr>
            <w:tcW w:w="126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0,240</w:t>
            </w:r>
          </w:p>
        </w:tc>
      </w:tr>
      <w:tr w:rsidR="008660F9" w:rsidRPr="00893E72" w:rsidTr="00E347F7">
        <w:trPr>
          <w:trHeight w:val="250"/>
        </w:trPr>
        <w:tc>
          <w:tcPr>
            <w:tcW w:w="2880" w:type="dxa"/>
            <w:tcBorders>
              <w:bottom w:val="single" w:sz="18" w:space="0" w:color="FFFFFF"/>
            </w:tcBorders>
            <w:shd w:val="clear" w:color="auto" w:fill="F3F3F3"/>
            <w:vAlign w:val="center"/>
          </w:tcPr>
          <w:p w:rsidR="008660F9" w:rsidRPr="00893E72" w:rsidRDefault="008660F9" w:rsidP="008660F9">
            <w:pPr>
              <w:spacing w:line="240" w:lineRule="auto"/>
              <w:rPr>
                <w:rFonts w:cs="Arial"/>
                <w:snapToGrid w:val="0"/>
                <w:color w:val="000000"/>
                <w:sz w:val="22"/>
                <w:szCs w:val="22"/>
              </w:rPr>
            </w:pPr>
            <w:r w:rsidRPr="00893E72">
              <w:rPr>
                <w:rFonts w:cs="Arial"/>
                <w:snapToGrid w:val="0"/>
                <w:color w:val="000000"/>
                <w:sz w:val="22"/>
                <w:szCs w:val="22"/>
              </w:rPr>
              <w:t>Curva 90º</w:t>
            </w:r>
          </w:p>
        </w:tc>
        <w:tc>
          <w:tcPr>
            <w:tcW w:w="540" w:type="dxa"/>
            <w:tcBorders>
              <w:bottom w:val="single" w:sz="18" w:space="0" w:color="FFFFFF"/>
            </w:tcBorders>
            <w:shd w:val="clear" w:color="auto" w:fill="F3F3F3"/>
            <w:vAlign w:val="bottom"/>
          </w:tcPr>
          <w:p w:rsidR="008660F9" w:rsidRPr="000B58EA" w:rsidRDefault="008660F9" w:rsidP="008660F9">
            <w:pPr>
              <w:spacing w:line="240" w:lineRule="auto"/>
              <w:jc w:val="center"/>
              <w:rPr>
                <w:rFonts w:cs="Arial"/>
                <w:sz w:val="22"/>
                <w:szCs w:val="22"/>
              </w:rPr>
            </w:pPr>
            <w:proofErr w:type="gramStart"/>
            <w:r w:rsidRPr="000B58EA">
              <w:rPr>
                <w:rFonts w:cs="Arial"/>
                <w:sz w:val="22"/>
                <w:szCs w:val="22"/>
              </w:rPr>
              <w:t>1</w:t>
            </w:r>
            <w:proofErr w:type="gramEnd"/>
          </w:p>
        </w:tc>
        <w:tc>
          <w:tcPr>
            <w:tcW w:w="1080" w:type="dxa"/>
            <w:tcBorders>
              <w:bottom w:val="single" w:sz="18" w:space="0" w:color="FFFFFF"/>
            </w:tcBorders>
            <w:shd w:val="clear" w:color="auto" w:fill="F3F3F3"/>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100</w:t>
            </w:r>
          </w:p>
        </w:tc>
        <w:tc>
          <w:tcPr>
            <w:tcW w:w="1440" w:type="dxa"/>
            <w:tcBorders>
              <w:bottom w:val="single" w:sz="18" w:space="0" w:color="FFFFFF"/>
            </w:tcBorders>
            <w:shd w:val="clear" w:color="auto" w:fill="F3F3F3"/>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19,90</w:t>
            </w:r>
          </w:p>
        </w:tc>
        <w:tc>
          <w:tcPr>
            <w:tcW w:w="900" w:type="dxa"/>
            <w:tcBorders>
              <w:bottom w:val="single" w:sz="18" w:space="0" w:color="FFFFFF"/>
            </w:tcBorders>
            <w:shd w:val="clear" w:color="auto" w:fill="F3F3F3"/>
            <w:vAlign w:val="bottom"/>
          </w:tcPr>
          <w:p w:rsidR="008660F9" w:rsidRPr="000B58EA" w:rsidRDefault="008660F9" w:rsidP="008660F9">
            <w:pPr>
              <w:spacing w:line="240" w:lineRule="auto"/>
              <w:jc w:val="center"/>
              <w:rPr>
                <w:rFonts w:cs="Arial"/>
                <w:sz w:val="22"/>
                <w:szCs w:val="22"/>
              </w:rPr>
            </w:pPr>
            <w:r>
              <w:rPr>
                <w:rFonts w:cs="Arial"/>
                <w:sz w:val="22"/>
                <w:szCs w:val="22"/>
              </w:rPr>
              <w:t>2,53</w:t>
            </w:r>
          </w:p>
        </w:tc>
        <w:tc>
          <w:tcPr>
            <w:tcW w:w="900" w:type="dxa"/>
            <w:tcBorders>
              <w:bottom w:val="single" w:sz="18" w:space="0" w:color="FFFFFF"/>
            </w:tcBorders>
            <w:shd w:val="clear" w:color="auto" w:fill="F3F3F3"/>
            <w:vAlign w:val="bottom"/>
          </w:tcPr>
          <w:p w:rsidR="008660F9" w:rsidRPr="000B58EA" w:rsidRDefault="008660F9" w:rsidP="008660F9">
            <w:pPr>
              <w:spacing w:line="240" w:lineRule="auto"/>
              <w:jc w:val="center"/>
              <w:rPr>
                <w:rFonts w:cs="Arial"/>
                <w:sz w:val="22"/>
                <w:szCs w:val="22"/>
              </w:rPr>
            </w:pPr>
            <w:r w:rsidRPr="000B58EA">
              <w:rPr>
                <w:rFonts w:cs="Arial"/>
                <w:sz w:val="22"/>
                <w:szCs w:val="22"/>
              </w:rPr>
              <w:t>0,40</w:t>
            </w:r>
          </w:p>
        </w:tc>
        <w:tc>
          <w:tcPr>
            <w:tcW w:w="1260" w:type="dxa"/>
            <w:tcBorders>
              <w:bottom w:val="single" w:sz="18" w:space="0" w:color="FFFFFF"/>
            </w:tcBorders>
            <w:shd w:val="clear" w:color="auto" w:fill="F3F3F3"/>
            <w:vAlign w:val="bottom"/>
          </w:tcPr>
          <w:p w:rsidR="008660F9" w:rsidRPr="000B58EA" w:rsidRDefault="008660F9" w:rsidP="008660F9">
            <w:pPr>
              <w:spacing w:line="240" w:lineRule="auto"/>
              <w:jc w:val="center"/>
              <w:rPr>
                <w:rFonts w:cs="Arial"/>
                <w:sz w:val="22"/>
                <w:szCs w:val="22"/>
              </w:rPr>
            </w:pPr>
            <w:r>
              <w:rPr>
                <w:rFonts w:cs="Arial"/>
                <w:sz w:val="22"/>
                <w:szCs w:val="22"/>
              </w:rPr>
              <w:t>0,130</w:t>
            </w:r>
          </w:p>
        </w:tc>
      </w:tr>
      <w:tr w:rsidR="008660F9" w:rsidRPr="00893E72" w:rsidTr="006F34CC">
        <w:trPr>
          <w:trHeight w:val="250"/>
        </w:trPr>
        <w:tc>
          <w:tcPr>
            <w:tcW w:w="2880" w:type="dxa"/>
            <w:tcBorders>
              <w:bottom w:val="single" w:sz="18" w:space="0" w:color="FFFFFF"/>
            </w:tcBorders>
            <w:shd w:val="clear" w:color="auto" w:fill="D9D9D9"/>
            <w:vAlign w:val="center"/>
          </w:tcPr>
          <w:p w:rsidR="008660F9" w:rsidRPr="00893E72" w:rsidRDefault="008660F9" w:rsidP="008660F9">
            <w:pPr>
              <w:spacing w:line="240" w:lineRule="auto"/>
              <w:rPr>
                <w:rFonts w:cs="Arial"/>
                <w:snapToGrid w:val="0"/>
                <w:color w:val="000000"/>
                <w:sz w:val="22"/>
                <w:szCs w:val="22"/>
              </w:rPr>
            </w:pPr>
            <w:r w:rsidRPr="00893E72">
              <w:rPr>
                <w:rFonts w:cs="Arial"/>
                <w:snapToGrid w:val="0"/>
                <w:color w:val="000000"/>
                <w:sz w:val="22"/>
                <w:szCs w:val="22"/>
              </w:rPr>
              <w:t xml:space="preserve">Tubo </w:t>
            </w:r>
            <w:proofErr w:type="spellStart"/>
            <w:r w:rsidRPr="00893E72">
              <w:rPr>
                <w:rFonts w:cs="Arial"/>
                <w:snapToGrid w:val="0"/>
                <w:color w:val="000000"/>
                <w:sz w:val="22"/>
                <w:szCs w:val="22"/>
              </w:rPr>
              <w:t>Ltotal</w:t>
            </w:r>
            <w:proofErr w:type="spellEnd"/>
            <w:r w:rsidRPr="00893E72">
              <w:rPr>
                <w:rFonts w:cs="Arial"/>
                <w:snapToGrid w:val="0"/>
                <w:color w:val="000000"/>
                <w:sz w:val="22"/>
                <w:szCs w:val="22"/>
              </w:rPr>
              <w:t xml:space="preserve"> = 4,</w:t>
            </w:r>
            <w:r>
              <w:rPr>
                <w:rFonts w:cs="Arial"/>
                <w:snapToGrid w:val="0"/>
                <w:color w:val="000000"/>
                <w:sz w:val="22"/>
                <w:szCs w:val="22"/>
              </w:rPr>
              <w:t>0</w:t>
            </w:r>
            <w:r w:rsidRPr="00893E72">
              <w:rPr>
                <w:rFonts w:cs="Arial"/>
                <w:snapToGrid w:val="0"/>
                <w:color w:val="000000"/>
                <w:sz w:val="22"/>
                <w:szCs w:val="22"/>
              </w:rPr>
              <w:t>0 m</w:t>
            </w:r>
          </w:p>
        </w:tc>
        <w:tc>
          <w:tcPr>
            <w:tcW w:w="540" w:type="dxa"/>
            <w:tcBorders>
              <w:bottom w:val="single" w:sz="18" w:space="0" w:color="FFFFFF"/>
            </w:tcBorders>
            <w:shd w:val="clear" w:color="auto" w:fill="D9D9D9"/>
            <w:vAlign w:val="bottom"/>
          </w:tcPr>
          <w:p w:rsidR="008660F9" w:rsidRPr="000B58EA" w:rsidRDefault="008660F9" w:rsidP="008660F9">
            <w:pPr>
              <w:spacing w:line="240" w:lineRule="auto"/>
              <w:jc w:val="center"/>
              <w:rPr>
                <w:rFonts w:cs="Arial"/>
                <w:sz w:val="22"/>
                <w:szCs w:val="22"/>
              </w:rPr>
            </w:pPr>
            <w:proofErr w:type="gramStart"/>
            <w:r w:rsidRPr="000B58EA">
              <w:rPr>
                <w:rFonts w:cs="Arial"/>
                <w:sz w:val="22"/>
                <w:szCs w:val="22"/>
              </w:rPr>
              <w:t>1</w:t>
            </w:r>
            <w:proofErr w:type="gramEnd"/>
          </w:p>
        </w:tc>
        <w:tc>
          <w:tcPr>
            <w:tcW w:w="1080" w:type="dxa"/>
            <w:tcBorders>
              <w:bottom w:val="single" w:sz="18" w:space="0" w:color="FFFFFF"/>
            </w:tcBorders>
            <w:shd w:val="clear" w:color="auto" w:fill="D9D9D9"/>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100</w:t>
            </w:r>
          </w:p>
        </w:tc>
        <w:tc>
          <w:tcPr>
            <w:tcW w:w="1440" w:type="dxa"/>
            <w:tcBorders>
              <w:bottom w:val="single" w:sz="18" w:space="0" w:color="FFFFFF"/>
            </w:tcBorders>
            <w:shd w:val="clear" w:color="auto" w:fill="D9D9D9"/>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19,90</w:t>
            </w:r>
          </w:p>
        </w:tc>
        <w:tc>
          <w:tcPr>
            <w:tcW w:w="900" w:type="dxa"/>
            <w:tcBorders>
              <w:bottom w:val="single" w:sz="18" w:space="0" w:color="FFFFFF"/>
            </w:tcBorders>
            <w:shd w:val="clear" w:color="auto" w:fill="D9D9D9"/>
            <w:vAlign w:val="bottom"/>
          </w:tcPr>
          <w:p w:rsidR="008660F9" w:rsidRPr="000B58EA" w:rsidRDefault="008660F9" w:rsidP="008660F9">
            <w:pPr>
              <w:spacing w:line="240" w:lineRule="auto"/>
              <w:jc w:val="center"/>
              <w:rPr>
                <w:rFonts w:cs="Arial"/>
                <w:sz w:val="22"/>
                <w:szCs w:val="22"/>
              </w:rPr>
            </w:pPr>
            <w:r>
              <w:rPr>
                <w:rFonts w:cs="Arial"/>
                <w:sz w:val="22"/>
                <w:szCs w:val="22"/>
              </w:rPr>
              <w:t>2,53</w:t>
            </w:r>
          </w:p>
        </w:tc>
        <w:tc>
          <w:tcPr>
            <w:tcW w:w="900" w:type="dxa"/>
            <w:tcBorders>
              <w:bottom w:val="single" w:sz="18" w:space="0" w:color="FFFFFF"/>
            </w:tcBorders>
            <w:shd w:val="clear" w:color="auto" w:fill="D9D9D9"/>
            <w:vAlign w:val="bottom"/>
          </w:tcPr>
          <w:p w:rsidR="008660F9" w:rsidRPr="000B58EA" w:rsidRDefault="008660F9" w:rsidP="008660F9">
            <w:pPr>
              <w:spacing w:line="240" w:lineRule="auto"/>
              <w:jc w:val="center"/>
              <w:rPr>
                <w:rFonts w:cs="Arial"/>
                <w:sz w:val="22"/>
                <w:szCs w:val="22"/>
              </w:rPr>
            </w:pPr>
            <w:r>
              <w:rPr>
                <w:rFonts w:cs="Arial"/>
                <w:sz w:val="22"/>
                <w:szCs w:val="22"/>
              </w:rPr>
              <w:t>0,94</w:t>
            </w:r>
          </w:p>
        </w:tc>
        <w:tc>
          <w:tcPr>
            <w:tcW w:w="1260" w:type="dxa"/>
            <w:tcBorders>
              <w:bottom w:val="single" w:sz="18" w:space="0" w:color="FFFFFF"/>
            </w:tcBorders>
            <w:shd w:val="clear" w:color="auto" w:fill="D9D9D9"/>
            <w:vAlign w:val="bottom"/>
          </w:tcPr>
          <w:p w:rsidR="008660F9" w:rsidRPr="000B58EA" w:rsidRDefault="008660F9" w:rsidP="008660F9">
            <w:pPr>
              <w:spacing w:line="240" w:lineRule="auto"/>
              <w:jc w:val="center"/>
              <w:rPr>
                <w:rFonts w:cs="Arial"/>
                <w:sz w:val="22"/>
                <w:szCs w:val="22"/>
              </w:rPr>
            </w:pPr>
            <w:r>
              <w:rPr>
                <w:rFonts w:cs="Arial"/>
                <w:sz w:val="22"/>
                <w:szCs w:val="22"/>
              </w:rPr>
              <w:t>0,307</w:t>
            </w:r>
          </w:p>
        </w:tc>
      </w:tr>
      <w:tr w:rsidR="008660F9" w:rsidRPr="00893E72" w:rsidTr="006F34CC">
        <w:trPr>
          <w:trHeight w:val="250"/>
        </w:trPr>
        <w:tc>
          <w:tcPr>
            <w:tcW w:w="2880" w:type="dxa"/>
            <w:tcBorders>
              <w:bottom w:val="single" w:sz="18" w:space="0" w:color="FFFFFF"/>
            </w:tcBorders>
            <w:shd w:val="clear" w:color="auto" w:fill="F2F2F2" w:themeFill="background1" w:themeFillShade="F2"/>
            <w:vAlign w:val="center"/>
          </w:tcPr>
          <w:p w:rsidR="008660F9" w:rsidRPr="00893E72" w:rsidRDefault="008660F9" w:rsidP="008660F9">
            <w:pPr>
              <w:spacing w:line="240" w:lineRule="auto"/>
              <w:rPr>
                <w:rFonts w:cs="Arial"/>
                <w:snapToGrid w:val="0"/>
                <w:color w:val="000000"/>
                <w:sz w:val="22"/>
                <w:szCs w:val="22"/>
              </w:rPr>
            </w:pPr>
            <w:r w:rsidRPr="00893E72">
              <w:rPr>
                <w:rFonts w:cs="Arial"/>
                <w:snapToGrid w:val="0"/>
                <w:color w:val="000000"/>
                <w:sz w:val="22"/>
                <w:szCs w:val="22"/>
              </w:rPr>
              <w:t>Válvula de retenção</w:t>
            </w:r>
          </w:p>
        </w:tc>
        <w:tc>
          <w:tcPr>
            <w:tcW w:w="54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proofErr w:type="gramStart"/>
            <w:r w:rsidRPr="000B58EA">
              <w:rPr>
                <w:rFonts w:cs="Arial"/>
                <w:sz w:val="22"/>
                <w:szCs w:val="22"/>
              </w:rPr>
              <w:t>1</w:t>
            </w:r>
            <w:proofErr w:type="gramEnd"/>
          </w:p>
        </w:tc>
        <w:tc>
          <w:tcPr>
            <w:tcW w:w="108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100</w:t>
            </w:r>
          </w:p>
        </w:tc>
        <w:tc>
          <w:tcPr>
            <w:tcW w:w="144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19,90</w:t>
            </w:r>
          </w:p>
        </w:tc>
        <w:tc>
          <w:tcPr>
            <w:tcW w:w="90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Pr>
                <w:rFonts w:cs="Arial"/>
                <w:sz w:val="22"/>
                <w:szCs w:val="22"/>
              </w:rPr>
              <w:t>2,53</w:t>
            </w:r>
          </w:p>
        </w:tc>
        <w:tc>
          <w:tcPr>
            <w:tcW w:w="90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sidRPr="000B58EA">
              <w:rPr>
                <w:rFonts w:cs="Arial"/>
                <w:sz w:val="22"/>
                <w:szCs w:val="22"/>
              </w:rPr>
              <w:t>2,50</w:t>
            </w:r>
          </w:p>
        </w:tc>
        <w:tc>
          <w:tcPr>
            <w:tcW w:w="126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Pr>
                <w:rFonts w:cs="Arial"/>
                <w:sz w:val="22"/>
                <w:szCs w:val="22"/>
              </w:rPr>
              <w:t>0,816</w:t>
            </w:r>
          </w:p>
        </w:tc>
      </w:tr>
      <w:tr w:rsidR="008660F9" w:rsidRPr="00893E72" w:rsidTr="006F34CC">
        <w:trPr>
          <w:trHeight w:val="250"/>
        </w:trPr>
        <w:tc>
          <w:tcPr>
            <w:tcW w:w="2880" w:type="dxa"/>
            <w:tcBorders>
              <w:bottom w:val="single" w:sz="18" w:space="0" w:color="FFFFFF"/>
            </w:tcBorders>
            <w:shd w:val="clear" w:color="auto" w:fill="D9D9D9" w:themeFill="background1" w:themeFillShade="D9"/>
            <w:vAlign w:val="center"/>
          </w:tcPr>
          <w:p w:rsidR="008660F9" w:rsidRPr="00893E72" w:rsidRDefault="008660F9" w:rsidP="008660F9">
            <w:pPr>
              <w:spacing w:line="240" w:lineRule="auto"/>
              <w:rPr>
                <w:rFonts w:cs="Arial"/>
                <w:snapToGrid w:val="0"/>
                <w:color w:val="000000"/>
                <w:sz w:val="22"/>
                <w:szCs w:val="22"/>
              </w:rPr>
            </w:pPr>
            <w:r w:rsidRPr="00893E72">
              <w:rPr>
                <w:rFonts w:cs="Arial"/>
                <w:snapToGrid w:val="0"/>
                <w:color w:val="000000"/>
                <w:sz w:val="22"/>
                <w:szCs w:val="22"/>
              </w:rPr>
              <w:t>Registro de gaveta</w:t>
            </w:r>
          </w:p>
        </w:tc>
        <w:tc>
          <w:tcPr>
            <w:tcW w:w="54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proofErr w:type="gramStart"/>
            <w:r w:rsidRPr="000B58EA">
              <w:rPr>
                <w:rFonts w:cs="Arial"/>
                <w:sz w:val="22"/>
                <w:szCs w:val="22"/>
              </w:rPr>
              <w:t>1</w:t>
            </w:r>
            <w:proofErr w:type="gramEnd"/>
          </w:p>
        </w:tc>
        <w:tc>
          <w:tcPr>
            <w:tcW w:w="108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100</w:t>
            </w:r>
          </w:p>
        </w:tc>
        <w:tc>
          <w:tcPr>
            <w:tcW w:w="144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19,90</w:t>
            </w:r>
          </w:p>
        </w:tc>
        <w:tc>
          <w:tcPr>
            <w:tcW w:w="90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2,53</w:t>
            </w:r>
          </w:p>
        </w:tc>
        <w:tc>
          <w:tcPr>
            <w:tcW w:w="90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sidRPr="000B58EA">
              <w:rPr>
                <w:rFonts w:cs="Arial"/>
                <w:sz w:val="22"/>
                <w:szCs w:val="22"/>
              </w:rPr>
              <w:t>0,20</w:t>
            </w:r>
          </w:p>
        </w:tc>
        <w:tc>
          <w:tcPr>
            <w:tcW w:w="126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0,065</w:t>
            </w:r>
          </w:p>
        </w:tc>
      </w:tr>
      <w:tr w:rsidR="008660F9" w:rsidRPr="00893E72" w:rsidTr="006F34CC">
        <w:trPr>
          <w:trHeight w:val="250"/>
        </w:trPr>
        <w:tc>
          <w:tcPr>
            <w:tcW w:w="2880" w:type="dxa"/>
            <w:tcBorders>
              <w:bottom w:val="single" w:sz="18" w:space="0" w:color="FFFFFF"/>
            </w:tcBorders>
            <w:shd w:val="clear" w:color="auto" w:fill="F2F2F2" w:themeFill="background1" w:themeFillShade="F2"/>
            <w:vAlign w:val="center"/>
          </w:tcPr>
          <w:p w:rsidR="008660F9" w:rsidRPr="00893E72" w:rsidRDefault="008660F9" w:rsidP="008660F9">
            <w:pPr>
              <w:spacing w:line="240" w:lineRule="auto"/>
              <w:rPr>
                <w:rFonts w:cs="Arial"/>
                <w:snapToGrid w:val="0"/>
                <w:color w:val="000000"/>
                <w:sz w:val="22"/>
                <w:szCs w:val="22"/>
              </w:rPr>
            </w:pPr>
            <w:r w:rsidRPr="00893E72">
              <w:rPr>
                <w:rFonts w:cs="Arial"/>
                <w:snapToGrid w:val="0"/>
                <w:color w:val="000000"/>
                <w:sz w:val="22"/>
                <w:szCs w:val="22"/>
              </w:rPr>
              <w:t xml:space="preserve">Curva </w:t>
            </w:r>
            <w:r>
              <w:rPr>
                <w:rFonts w:cs="Arial"/>
                <w:snapToGrid w:val="0"/>
                <w:color w:val="000000"/>
                <w:sz w:val="22"/>
                <w:szCs w:val="22"/>
              </w:rPr>
              <w:t>45</w:t>
            </w:r>
            <w:r w:rsidRPr="00893E72">
              <w:rPr>
                <w:rFonts w:cs="Arial"/>
                <w:snapToGrid w:val="0"/>
                <w:color w:val="000000"/>
                <w:sz w:val="22"/>
                <w:szCs w:val="22"/>
              </w:rPr>
              <w:t>º</w:t>
            </w:r>
          </w:p>
        </w:tc>
        <w:tc>
          <w:tcPr>
            <w:tcW w:w="54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Pr>
                <w:rFonts w:cs="Arial"/>
                <w:sz w:val="22"/>
                <w:szCs w:val="22"/>
              </w:rPr>
              <w:t>100</w:t>
            </w:r>
          </w:p>
        </w:tc>
        <w:tc>
          <w:tcPr>
            <w:tcW w:w="144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19,90</w:t>
            </w:r>
          </w:p>
        </w:tc>
        <w:tc>
          <w:tcPr>
            <w:tcW w:w="90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Pr>
                <w:rFonts w:cs="Arial"/>
                <w:sz w:val="22"/>
                <w:szCs w:val="22"/>
              </w:rPr>
              <w:t>1,13</w:t>
            </w:r>
          </w:p>
        </w:tc>
        <w:tc>
          <w:tcPr>
            <w:tcW w:w="90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Pr>
                <w:rFonts w:cs="Arial"/>
                <w:sz w:val="22"/>
                <w:szCs w:val="22"/>
              </w:rPr>
              <w:t>0,20</w:t>
            </w:r>
          </w:p>
        </w:tc>
        <w:tc>
          <w:tcPr>
            <w:tcW w:w="126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Pr>
                <w:rFonts w:cs="Arial"/>
                <w:sz w:val="22"/>
                <w:szCs w:val="22"/>
              </w:rPr>
              <w:t>0,065</w:t>
            </w:r>
          </w:p>
        </w:tc>
      </w:tr>
      <w:tr w:rsidR="008660F9" w:rsidRPr="00893E72" w:rsidTr="006F34CC">
        <w:trPr>
          <w:trHeight w:val="250"/>
        </w:trPr>
        <w:tc>
          <w:tcPr>
            <w:tcW w:w="2880" w:type="dxa"/>
            <w:tcBorders>
              <w:bottom w:val="single" w:sz="18" w:space="0" w:color="FFFFFF"/>
            </w:tcBorders>
            <w:shd w:val="clear" w:color="auto" w:fill="D9D9D9" w:themeFill="background1" w:themeFillShade="D9"/>
            <w:vAlign w:val="center"/>
          </w:tcPr>
          <w:p w:rsidR="008660F9" w:rsidRPr="00893E72" w:rsidRDefault="008660F9" w:rsidP="008660F9">
            <w:pPr>
              <w:spacing w:line="240" w:lineRule="auto"/>
              <w:rPr>
                <w:rFonts w:cs="Arial"/>
                <w:snapToGrid w:val="0"/>
                <w:color w:val="000000"/>
                <w:sz w:val="22"/>
                <w:szCs w:val="22"/>
              </w:rPr>
            </w:pPr>
            <w:r w:rsidRPr="00893E72">
              <w:rPr>
                <w:rFonts w:cs="Arial"/>
                <w:snapToGrid w:val="0"/>
                <w:color w:val="000000"/>
                <w:sz w:val="22"/>
                <w:szCs w:val="22"/>
              </w:rPr>
              <w:t>Junção</w:t>
            </w:r>
          </w:p>
        </w:tc>
        <w:tc>
          <w:tcPr>
            <w:tcW w:w="54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proofErr w:type="gramStart"/>
            <w:r w:rsidRPr="000B58EA">
              <w:rPr>
                <w:rFonts w:cs="Arial"/>
                <w:sz w:val="22"/>
                <w:szCs w:val="22"/>
              </w:rPr>
              <w:t>2</w:t>
            </w:r>
            <w:proofErr w:type="gramEnd"/>
          </w:p>
        </w:tc>
        <w:tc>
          <w:tcPr>
            <w:tcW w:w="108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100</w:t>
            </w:r>
          </w:p>
        </w:tc>
        <w:tc>
          <w:tcPr>
            <w:tcW w:w="144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19,90</w:t>
            </w:r>
          </w:p>
        </w:tc>
        <w:tc>
          <w:tcPr>
            <w:tcW w:w="90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2,53</w:t>
            </w:r>
          </w:p>
        </w:tc>
        <w:tc>
          <w:tcPr>
            <w:tcW w:w="90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1,30</w:t>
            </w:r>
          </w:p>
        </w:tc>
        <w:tc>
          <w:tcPr>
            <w:tcW w:w="126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0,848</w:t>
            </w:r>
          </w:p>
        </w:tc>
      </w:tr>
      <w:tr w:rsidR="008660F9" w:rsidRPr="00893E72" w:rsidTr="00C40054">
        <w:trPr>
          <w:trHeight w:val="250"/>
        </w:trPr>
        <w:tc>
          <w:tcPr>
            <w:tcW w:w="2880" w:type="dxa"/>
            <w:tcBorders>
              <w:bottom w:val="single" w:sz="18" w:space="0" w:color="FFFFFF"/>
            </w:tcBorders>
            <w:shd w:val="clear" w:color="auto" w:fill="F2F2F2" w:themeFill="background1" w:themeFillShade="F2"/>
            <w:vAlign w:val="center"/>
          </w:tcPr>
          <w:p w:rsidR="008660F9" w:rsidRPr="00893E72" w:rsidRDefault="008660F9" w:rsidP="008660F9">
            <w:pPr>
              <w:spacing w:line="240" w:lineRule="auto"/>
              <w:rPr>
                <w:rFonts w:cs="Arial"/>
                <w:snapToGrid w:val="0"/>
                <w:color w:val="000000"/>
                <w:sz w:val="22"/>
                <w:szCs w:val="22"/>
              </w:rPr>
            </w:pPr>
            <w:r w:rsidRPr="00893E72">
              <w:rPr>
                <w:rFonts w:cs="Arial"/>
                <w:snapToGrid w:val="0"/>
                <w:color w:val="000000"/>
                <w:sz w:val="22"/>
                <w:szCs w:val="22"/>
              </w:rPr>
              <w:t xml:space="preserve">Ampliação </w:t>
            </w:r>
          </w:p>
        </w:tc>
        <w:tc>
          <w:tcPr>
            <w:tcW w:w="54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proofErr w:type="gramStart"/>
            <w:r w:rsidRPr="000B58EA">
              <w:rPr>
                <w:rFonts w:cs="Arial"/>
                <w:sz w:val="22"/>
                <w:szCs w:val="22"/>
              </w:rPr>
              <w:t>1</w:t>
            </w:r>
            <w:proofErr w:type="gramEnd"/>
          </w:p>
        </w:tc>
        <w:tc>
          <w:tcPr>
            <w:tcW w:w="108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Pr>
                <w:rFonts w:cs="Arial"/>
                <w:sz w:val="22"/>
                <w:szCs w:val="22"/>
              </w:rPr>
              <w:t>100x150</w:t>
            </w:r>
          </w:p>
        </w:tc>
        <w:tc>
          <w:tcPr>
            <w:tcW w:w="144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19,90</w:t>
            </w:r>
          </w:p>
        </w:tc>
        <w:tc>
          <w:tcPr>
            <w:tcW w:w="90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Pr>
                <w:rFonts w:cs="Arial"/>
                <w:sz w:val="22"/>
                <w:szCs w:val="22"/>
              </w:rPr>
              <w:t>2,53</w:t>
            </w:r>
          </w:p>
        </w:tc>
        <w:tc>
          <w:tcPr>
            <w:tcW w:w="90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sidRPr="000B58EA">
              <w:rPr>
                <w:rFonts w:cs="Arial"/>
                <w:sz w:val="22"/>
                <w:szCs w:val="22"/>
              </w:rPr>
              <w:t>0,30</w:t>
            </w:r>
          </w:p>
        </w:tc>
        <w:tc>
          <w:tcPr>
            <w:tcW w:w="126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Pr>
                <w:rFonts w:cs="Arial"/>
                <w:sz w:val="22"/>
                <w:szCs w:val="22"/>
              </w:rPr>
              <w:t>0,098</w:t>
            </w:r>
          </w:p>
        </w:tc>
      </w:tr>
      <w:tr w:rsidR="008660F9" w:rsidRPr="00893E72" w:rsidTr="006F34CC">
        <w:trPr>
          <w:trHeight w:val="250"/>
        </w:trPr>
        <w:tc>
          <w:tcPr>
            <w:tcW w:w="2880" w:type="dxa"/>
            <w:tcBorders>
              <w:bottom w:val="single" w:sz="18" w:space="0" w:color="FFFFFF"/>
            </w:tcBorders>
            <w:shd w:val="clear" w:color="auto" w:fill="D9D9D9" w:themeFill="background1" w:themeFillShade="D9"/>
            <w:vAlign w:val="center"/>
          </w:tcPr>
          <w:p w:rsidR="008660F9" w:rsidRPr="00893E72" w:rsidRDefault="008660F9" w:rsidP="008660F9">
            <w:pPr>
              <w:spacing w:line="240" w:lineRule="auto"/>
              <w:rPr>
                <w:rFonts w:cs="Arial"/>
                <w:snapToGrid w:val="0"/>
                <w:color w:val="000000"/>
                <w:sz w:val="22"/>
                <w:szCs w:val="22"/>
              </w:rPr>
            </w:pPr>
            <w:r w:rsidRPr="00893E72">
              <w:rPr>
                <w:rFonts w:cs="Arial"/>
                <w:snapToGrid w:val="0"/>
                <w:color w:val="000000"/>
                <w:sz w:val="22"/>
                <w:szCs w:val="22"/>
              </w:rPr>
              <w:t xml:space="preserve">Curva </w:t>
            </w:r>
            <w:r>
              <w:rPr>
                <w:rFonts w:cs="Arial"/>
                <w:snapToGrid w:val="0"/>
                <w:color w:val="000000"/>
                <w:sz w:val="22"/>
                <w:szCs w:val="22"/>
              </w:rPr>
              <w:t>90</w:t>
            </w:r>
            <w:r w:rsidRPr="00893E72">
              <w:rPr>
                <w:rFonts w:cs="Arial"/>
                <w:snapToGrid w:val="0"/>
                <w:color w:val="000000"/>
                <w:sz w:val="22"/>
                <w:szCs w:val="22"/>
              </w:rPr>
              <w:t>º</w:t>
            </w:r>
          </w:p>
        </w:tc>
        <w:tc>
          <w:tcPr>
            <w:tcW w:w="54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150</w:t>
            </w:r>
          </w:p>
        </w:tc>
        <w:tc>
          <w:tcPr>
            <w:tcW w:w="144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19,90</w:t>
            </w:r>
          </w:p>
        </w:tc>
        <w:tc>
          <w:tcPr>
            <w:tcW w:w="90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1,13</w:t>
            </w:r>
          </w:p>
        </w:tc>
        <w:tc>
          <w:tcPr>
            <w:tcW w:w="90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0,40</w:t>
            </w:r>
          </w:p>
        </w:tc>
        <w:tc>
          <w:tcPr>
            <w:tcW w:w="126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0,026</w:t>
            </w:r>
          </w:p>
        </w:tc>
      </w:tr>
      <w:tr w:rsidR="008660F9" w:rsidRPr="00893E72" w:rsidTr="006F34CC">
        <w:trPr>
          <w:trHeight w:val="250"/>
        </w:trPr>
        <w:tc>
          <w:tcPr>
            <w:tcW w:w="2880" w:type="dxa"/>
            <w:tcBorders>
              <w:bottom w:val="single" w:sz="18" w:space="0" w:color="FFFFFF"/>
            </w:tcBorders>
            <w:shd w:val="clear" w:color="auto" w:fill="F2F2F2" w:themeFill="background1" w:themeFillShade="F2"/>
            <w:vAlign w:val="center"/>
          </w:tcPr>
          <w:p w:rsidR="008660F9" w:rsidRPr="00893E72" w:rsidRDefault="008660F9" w:rsidP="008660F9">
            <w:pPr>
              <w:spacing w:line="240" w:lineRule="auto"/>
              <w:rPr>
                <w:rFonts w:cs="Arial"/>
                <w:snapToGrid w:val="0"/>
                <w:color w:val="000000"/>
                <w:sz w:val="22"/>
                <w:szCs w:val="22"/>
              </w:rPr>
            </w:pPr>
            <w:r w:rsidRPr="00893E72">
              <w:rPr>
                <w:rFonts w:cs="Arial"/>
                <w:snapToGrid w:val="0"/>
                <w:color w:val="000000"/>
                <w:sz w:val="22"/>
                <w:szCs w:val="22"/>
              </w:rPr>
              <w:t>Curva 90º</w:t>
            </w:r>
          </w:p>
        </w:tc>
        <w:tc>
          <w:tcPr>
            <w:tcW w:w="54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Pr>
                <w:rFonts w:cs="Arial"/>
                <w:sz w:val="22"/>
                <w:szCs w:val="22"/>
              </w:rPr>
              <w:t>300</w:t>
            </w:r>
          </w:p>
        </w:tc>
        <w:tc>
          <w:tcPr>
            <w:tcW w:w="144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19,90</w:t>
            </w:r>
          </w:p>
        </w:tc>
        <w:tc>
          <w:tcPr>
            <w:tcW w:w="90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Pr>
                <w:rFonts w:cs="Arial"/>
                <w:sz w:val="22"/>
                <w:szCs w:val="22"/>
              </w:rPr>
              <w:t>0,28</w:t>
            </w:r>
          </w:p>
        </w:tc>
        <w:tc>
          <w:tcPr>
            <w:tcW w:w="90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Pr>
                <w:rFonts w:cs="Arial"/>
                <w:sz w:val="22"/>
                <w:szCs w:val="22"/>
              </w:rPr>
              <w:t>0,40</w:t>
            </w:r>
          </w:p>
        </w:tc>
        <w:tc>
          <w:tcPr>
            <w:tcW w:w="126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Pr>
                <w:rFonts w:cs="Arial"/>
                <w:sz w:val="22"/>
                <w:szCs w:val="22"/>
              </w:rPr>
              <w:t>0,002</w:t>
            </w:r>
          </w:p>
        </w:tc>
      </w:tr>
      <w:tr w:rsidR="008660F9" w:rsidRPr="00893E72" w:rsidTr="006F34CC">
        <w:trPr>
          <w:trHeight w:val="250"/>
        </w:trPr>
        <w:tc>
          <w:tcPr>
            <w:tcW w:w="2880" w:type="dxa"/>
            <w:tcBorders>
              <w:bottom w:val="single" w:sz="18" w:space="0" w:color="FFFFFF"/>
            </w:tcBorders>
            <w:shd w:val="clear" w:color="auto" w:fill="D9D9D9" w:themeFill="background1" w:themeFillShade="D9"/>
            <w:vAlign w:val="center"/>
          </w:tcPr>
          <w:p w:rsidR="008660F9" w:rsidRPr="00893E72" w:rsidRDefault="008660F9" w:rsidP="008660F9">
            <w:pPr>
              <w:spacing w:line="240" w:lineRule="auto"/>
              <w:rPr>
                <w:rFonts w:cs="Arial"/>
                <w:snapToGrid w:val="0"/>
                <w:color w:val="000000"/>
                <w:sz w:val="22"/>
                <w:szCs w:val="22"/>
              </w:rPr>
            </w:pPr>
            <w:proofErr w:type="spellStart"/>
            <w:r>
              <w:rPr>
                <w:rFonts w:cs="Arial"/>
                <w:snapToGrid w:val="0"/>
                <w:color w:val="000000"/>
                <w:sz w:val="22"/>
                <w:szCs w:val="22"/>
              </w:rPr>
              <w:t>Tê</w:t>
            </w:r>
            <w:proofErr w:type="spellEnd"/>
            <w:r>
              <w:rPr>
                <w:rFonts w:cs="Arial"/>
                <w:snapToGrid w:val="0"/>
                <w:color w:val="000000"/>
                <w:sz w:val="22"/>
                <w:szCs w:val="22"/>
              </w:rPr>
              <w:t xml:space="preserve"> saída lateral</w:t>
            </w:r>
          </w:p>
        </w:tc>
        <w:tc>
          <w:tcPr>
            <w:tcW w:w="54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300</w:t>
            </w:r>
          </w:p>
        </w:tc>
        <w:tc>
          <w:tcPr>
            <w:tcW w:w="144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19,90</w:t>
            </w:r>
          </w:p>
        </w:tc>
        <w:tc>
          <w:tcPr>
            <w:tcW w:w="900" w:type="dxa"/>
            <w:tcBorders>
              <w:bottom w:val="single" w:sz="18" w:space="0" w:color="FFFFFF"/>
            </w:tcBorders>
            <w:shd w:val="clear" w:color="auto" w:fill="D9D9D9" w:themeFill="background1" w:themeFillShade="D9"/>
            <w:vAlign w:val="bottom"/>
          </w:tcPr>
          <w:p w:rsidR="008660F9" w:rsidRDefault="008660F9" w:rsidP="008660F9">
            <w:pPr>
              <w:spacing w:line="240" w:lineRule="auto"/>
              <w:jc w:val="center"/>
              <w:rPr>
                <w:rFonts w:cs="Arial"/>
                <w:sz w:val="22"/>
                <w:szCs w:val="22"/>
              </w:rPr>
            </w:pPr>
            <w:r>
              <w:rPr>
                <w:rFonts w:cs="Arial"/>
                <w:sz w:val="22"/>
                <w:szCs w:val="22"/>
              </w:rPr>
              <w:t>0,28</w:t>
            </w:r>
          </w:p>
        </w:tc>
        <w:tc>
          <w:tcPr>
            <w:tcW w:w="90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1,30</w:t>
            </w:r>
          </w:p>
        </w:tc>
        <w:tc>
          <w:tcPr>
            <w:tcW w:w="126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0,005</w:t>
            </w:r>
          </w:p>
        </w:tc>
      </w:tr>
      <w:tr w:rsidR="008660F9" w:rsidRPr="00893E72" w:rsidTr="006F34CC">
        <w:trPr>
          <w:trHeight w:val="250"/>
        </w:trPr>
        <w:tc>
          <w:tcPr>
            <w:tcW w:w="2880" w:type="dxa"/>
            <w:tcBorders>
              <w:bottom w:val="single" w:sz="18" w:space="0" w:color="FFFFFF"/>
            </w:tcBorders>
            <w:shd w:val="clear" w:color="auto" w:fill="F2F2F2" w:themeFill="background1" w:themeFillShade="F2"/>
            <w:vAlign w:val="center"/>
          </w:tcPr>
          <w:p w:rsidR="008660F9" w:rsidRPr="00893E72" w:rsidRDefault="008660F9" w:rsidP="008660F9">
            <w:pPr>
              <w:spacing w:line="240" w:lineRule="auto"/>
              <w:rPr>
                <w:rFonts w:cs="Arial"/>
                <w:snapToGrid w:val="0"/>
                <w:color w:val="000000"/>
                <w:sz w:val="22"/>
                <w:szCs w:val="22"/>
              </w:rPr>
            </w:pPr>
            <w:proofErr w:type="spellStart"/>
            <w:r>
              <w:rPr>
                <w:rFonts w:cs="Arial"/>
                <w:snapToGrid w:val="0"/>
                <w:color w:val="000000"/>
                <w:sz w:val="22"/>
                <w:szCs w:val="22"/>
              </w:rPr>
              <w:t>Tê</w:t>
            </w:r>
            <w:proofErr w:type="spellEnd"/>
            <w:r>
              <w:rPr>
                <w:rFonts w:cs="Arial"/>
                <w:snapToGrid w:val="0"/>
                <w:color w:val="000000"/>
                <w:sz w:val="22"/>
                <w:szCs w:val="22"/>
              </w:rPr>
              <w:t xml:space="preserve"> passagem direta</w:t>
            </w:r>
          </w:p>
        </w:tc>
        <w:tc>
          <w:tcPr>
            <w:tcW w:w="54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proofErr w:type="gramStart"/>
            <w:r>
              <w:rPr>
                <w:rFonts w:cs="Arial"/>
                <w:sz w:val="22"/>
                <w:szCs w:val="22"/>
              </w:rPr>
              <w:t>1</w:t>
            </w:r>
            <w:proofErr w:type="gramEnd"/>
          </w:p>
        </w:tc>
        <w:tc>
          <w:tcPr>
            <w:tcW w:w="108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Pr>
                <w:rFonts w:cs="Arial"/>
                <w:sz w:val="22"/>
                <w:szCs w:val="22"/>
              </w:rPr>
              <w:t>300</w:t>
            </w:r>
          </w:p>
        </w:tc>
        <w:tc>
          <w:tcPr>
            <w:tcW w:w="144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Pr>
                <w:rFonts w:cs="Arial"/>
                <w:sz w:val="22"/>
                <w:szCs w:val="22"/>
              </w:rPr>
              <w:t>19,90</w:t>
            </w:r>
          </w:p>
        </w:tc>
        <w:tc>
          <w:tcPr>
            <w:tcW w:w="900" w:type="dxa"/>
            <w:tcBorders>
              <w:bottom w:val="single" w:sz="18" w:space="0" w:color="FFFFFF"/>
            </w:tcBorders>
            <w:shd w:val="clear" w:color="auto" w:fill="F2F2F2" w:themeFill="background1" w:themeFillShade="F2"/>
            <w:vAlign w:val="bottom"/>
          </w:tcPr>
          <w:p w:rsidR="008660F9" w:rsidRDefault="008660F9" w:rsidP="008660F9">
            <w:pPr>
              <w:spacing w:line="240" w:lineRule="auto"/>
              <w:jc w:val="center"/>
              <w:rPr>
                <w:rFonts w:cs="Arial"/>
                <w:sz w:val="22"/>
                <w:szCs w:val="22"/>
              </w:rPr>
            </w:pPr>
            <w:r>
              <w:rPr>
                <w:rFonts w:cs="Arial"/>
                <w:sz w:val="22"/>
                <w:szCs w:val="22"/>
              </w:rPr>
              <w:t>0,28</w:t>
            </w:r>
          </w:p>
        </w:tc>
        <w:tc>
          <w:tcPr>
            <w:tcW w:w="90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Pr>
                <w:rFonts w:cs="Arial"/>
                <w:sz w:val="22"/>
                <w:szCs w:val="22"/>
              </w:rPr>
              <w:t>0,60</w:t>
            </w:r>
          </w:p>
        </w:tc>
        <w:tc>
          <w:tcPr>
            <w:tcW w:w="126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Pr>
                <w:rFonts w:cs="Arial"/>
                <w:sz w:val="22"/>
                <w:szCs w:val="22"/>
              </w:rPr>
              <w:t>0,002</w:t>
            </w:r>
          </w:p>
        </w:tc>
      </w:tr>
      <w:tr w:rsidR="008660F9" w:rsidRPr="00893E72" w:rsidTr="006F34CC">
        <w:trPr>
          <w:trHeight w:val="250"/>
        </w:trPr>
        <w:tc>
          <w:tcPr>
            <w:tcW w:w="2880" w:type="dxa"/>
            <w:tcBorders>
              <w:bottom w:val="single" w:sz="18" w:space="0" w:color="FFFFFF"/>
            </w:tcBorders>
            <w:shd w:val="clear" w:color="auto" w:fill="D9D9D9" w:themeFill="background1" w:themeFillShade="D9"/>
            <w:vAlign w:val="center"/>
          </w:tcPr>
          <w:p w:rsidR="008660F9" w:rsidRPr="00893E72" w:rsidRDefault="008660F9" w:rsidP="008660F9">
            <w:pPr>
              <w:spacing w:line="240" w:lineRule="auto"/>
              <w:rPr>
                <w:rFonts w:cs="Arial"/>
                <w:snapToGrid w:val="0"/>
                <w:color w:val="000000"/>
                <w:sz w:val="22"/>
                <w:szCs w:val="22"/>
              </w:rPr>
            </w:pPr>
            <w:r>
              <w:rPr>
                <w:rFonts w:cs="Arial"/>
                <w:snapToGrid w:val="0"/>
                <w:color w:val="000000"/>
                <w:sz w:val="22"/>
                <w:szCs w:val="22"/>
              </w:rPr>
              <w:t>Registro de gaveta</w:t>
            </w:r>
          </w:p>
        </w:tc>
        <w:tc>
          <w:tcPr>
            <w:tcW w:w="54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proofErr w:type="gramStart"/>
            <w:r w:rsidRPr="000B58EA">
              <w:rPr>
                <w:rFonts w:cs="Arial"/>
                <w:sz w:val="22"/>
                <w:szCs w:val="22"/>
              </w:rPr>
              <w:t>1</w:t>
            </w:r>
            <w:proofErr w:type="gramEnd"/>
          </w:p>
        </w:tc>
        <w:tc>
          <w:tcPr>
            <w:tcW w:w="108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300</w:t>
            </w:r>
          </w:p>
        </w:tc>
        <w:tc>
          <w:tcPr>
            <w:tcW w:w="144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19,90</w:t>
            </w:r>
          </w:p>
        </w:tc>
        <w:tc>
          <w:tcPr>
            <w:tcW w:w="90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0,28</w:t>
            </w:r>
          </w:p>
        </w:tc>
        <w:tc>
          <w:tcPr>
            <w:tcW w:w="90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0,20</w:t>
            </w:r>
          </w:p>
        </w:tc>
        <w:tc>
          <w:tcPr>
            <w:tcW w:w="126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0,001</w:t>
            </w:r>
          </w:p>
        </w:tc>
      </w:tr>
      <w:tr w:rsidR="008660F9" w:rsidRPr="00893E72" w:rsidTr="000B58EA">
        <w:trPr>
          <w:trHeight w:val="250"/>
        </w:trPr>
        <w:tc>
          <w:tcPr>
            <w:tcW w:w="2880" w:type="dxa"/>
            <w:tcBorders>
              <w:bottom w:val="single" w:sz="18" w:space="0" w:color="FFFFFF"/>
            </w:tcBorders>
            <w:shd w:val="clear" w:color="auto" w:fill="F2F2F2" w:themeFill="background1" w:themeFillShade="F2"/>
            <w:vAlign w:val="center"/>
          </w:tcPr>
          <w:p w:rsidR="008660F9" w:rsidRPr="00893E72" w:rsidRDefault="008660F9" w:rsidP="008660F9">
            <w:pPr>
              <w:spacing w:line="240" w:lineRule="auto"/>
              <w:rPr>
                <w:rFonts w:cs="Arial"/>
                <w:snapToGrid w:val="0"/>
                <w:color w:val="000000"/>
                <w:sz w:val="22"/>
                <w:szCs w:val="22"/>
              </w:rPr>
            </w:pPr>
            <w:r w:rsidRPr="00893E72">
              <w:rPr>
                <w:rFonts w:cs="Arial"/>
                <w:snapToGrid w:val="0"/>
                <w:color w:val="000000"/>
                <w:sz w:val="22"/>
                <w:szCs w:val="22"/>
              </w:rPr>
              <w:t xml:space="preserve">Tubo </w:t>
            </w:r>
            <w:proofErr w:type="spellStart"/>
            <w:r w:rsidRPr="00893E72">
              <w:rPr>
                <w:rFonts w:cs="Arial"/>
                <w:snapToGrid w:val="0"/>
                <w:color w:val="000000"/>
                <w:sz w:val="22"/>
                <w:szCs w:val="22"/>
              </w:rPr>
              <w:t>Ltotal</w:t>
            </w:r>
            <w:proofErr w:type="spellEnd"/>
            <w:r w:rsidRPr="00893E72">
              <w:rPr>
                <w:rFonts w:cs="Arial"/>
                <w:snapToGrid w:val="0"/>
                <w:color w:val="000000"/>
                <w:sz w:val="22"/>
                <w:szCs w:val="22"/>
              </w:rPr>
              <w:t xml:space="preserve"> = </w:t>
            </w:r>
            <w:r>
              <w:rPr>
                <w:rFonts w:cs="Arial"/>
                <w:snapToGrid w:val="0"/>
                <w:color w:val="000000"/>
                <w:sz w:val="22"/>
                <w:szCs w:val="22"/>
              </w:rPr>
              <w:t>8,53</w:t>
            </w:r>
            <w:r w:rsidRPr="00893E72">
              <w:rPr>
                <w:rFonts w:cs="Arial"/>
                <w:snapToGrid w:val="0"/>
                <w:color w:val="000000"/>
                <w:sz w:val="22"/>
                <w:szCs w:val="22"/>
              </w:rPr>
              <w:t xml:space="preserve"> m</w:t>
            </w:r>
          </w:p>
        </w:tc>
        <w:tc>
          <w:tcPr>
            <w:tcW w:w="54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proofErr w:type="gramStart"/>
            <w:r w:rsidRPr="000B58EA">
              <w:rPr>
                <w:rFonts w:cs="Arial"/>
                <w:sz w:val="22"/>
                <w:szCs w:val="22"/>
              </w:rPr>
              <w:t>1</w:t>
            </w:r>
            <w:proofErr w:type="gramEnd"/>
          </w:p>
        </w:tc>
        <w:tc>
          <w:tcPr>
            <w:tcW w:w="108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100</w:t>
            </w:r>
          </w:p>
        </w:tc>
        <w:tc>
          <w:tcPr>
            <w:tcW w:w="144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19,90</w:t>
            </w:r>
          </w:p>
        </w:tc>
        <w:tc>
          <w:tcPr>
            <w:tcW w:w="90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Pr>
                <w:rFonts w:cs="Arial"/>
                <w:sz w:val="22"/>
                <w:szCs w:val="22"/>
              </w:rPr>
              <w:t>2,53</w:t>
            </w:r>
          </w:p>
        </w:tc>
        <w:tc>
          <w:tcPr>
            <w:tcW w:w="90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Pr>
                <w:rFonts w:cs="Arial"/>
                <w:sz w:val="22"/>
                <w:szCs w:val="22"/>
              </w:rPr>
              <w:t>0,80</w:t>
            </w:r>
          </w:p>
        </w:tc>
        <w:tc>
          <w:tcPr>
            <w:tcW w:w="1260" w:type="dxa"/>
            <w:tcBorders>
              <w:bottom w:val="single" w:sz="18" w:space="0" w:color="FFFFFF"/>
            </w:tcBorders>
            <w:shd w:val="clear" w:color="auto" w:fill="F2F2F2" w:themeFill="background1" w:themeFillShade="F2"/>
            <w:vAlign w:val="bottom"/>
          </w:tcPr>
          <w:p w:rsidR="008660F9" w:rsidRPr="000B58EA" w:rsidRDefault="008660F9" w:rsidP="008660F9">
            <w:pPr>
              <w:spacing w:line="240" w:lineRule="auto"/>
              <w:jc w:val="center"/>
              <w:rPr>
                <w:rFonts w:cs="Arial"/>
                <w:sz w:val="22"/>
                <w:szCs w:val="22"/>
              </w:rPr>
            </w:pPr>
            <w:r>
              <w:rPr>
                <w:rFonts w:cs="Arial"/>
                <w:sz w:val="22"/>
                <w:szCs w:val="22"/>
              </w:rPr>
              <w:t>0,003</w:t>
            </w:r>
          </w:p>
        </w:tc>
      </w:tr>
      <w:tr w:rsidR="008660F9" w:rsidRPr="00893E72" w:rsidTr="00E347F7">
        <w:trPr>
          <w:trHeight w:val="250"/>
        </w:trPr>
        <w:tc>
          <w:tcPr>
            <w:tcW w:w="2880" w:type="dxa"/>
            <w:tcBorders>
              <w:bottom w:val="single" w:sz="18" w:space="0" w:color="FFFFFF"/>
            </w:tcBorders>
            <w:shd w:val="clear" w:color="auto" w:fill="D9D9D9" w:themeFill="background1" w:themeFillShade="D9"/>
            <w:vAlign w:val="center"/>
          </w:tcPr>
          <w:p w:rsidR="008660F9" w:rsidRPr="00893E72" w:rsidRDefault="008660F9" w:rsidP="008660F9">
            <w:pPr>
              <w:spacing w:line="240" w:lineRule="auto"/>
              <w:rPr>
                <w:rFonts w:cs="Arial"/>
                <w:snapToGrid w:val="0"/>
                <w:color w:val="000000"/>
                <w:sz w:val="22"/>
                <w:szCs w:val="22"/>
              </w:rPr>
            </w:pPr>
            <w:r w:rsidRPr="00893E72">
              <w:rPr>
                <w:rFonts w:cs="Arial"/>
                <w:snapToGrid w:val="0"/>
                <w:color w:val="000000"/>
                <w:sz w:val="22"/>
                <w:szCs w:val="22"/>
              </w:rPr>
              <w:t>Saída de tubulação</w:t>
            </w:r>
          </w:p>
        </w:tc>
        <w:tc>
          <w:tcPr>
            <w:tcW w:w="54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proofErr w:type="gramStart"/>
            <w:r w:rsidRPr="000B58EA">
              <w:rPr>
                <w:rFonts w:cs="Arial"/>
                <w:sz w:val="22"/>
                <w:szCs w:val="22"/>
              </w:rPr>
              <w:t>1</w:t>
            </w:r>
            <w:proofErr w:type="gramEnd"/>
          </w:p>
        </w:tc>
        <w:tc>
          <w:tcPr>
            <w:tcW w:w="108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300</w:t>
            </w:r>
          </w:p>
        </w:tc>
        <w:tc>
          <w:tcPr>
            <w:tcW w:w="144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19,90</w:t>
            </w:r>
          </w:p>
        </w:tc>
        <w:tc>
          <w:tcPr>
            <w:tcW w:w="90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0,28</w:t>
            </w:r>
          </w:p>
        </w:tc>
        <w:tc>
          <w:tcPr>
            <w:tcW w:w="90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sidRPr="000B58EA">
              <w:rPr>
                <w:rFonts w:cs="Arial"/>
                <w:sz w:val="22"/>
                <w:szCs w:val="22"/>
              </w:rPr>
              <w:t>1,00</w:t>
            </w:r>
          </w:p>
        </w:tc>
        <w:tc>
          <w:tcPr>
            <w:tcW w:w="1260" w:type="dxa"/>
            <w:tcBorders>
              <w:bottom w:val="single" w:sz="18" w:space="0" w:color="FFFFFF"/>
            </w:tcBorders>
            <w:shd w:val="clear" w:color="auto" w:fill="D9D9D9" w:themeFill="background1" w:themeFillShade="D9"/>
            <w:vAlign w:val="bottom"/>
          </w:tcPr>
          <w:p w:rsidR="008660F9" w:rsidRPr="000B58EA" w:rsidRDefault="008660F9" w:rsidP="008660F9">
            <w:pPr>
              <w:spacing w:line="240" w:lineRule="auto"/>
              <w:jc w:val="center"/>
              <w:rPr>
                <w:rFonts w:cs="Arial"/>
                <w:sz w:val="22"/>
                <w:szCs w:val="22"/>
              </w:rPr>
            </w:pPr>
            <w:r>
              <w:rPr>
                <w:rFonts w:cs="Arial"/>
                <w:sz w:val="22"/>
                <w:szCs w:val="22"/>
              </w:rPr>
              <w:t>0,004</w:t>
            </w:r>
          </w:p>
        </w:tc>
      </w:tr>
      <w:tr w:rsidR="008660F9" w:rsidRPr="00893E72" w:rsidTr="008660F9">
        <w:trPr>
          <w:cantSplit/>
          <w:trHeight w:val="264"/>
        </w:trPr>
        <w:tc>
          <w:tcPr>
            <w:tcW w:w="7740" w:type="dxa"/>
            <w:gridSpan w:val="6"/>
            <w:shd w:val="clear" w:color="auto" w:fill="F2F2F2" w:themeFill="background1" w:themeFillShade="F2"/>
            <w:vAlign w:val="center"/>
          </w:tcPr>
          <w:p w:rsidR="008660F9" w:rsidRPr="008660F9" w:rsidRDefault="008660F9" w:rsidP="00893E72">
            <w:pPr>
              <w:spacing w:line="240" w:lineRule="auto"/>
              <w:jc w:val="center"/>
              <w:rPr>
                <w:rFonts w:cs="Arial"/>
                <w:b/>
                <w:snapToGrid w:val="0"/>
                <w:color w:val="000000"/>
                <w:sz w:val="22"/>
                <w:szCs w:val="22"/>
              </w:rPr>
            </w:pPr>
            <w:r w:rsidRPr="008660F9">
              <w:rPr>
                <w:rFonts w:cs="Arial"/>
                <w:b/>
                <w:snapToGrid w:val="0"/>
                <w:color w:val="000000"/>
                <w:sz w:val="22"/>
                <w:szCs w:val="22"/>
              </w:rPr>
              <w:t>Total</w:t>
            </w:r>
          </w:p>
        </w:tc>
        <w:tc>
          <w:tcPr>
            <w:tcW w:w="1260" w:type="dxa"/>
            <w:shd w:val="clear" w:color="auto" w:fill="F2F2F2" w:themeFill="background1" w:themeFillShade="F2"/>
            <w:vAlign w:val="center"/>
          </w:tcPr>
          <w:p w:rsidR="008660F9" w:rsidRPr="00893E72" w:rsidRDefault="008660F9" w:rsidP="000B58EA">
            <w:pPr>
              <w:spacing w:line="240" w:lineRule="auto"/>
              <w:jc w:val="center"/>
              <w:rPr>
                <w:rFonts w:cs="Arial"/>
                <w:b/>
                <w:snapToGrid w:val="0"/>
                <w:color w:val="000000"/>
                <w:sz w:val="22"/>
                <w:szCs w:val="22"/>
              </w:rPr>
            </w:pPr>
            <w:r>
              <w:rPr>
                <w:rFonts w:cs="Arial"/>
                <w:b/>
                <w:snapToGrid w:val="0"/>
                <w:color w:val="000000"/>
                <w:sz w:val="22"/>
                <w:szCs w:val="22"/>
              </w:rPr>
              <w:t>2,932</w:t>
            </w:r>
          </w:p>
        </w:tc>
      </w:tr>
    </w:tbl>
    <w:p w:rsidR="00893E72" w:rsidRPr="00E347F7" w:rsidRDefault="00893E72" w:rsidP="00B441A4">
      <w:pPr>
        <w:keepNext/>
        <w:numPr>
          <w:ilvl w:val="3"/>
          <w:numId w:val="11"/>
        </w:numPr>
        <w:spacing w:before="120"/>
        <w:ind w:left="431" w:hanging="431"/>
        <w:outlineLvl w:val="3"/>
        <w:rPr>
          <w:b/>
          <w:bCs/>
          <w:szCs w:val="28"/>
        </w:rPr>
      </w:pPr>
      <w:r w:rsidRPr="00E347F7">
        <w:rPr>
          <w:b/>
          <w:bCs/>
          <w:szCs w:val="28"/>
        </w:rPr>
        <w:t>Perda de carga total</w:t>
      </w:r>
    </w:p>
    <w:p w:rsidR="00893E72" w:rsidRPr="00893E72" w:rsidRDefault="00893E72" w:rsidP="00893E72">
      <w:pPr>
        <w:rPr>
          <w:lang w:val="en-US"/>
        </w:rPr>
      </w:pPr>
      <w:proofErr w:type="spellStart"/>
      <w:proofErr w:type="gramStart"/>
      <w:r w:rsidRPr="00893E72">
        <w:rPr>
          <w:lang w:val="en-US"/>
        </w:rPr>
        <w:t>hf</w:t>
      </w:r>
      <w:proofErr w:type="spellEnd"/>
      <w:proofErr w:type="gramEnd"/>
      <w:r w:rsidRPr="00893E72">
        <w:rPr>
          <w:lang w:val="en-US"/>
        </w:rPr>
        <w:t xml:space="preserve"> = </w:t>
      </w:r>
      <w:proofErr w:type="spellStart"/>
      <w:r w:rsidRPr="00893E72">
        <w:rPr>
          <w:lang w:val="en-US"/>
        </w:rPr>
        <w:t>hf</w:t>
      </w:r>
      <w:r w:rsidRPr="00893E72">
        <w:rPr>
          <w:vertAlign w:val="subscript"/>
          <w:lang w:val="en-US"/>
        </w:rPr>
        <w:t>cr</w:t>
      </w:r>
      <w:proofErr w:type="spellEnd"/>
      <w:r w:rsidRPr="00893E72">
        <w:rPr>
          <w:lang w:val="en-US"/>
        </w:rPr>
        <w:t xml:space="preserve"> +</w:t>
      </w:r>
      <w:r w:rsidRPr="00893E72">
        <w:rPr>
          <w:vertAlign w:val="subscript"/>
          <w:lang w:val="en-US"/>
        </w:rPr>
        <w:t xml:space="preserve"> </w:t>
      </w:r>
      <w:proofErr w:type="spellStart"/>
      <w:r w:rsidRPr="00893E72">
        <w:rPr>
          <w:lang w:val="en-US"/>
        </w:rPr>
        <w:t>hf</w:t>
      </w:r>
      <w:r w:rsidRPr="00893E72">
        <w:rPr>
          <w:vertAlign w:val="subscript"/>
          <w:lang w:val="en-US"/>
        </w:rPr>
        <w:t>lr</w:t>
      </w:r>
      <w:proofErr w:type="spellEnd"/>
      <w:r w:rsidRPr="00893E72">
        <w:rPr>
          <w:lang w:val="en-US"/>
        </w:rPr>
        <w:t xml:space="preserve"> </w:t>
      </w:r>
    </w:p>
    <w:p w:rsidR="00893E72" w:rsidRPr="00893E72" w:rsidRDefault="00893E72" w:rsidP="00893E72">
      <w:pPr>
        <w:rPr>
          <w:lang w:val="en-US"/>
        </w:rPr>
      </w:pPr>
      <w:proofErr w:type="spellStart"/>
      <w:proofErr w:type="gramStart"/>
      <w:r w:rsidRPr="00893E72">
        <w:rPr>
          <w:lang w:val="en-US"/>
        </w:rPr>
        <w:lastRenderedPageBreak/>
        <w:t>hf</w:t>
      </w:r>
      <w:proofErr w:type="spellEnd"/>
      <w:proofErr w:type="gramEnd"/>
      <w:r w:rsidRPr="00893E72">
        <w:rPr>
          <w:lang w:val="en-US"/>
        </w:rPr>
        <w:t xml:space="preserve"> = </w:t>
      </w:r>
      <w:r w:rsidR="00D34A1A">
        <w:rPr>
          <w:lang w:val="en-US"/>
        </w:rPr>
        <w:t>0,585</w:t>
      </w:r>
      <w:r w:rsidRPr="00893E72">
        <w:rPr>
          <w:lang w:val="en-US"/>
        </w:rPr>
        <w:t xml:space="preserve"> +</w:t>
      </w:r>
      <w:r w:rsidR="00D34A1A">
        <w:rPr>
          <w:lang w:val="en-US"/>
        </w:rPr>
        <w:t>2,932</w:t>
      </w:r>
      <w:r w:rsidRPr="00893E72">
        <w:rPr>
          <w:lang w:val="en-US"/>
        </w:rPr>
        <w:tab/>
      </w:r>
      <w:r w:rsidRPr="00893E72">
        <w:rPr>
          <w:lang w:val="en-US"/>
        </w:rPr>
        <w:tab/>
      </w:r>
      <w:proofErr w:type="spellStart"/>
      <w:r w:rsidRPr="00893E72">
        <w:rPr>
          <w:lang w:val="en-US"/>
        </w:rPr>
        <w:t>hf</w:t>
      </w:r>
      <w:proofErr w:type="spellEnd"/>
      <w:r w:rsidRPr="00893E72">
        <w:rPr>
          <w:lang w:val="en-US"/>
        </w:rPr>
        <w:t xml:space="preserve"> = </w:t>
      </w:r>
      <w:r w:rsidR="00D34A1A">
        <w:rPr>
          <w:lang w:val="en-US"/>
        </w:rPr>
        <w:t>2,932</w:t>
      </w:r>
      <w:r w:rsidRPr="00893E72">
        <w:rPr>
          <w:lang w:val="en-US"/>
        </w:rPr>
        <w:t xml:space="preserve"> m</w:t>
      </w:r>
    </w:p>
    <w:p w:rsidR="00893E72" w:rsidRPr="00893E72" w:rsidRDefault="00893E72" w:rsidP="00B441A4">
      <w:pPr>
        <w:keepNext/>
        <w:numPr>
          <w:ilvl w:val="3"/>
          <w:numId w:val="11"/>
        </w:numPr>
        <w:spacing w:before="120"/>
        <w:ind w:left="431" w:hanging="431"/>
        <w:outlineLvl w:val="3"/>
        <w:rPr>
          <w:b/>
          <w:bCs/>
          <w:szCs w:val="28"/>
        </w:rPr>
      </w:pPr>
      <w:r w:rsidRPr="00893E72">
        <w:rPr>
          <w:b/>
          <w:bCs/>
          <w:szCs w:val="28"/>
        </w:rPr>
        <w:t>Altura manométrica</w:t>
      </w:r>
    </w:p>
    <w:p w:rsidR="00893E72" w:rsidRPr="00893E72" w:rsidRDefault="00893E72" w:rsidP="00893E72">
      <w:pPr>
        <w:rPr>
          <w:lang w:val="es-ES_tradnl"/>
        </w:rPr>
      </w:pPr>
      <w:proofErr w:type="spellStart"/>
      <w:r w:rsidRPr="00893E72">
        <w:rPr>
          <w:lang w:val="es-ES_tradnl"/>
        </w:rPr>
        <w:t>H</w:t>
      </w:r>
      <w:r w:rsidRPr="00893E72">
        <w:rPr>
          <w:vertAlign w:val="subscript"/>
          <w:lang w:val="es-ES_tradnl"/>
        </w:rPr>
        <w:t>man</w:t>
      </w:r>
      <w:proofErr w:type="spellEnd"/>
      <w:r w:rsidRPr="00893E72">
        <w:rPr>
          <w:lang w:val="es-ES_tradnl"/>
        </w:rPr>
        <w:t xml:space="preserve"> = H</w:t>
      </w:r>
      <w:r w:rsidRPr="00893E72">
        <w:rPr>
          <w:vertAlign w:val="subscript"/>
          <w:lang w:val="es-ES_tradnl"/>
        </w:rPr>
        <w:t>g</w:t>
      </w:r>
      <w:r w:rsidRPr="00893E72">
        <w:rPr>
          <w:lang w:val="es-ES_tradnl"/>
        </w:rPr>
        <w:t xml:space="preserve"> + </w:t>
      </w:r>
      <w:proofErr w:type="spellStart"/>
      <w:r w:rsidRPr="00893E72">
        <w:rPr>
          <w:lang w:val="es-ES_tradnl"/>
        </w:rPr>
        <w:t>hf</w:t>
      </w:r>
      <w:proofErr w:type="spellEnd"/>
    </w:p>
    <w:p w:rsidR="00893E72" w:rsidRPr="00893E72" w:rsidRDefault="00893E72" w:rsidP="00893E72">
      <w:pPr>
        <w:rPr>
          <w:lang w:val="es-ES_tradnl"/>
        </w:rPr>
      </w:pPr>
      <w:proofErr w:type="spellStart"/>
      <w:r w:rsidRPr="00893E72">
        <w:rPr>
          <w:lang w:val="es-ES_tradnl"/>
        </w:rPr>
        <w:t>H</w:t>
      </w:r>
      <w:r w:rsidRPr="00893E72">
        <w:rPr>
          <w:vertAlign w:val="subscript"/>
          <w:lang w:val="es-ES_tradnl"/>
        </w:rPr>
        <w:t>man</w:t>
      </w:r>
      <w:proofErr w:type="spellEnd"/>
      <w:r w:rsidRPr="00893E72">
        <w:rPr>
          <w:lang w:val="es-ES_tradnl"/>
        </w:rPr>
        <w:t xml:space="preserve"> = </w:t>
      </w:r>
      <w:r w:rsidR="00D34A1A">
        <w:rPr>
          <w:lang w:val="es-ES_tradnl"/>
        </w:rPr>
        <w:t>8,110</w:t>
      </w:r>
      <w:r w:rsidRPr="00893E72">
        <w:rPr>
          <w:lang w:val="es-ES_tradnl"/>
        </w:rPr>
        <w:t xml:space="preserve"> + </w:t>
      </w:r>
      <w:r w:rsidR="00D34A1A">
        <w:rPr>
          <w:lang w:val="es-ES_tradnl"/>
        </w:rPr>
        <w:t>3,517</w:t>
      </w:r>
      <w:r w:rsidRPr="00893E72">
        <w:rPr>
          <w:lang w:val="es-ES_tradnl"/>
        </w:rPr>
        <w:tab/>
      </w:r>
      <w:r w:rsidRPr="00893E72">
        <w:rPr>
          <w:lang w:val="es-ES_tradnl"/>
        </w:rPr>
        <w:tab/>
      </w:r>
      <w:proofErr w:type="spellStart"/>
      <w:r w:rsidRPr="00893E72">
        <w:rPr>
          <w:lang w:val="es-ES_tradnl"/>
        </w:rPr>
        <w:t>H</w:t>
      </w:r>
      <w:r w:rsidRPr="00893E72">
        <w:rPr>
          <w:vertAlign w:val="subscript"/>
          <w:lang w:val="es-ES_tradnl"/>
        </w:rPr>
        <w:t>man</w:t>
      </w:r>
      <w:proofErr w:type="spellEnd"/>
      <w:r w:rsidRPr="00893E72">
        <w:rPr>
          <w:lang w:val="es-ES_tradnl"/>
        </w:rPr>
        <w:t xml:space="preserve"> = </w:t>
      </w:r>
      <w:r w:rsidR="00D34A1A">
        <w:rPr>
          <w:lang w:val="es-ES_tradnl"/>
        </w:rPr>
        <w:t>11,627</w:t>
      </w:r>
      <w:r w:rsidRPr="00893E72">
        <w:rPr>
          <w:lang w:val="es-ES_tradnl"/>
        </w:rPr>
        <w:t xml:space="preserve"> m</w:t>
      </w:r>
    </w:p>
    <w:p w:rsidR="00893E72" w:rsidRPr="00893E72" w:rsidRDefault="00893E72" w:rsidP="00CA4A69">
      <w:pPr>
        <w:pStyle w:val="Ttulo3"/>
      </w:pPr>
      <w:bookmarkStart w:id="416" w:name="_Toc262207346"/>
      <w:bookmarkStart w:id="417" w:name="_Toc493679358"/>
      <w:r w:rsidRPr="00893E72">
        <w:t>Curvas da bomba e do sistema e ponto de operação</w:t>
      </w:r>
      <w:bookmarkEnd w:id="416"/>
      <w:bookmarkEnd w:id="417"/>
    </w:p>
    <w:p w:rsidR="00893E72" w:rsidRPr="00893E72" w:rsidRDefault="00893E72" w:rsidP="00893E72">
      <w:r w:rsidRPr="00893E72">
        <w:t>H</w:t>
      </w:r>
      <w:r w:rsidRPr="00893E72">
        <w:rPr>
          <w:vertAlign w:val="subscript"/>
        </w:rPr>
        <w:t>m</w:t>
      </w:r>
      <w:r w:rsidRPr="00893E72">
        <w:t xml:space="preserve"> = H</w:t>
      </w:r>
      <w:r w:rsidRPr="00893E72">
        <w:rPr>
          <w:vertAlign w:val="subscript"/>
        </w:rPr>
        <w:t>g</w:t>
      </w:r>
      <w:r w:rsidRPr="00893E72">
        <w:t xml:space="preserve"> + r Q²</w:t>
      </w:r>
    </w:p>
    <w:p w:rsidR="00893E72" w:rsidRPr="00893E72" w:rsidRDefault="00D34A1A" w:rsidP="00893E72">
      <w:r w:rsidRPr="00D34A1A">
        <w:rPr>
          <w:position w:val="-64"/>
        </w:rPr>
        <w:object w:dxaOrig="2659" w:dyaOrig="1400">
          <v:shape id="_x0000_i1081" type="#_x0000_t75" style="width:133.5pt;height:70.5pt" o:ole="">
            <v:imagedata r:id="rId130" o:title=""/>
          </v:shape>
          <o:OLEObject Type="Embed" ProgID="Equation.3" ShapeID="_x0000_i1081" DrawAspect="Content" ObjectID="_1567423564" r:id="rId131"/>
        </w:object>
      </w:r>
    </w:p>
    <w:p w:rsidR="00893E72" w:rsidRPr="00893E72" w:rsidRDefault="00893E72" w:rsidP="00893E72">
      <w:r w:rsidRPr="00893E72">
        <w:t>H</w:t>
      </w:r>
      <w:r w:rsidRPr="00893E72">
        <w:rPr>
          <w:vertAlign w:val="subscript"/>
        </w:rPr>
        <w:t>m</w:t>
      </w:r>
      <w:r w:rsidRPr="00893E72">
        <w:t xml:space="preserve"> = </w:t>
      </w:r>
      <w:r w:rsidR="00D34A1A">
        <w:t>11,627</w:t>
      </w:r>
      <w:r w:rsidRPr="00893E72">
        <w:t>+ 0,008</w:t>
      </w:r>
      <w:r w:rsidR="00D34A1A">
        <w:t>9</w:t>
      </w:r>
      <w:r w:rsidRPr="00893E72">
        <w:t>x Q²</w:t>
      </w:r>
    </w:p>
    <w:p w:rsidR="00893E72" w:rsidRPr="00893E72" w:rsidRDefault="00893E72" w:rsidP="006C4198">
      <w:pPr>
        <w:pStyle w:val="EstiloPrimeiralinha075cm"/>
      </w:pPr>
      <w:r w:rsidRPr="00893E72">
        <w:t>A partir da curva tabelada da bomba previamente selecionada obteve-se por regressão quadrática sua expressão analítica apresentada junto ao seu gráfico.</w:t>
      </w:r>
    </w:p>
    <w:p w:rsidR="00893E72" w:rsidRPr="00893E72" w:rsidRDefault="00893E72" w:rsidP="006C4198">
      <w:pPr>
        <w:pStyle w:val="EstiloPrimeiralinha075cm"/>
      </w:pPr>
      <w:r w:rsidRPr="00893E72">
        <w:t>Solucionou-se o sistema formado pelas curvas da bomba e do sistema e obteve-se o ponto de operação do conjunto moto bomba.</w:t>
      </w:r>
    </w:p>
    <w:p w:rsidR="00893E72" w:rsidRPr="00893E72" w:rsidRDefault="00893E72" w:rsidP="00893E72">
      <w:r w:rsidRPr="00893E72">
        <w:t xml:space="preserve">Q = </w:t>
      </w:r>
      <w:r w:rsidR="00D34A1A">
        <w:t>19,90</w:t>
      </w:r>
      <w:r w:rsidRPr="00893E72">
        <w:t xml:space="preserve"> L/s</w:t>
      </w:r>
      <w:r w:rsidRPr="00893E72">
        <w:tab/>
      </w:r>
      <w:r w:rsidRPr="00893E72">
        <w:tab/>
      </w:r>
      <w:proofErr w:type="spellStart"/>
      <w:r w:rsidRPr="00893E72">
        <w:t>H</w:t>
      </w:r>
      <w:r w:rsidRPr="00893E72">
        <w:rPr>
          <w:vertAlign w:val="subscript"/>
        </w:rPr>
        <w:t>man</w:t>
      </w:r>
      <w:proofErr w:type="spellEnd"/>
      <w:r w:rsidRPr="00893E72">
        <w:rPr>
          <w:vertAlign w:val="subscript"/>
        </w:rPr>
        <w:t xml:space="preserve"> </w:t>
      </w:r>
      <w:r w:rsidRPr="00893E72">
        <w:t xml:space="preserve">= </w:t>
      </w:r>
      <w:r w:rsidR="00D34A1A">
        <w:t>11,627</w:t>
      </w:r>
      <w:r w:rsidRPr="00893E72">
        <w:t xml:space="preserve"> metros</w:t>
      </w:r>
    </w:p>
    <w:p w:rsidR="00893E72" w:rsidRPr="002B742C" w:rsidRDefault="00893E72" w:rsidP="002B742C">
      <w:pPr>
        <w:pStyle w:val="Ttulo3"/>
        <w:tabs>
          <w:tab w:val="clear" w:pos="1134"/>
          <w:tab w:val="left" w:pos="993"/>
        </w:tabs>
        <w:ind w:right="96"/>
      </w:pPr>
      <w:bookmarkStart w:id="418" w:name="_Toc262207347"/>
      <w:bookmarkStart w:id="419" w:name="_Toc493679359"/>
      <w:r w:rsidRPr="002B742C">
        <w:t xml:space="preserve">Especificação dos conjuntos </w:t>
      </w:r>
      <w:proofErr w:type="spellStart"/>
      <w:r w:rsidRPr="002B742C">
        <w:t>motobombas</w:t>
      </w:r>
      <w:bookmarkEnd w:id="418"/>
      <w:bookmarkEnd w:id="419"/>
      <w:proofErr w:type="spellEnd"/>
    </w:p>
    <w:p w:rsidR="00893E72" w:rsidRPr="00893E72" w:rsidRDefault="00893E72" w:rsidP="00D34A1A">
      <w:pPr>
        <w:pStyle w:val="Marcadores"/>
      </w:pPr>
      <w:r w:rsidRPr="00893E72">
        <w:t>Marca</w:t>
      </w:r>
      <w:r w:rsidRPr="00893E72">
        <w:tab/>
      </w:r>
      <w:proofErr w:type="spellStart"/>
      <w:r w:rsidRPr="00893E72">
        <w:t>KSB</w:t>
      </w:r>
      <w:proofErr w:type="spellEnd"/>
    </w:p>
    <w:p w:rsidR="00893E72" w:rsidRPr="00893E72" w:rsidRDefault="00893E72" w:rsidP="00D34A1A">
      <w:pPr>
        <w:pStyle w:val="Marcadores"/>
      </w:pPr>
      <w:r w:rsidRPr="00893E72">
        <w:t>Modelo</w:t>
      </w:r>
      <w:r w:rsidRPr="00893E72">
        <w:tab/>
      </w:r>
      <w:proofErr w:type="spellStart"/>
      <w:r w:rsidRPr="00893E72">
        <w:t>KRT</w:t>
      </w:r>
      <w:proofErr w:type="spellEnd"/>
      <w:r w:rsidRPr="00893E72">
        <w:t xml:space="preserve"> E 80 - 251</w:t>
      </w:r>
    </w:p>
    <w:p w:rsidR="00893E72" w:rsidRPr="00893E72" w:rsidRDefault="00893E72" w:rsidP="00D34A1A">
      <w:pPr>
        <w:pStyle w:val="Marcadores"/>
      </w:pPr>
      <w:r w:rsidRPr="00893E72">
        <w:t>Diâmetro da descarga</w:t>
      </w:r>
      <w:r w:rsidRPr="00893E72">
        <w:tab/>
        <w:t>80 mm</w:t>
      </w:r>
    </w:p>
    <w:p w:rsidR="00893E72" w:rsidRPr="00893E72" w:rsidRDefault="00893E72" w:rsidP="00D34A1A">
      <w:pPr>
        <w:pStyle w:val="Marcadores"/>
      </w:pPr>
      <w:r w:rsidRPr="00893E72">
        <w:t>Diâmetro do rotor</w:t>
      </w:r>
      <w:r w:rsidRPr="00893E72">
        <w:tab/>
        <w:t>270</w:t>
      </w:r>
      <w:r w:rsidR="008427D8">
        <w:t xml:space="preserve"> </w:t>
      </w:r>
      <w:r w:rsidRPr="00893E72">
        <w:t>mm</w:t>
      </w:r>
    </w:p>
    <w:p w:rsidR="00893E72" w:rsidRPr="00893E72" w:rsidRDefault="00893E72" w:rsidP="00D34A1A">
      <w:pPr>
        <w:pStyle w:val="Marcadores"/>
      </w:pPr>
      <w:r w:rsidRPr="00893E72">
        <w:t>Rotação</w:t>
      </w:r>
      <w:r w:rsidRPr="00893E72">
        <w:tab/>
        <w:t xml:space="preserve">1.160 </w:t>
      </w:r>
      <w:proofErr w:type="spellStart"/>
      <w:r w:rsidRPr="00893E72">
        <w:t>r.p.m.</w:t>
      </w:r>
      <w:proofErr w:type="spellEnd"/>
    </w:p>
    <w:p w:rsidR="00893E72" w:rsidRPr="00893E72" w:rsidRDefault="00893E72" w:rsidP="00D34A1A">
      <w:pPr>
        <w:pStyle w:val="Marcadores"/>
      </w:pPr>
      <w:r w:rsidRPr="00893E72">
        <w:t>Rendimento da bomba</w:t>
      </w:r>
      <w:r w:rsidRPr="00893E72">
        <w:tab/>
        <w:t>73,</w:t>
      </w:r>
      <w:r w:rsidR="00D34A1A">
        <w:t>5</w:t>
      </w:r>
      <w:r w:rsidRPr="00893E72">
        <w:t>0%</w:t>
      </w:r>
    </w:p>
    <w:p w:rsidR="00893E72" w:rsidRPr="00893E72" w:rsidRDefault="00893E72" w:rsidP="00D34A1A">
      <w:pPr>
        <w:pStyle w:val="Marcadores"/>
      </w:pPr>
      <w:r w:rsidRPr="00893E72">
        <w:t>Potência consumida</w:t>
      </w:r>
      <w:r w:rsidRPr="00893E72">
        <w:tab/>
      </w:r>
      <w:r w:rsidR="00D34A1A">
        <w:t>5,19</w:t>
      </w:r>
      <w:r w:rsidRPr="00893E72">
        <w:t xml:space="preserve"> </w:t>
      </w:r>
      <w:proofErr w:type="spellStart"/>
      <w:r w:rsidRPr="00893E72">
        <w:t>cv</w:t>
      </w:r>
      <w:proofErr w:type="spellEnd"/>
    </w:p>
    <w:p w:rsidR="00893E72" w:rsidRPr="00893E72" w:rsidRDefault="00893E72" w:rsidP="00D34A1A">
      <w:pPr>
        <w:pStyle w:val="Marcadores"/>
      </w:pPr>
      <w:r w:rsidRPr="00893E72">
        <w:t>Potência admitida para o motor</w:t>
      </w:r>
      <w:r w:rsidRPr="00893E72">
        <w:tab/>
      </w:r>
      <w:r w:rsidR="008427D8">
        <w:t>7</w:t>
      </w:r>
      <w:r w:rsidRPr="00893E72">
        <w:t xml:space="preserve">,50 </w:t>
      </w:r>
      <w:proofErr w:type="spellStart"/>
      <w:r w:rsidRPr="00893E72">
        <w:t>cv</w:t>
      </w:r>
      <w:proofErr w:type="spellEnd"/>
    </w:p>
    <w:p w:rsidR="00893E72" w:rsidRPr="00893E72" w:rsidRDefault="00893E72" w:rsidP="00D34A1A">
      <w:pPr>
        <w:pStyle w:val="Marcadores"/>
      </w:pPr>
      <w:r w:rsidRPr="00893E72">
        <w:t>Vazão da bomba</w:t>
      </w:r>
      <w:r w:rsidRPr="00893E72">
        <w:tab/>
      </w:r>
      <w:r w:rsidR="00D34A1A">
        <w:t>22,605</w:t>
      </w:r>
      <w:r w:rsidRPr="00893E72">
        <w:t xml:space="preserve"> L/s</w:t>
      </w:r>
    </w:p>
    <w:p w:rsidR="00893E72" w:rsidRPr="00893E72" w:rsidRDefault="00893E72" w:rsidP="00D34A1A">
      <w:pPr>
        <w:pStyle w:val="Marcadores"/>
      </w:pPr>
      <w:r w:rsidRPr="00893E72">
        <w:t>Altura manométrica</w:t>
      </w:r>
      <w:r w:rsidRPr="00893E72">
        <w:tab/>
      </w:r>
      <w:r w:rsidR="00D34A1A">
        <w:t>12,650</w:t>
      </w:r>
      <w:r w:rsidRPr="00893E72">
        <w:t xml:space="preserve"> m</w:t>
      </w:r>
    </w:p>
    <w:p w:rsidR="00893E72" w:rsidRPr="00893E72" w:rsidRDefault="00893E72" w:rsidP="006C4198">
      <w:pPr>
        <w:pStyle w:val="EstiloPrimeiralinha075cm"/>
      </w:pPr>
      <w:r w:rsidRPr="00893E72">
        <w:t>Apresenta-se a seguir o gráfico representativo dos cálculos descritos.</w:t>
      </w:r>
    </w:p>
    <w:p w:rsidR="00893E72" w:rsidRPr="002B742C" w:rsidRDefault="00893E72" w:rsidP="002B742C">
      <w:pPr>
        <w:pStyle w:val="Ttulo3"/>
        <w:tabs>
          <w:tab w:val="clear" w:pos="1134"/>
          <w:tab w:val="left" w:pos="993"/>
        </w:tabs>
        <w:ind w:right="96"/>
      </w:pPr>
      <w:bookmarkStart w:id="420" w:name="_Toc262207348"/>
      <w:bookmarkStart w:id="421" w:name="_Toc493679360"/>
      <w:r w:rsidRPr="002B742C">
        <w:lastRenderedPageBreak/>
        <w:t>Obtenção gráfica do ponto de operação</w:t>
      </w:r>
      <w:bookmarkEnd w:id="420"/>
      <w:bookmarkEnd w:id="421"/>
    </w:p>
    <w:p w:rsidR="00893E72" w:rsidRPr="00893E72" w:rsidRDefault="00D34A1A" w:rsidP="00D34A1A">
      <w:pPr>
        <w:pStyle w:val="Imagens"/>
      </w:pPr>
      <w:r>
        <w:drawing>
          <wp:inline distT="0" distB="0" distL="0" distR="0" wp14:anchorId="50C575BB" wp14:editId="424275C1">
            <wp:extent cx="5400675" cy="2859828"/>
            <wp:effectExtent l="0" t="0" r="9525" b="17145"/>
            <wp:docPr id="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2"/>
              </a:graphicData>
            </a:graphic>
          </wp:inline>
        </w:drawing>
      </w:r>
    </w:p>
    <w:p w:rsidR="00893E72" w:rsidRPr="00893E72" w:rsidRDefault="00893E72" w:rsidP="00CA4A69">
      <w:pPr>
        <w:pStyle w:val="Ttulo3"/>
      </w:pPr>
      <w:bookmarkStart w:id="422" w:name="_Toc262207349"/>
      <w:r w:rsidRPr="00893E72">
        <w:br w:type="page"/>
      </w:r>
      <w:bookmarkStart w:id="423" w:name="_Toc493679361"/>
      <w:r w:rsidRPr="00893E72">
        <w:lastRenderedPageBreak/>
        <w:t xml:space="preserve">Curva de desempenho do conjunto </w:t>
      </w:r>
      <w:proofErr w:type="spellStart"/>
      <w:r w:rsidRPr="00893E72">
        <w:t>motobomba</w:t>
      </w:r>
      <w:bookmarkEnd w:id="423"/>
      <w:proofErr w:type="spellEnd"/>
    </w:p>
    <w:p w:rsidR="00893E72" w:rsidRPr="00893E72" w:rsidRDefault="00893E72" w:rsidP="00893E72">
      <w:pPr>
        <w:jc w:val="center"/>
      </w:pPr>
      <w:r w:rsidRPr="00893E72">
        <w:rPr>
          <w:noProof/>
        </w:rPr>
        <w:drawing>
          <wp:inline distT="0" distB="0" distL="0" distR="0" wp14:anchorId="0AAC3965" wp14:editId="0C2287B9">
            <wp:extent cx="7683793" cy="5318220"/>
            <wp:effectExtent l="1587"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3"/>
                    <a:srcRect l="9005" t="5368" r="12425" b="7626"/>
                    <a:stretch/>
                  </pic:blipFill>
                  <pic:spPr bwMode="auto">
                    <a:xfrm rot="5400000">
                      <a:off x="0" y="0"/>
                      <a:ext cx="7701147" cy="5330231"/>
                    </a:xfrm>
                    <a:prstGeom prst="rect">
                      <a:avLst/>
                    </a:prstGeom>
                    <a:ln>
                      <a:noFill/>
                    </a:ln>
                    <a:extLst>
                      <a:ext uri="{53640926-AAD7-44D8-BBD7-CCE9431645EC}">
                        <a14:shadowObscured xmlns:a14="http://schemas.microsoft.com/office/drawing/2010/main"/>
                      </a:ext>
                    </a:extLst>
                  </pic:spPr>
                </pic:pic>
              </a:graphicData>
            </a:graphic>
          </wp:inline>
        </w:drawing>
      </w:r>
    </w:p>
    <w:p w:rsidR="00893E72" w:rsidRPr="002B742C" w:rsidRDefault="00893E72" w:rsidP="002B742C">
      <w:pPr>
        <w:pStyle w:val="Ttulo3"/>
        <w:tabs>
          <w:tab w:val="clear" w:pos="1134"/>
          <w:tab w:val="left" w:pos="993"/>
        </w:tabs>
        <w:ind w:right="96"/>
      </w:pPr>
      <w:bookmarkStart w:id="424" w:name="_Toc493679362"/>
      <w:r w:rsidRPr="002B742C">
        <w:lastRenderedPageBreak/>
        <w:t>Poço de sucção</w:t>
      </w:r>
      <w:bookmarkEnd w:id="422"/>
      <w:bookmarkEnd w:id="424"/>
    </w:p>
    <w:p w:rsidR="00893E72" w:rsidRPr="00893E72" w:rsidRDefault="00893E72" w:rsidP="00B441A4">
      <w:pPr>
        <w:keepNext/>
        <w:numPr>
          <w:ilvl w:val="3"/>
          <w:numId w:val="11"/>
        </w:numPr>
        <w:spacing w:before="120"/>
        <w:ind w:left="431" w:hanging="431"/>
        <w:outlineLvl w:val="3"/>
        <w:rPr>
          <w:b/>
          <w:bCs/>
          <w:szCs w:val="28"/>
        </w:rPr>
      </w:pPr>
      <w:r w:rsidRPr="00893E72">
        <w:rPr>
          <w:b/>
          <w:bCs/>
          <w:szCs w:val="28"/>
        </w:rPr>
        <w:t>Volume do poço de sucção</w:t>
      </w:r>
    </w:p>
    <w:p w:rsidR="00893E72" w:rsidRPr="00893E72" w:rsidRDefault="00893E72" w:rsidP="0025066C">
      <w:pPr>
        <w:pStyle w:val="EstiloPrimeiralinha075cm"/>
      </w:pPr>
      <w:r w:rsidRPr="00893E72">
        <w:t>O poço de sucção da elevatória de recirculação cumprir</w:t>
      </w:r>
      <w:r w:rsidR="00D34A1A">
        <w:t>á</w:t>
      </w:r>
      <w:r w:rsidRPr="00893E72">
        <w:t xml:space="preserve"> a função de abastecer os conjuntos moto bombas</w:t>
      </w:r>
      <w:r w:rsidR="00D34A1A">
        <w:t xml:space="preserve"> e seu nível mínimo será assegurado pela cota de saída da caixa da unidade de sanit</w:t>
      </w:r>
      <w:r w:rsidR="00AD1B13">
        <w:t>i</w:t>
      </w:r>
      <w:r w:rsidR="00D34A1A">
        <w:t>zação</w:t>
      </w:r>
      <w:r w:rsidRPr="00893E72">
        <w:t xml:space="preserve">. Suas dimensões são estabelecidas em função da locação das bombas nela instaladas. Após desenhar todos estes elementos obtiveram-se então as dimensões do poço de sucção. </w:t>
      </w:r>
    </w:p>
    <w:p w:rsidR="00893E72" w:rsidRPr="00893E72" w:rsidRDefault="00893E72" w:rsidP="00B441A4">
      <w:pPr>
        <w:keepNext/>
        <w:numPr>
          <w:ilvl w:val="3"/>
          <w:numId w:val="11"/>
        </w:numPr>
        <w:spacing w:before="120"/>
        <w:ind w:left="431" w:hanging="431"/>
        <w:outlineLvl w:val="3"/>
        <w:rPr>
          <w:b/>
          <w:bCs/>
          <w:szCs w:val="28"/>
        </w:rPr>
      </w:pPr>
      <w:r w:rsidRPr="00893E72">
        <w:rPr>
          <w:b/>
          <w:bCs/>
          <w:szCs w:val="28"/>
        </w:rPr>
        <w:t>Caracterização do poço de sucção</w:t>
      </w:r>
    </w:p>
    <w:p w:rsidR="00893E72" w:rsidRPr="00893E72" w:rsidRDefault="00893E72" w:rsidP="0025066C">
      <w:pPr>
        <w:pStyle w:val="Marcadores"/>
      </w:pPr>
      <w:r w:rsidRPr="00893E72">
        <w:t xml:space="preserve">Formato </w:t>
      </w:r>
      <w:r w:rsidRPr="00893E72">
        <w:tab/>
        <w:t>Prismático</w:t>
      </w:r>
    </w:p>
    <w:p w:rsidR="00893E72" w:rsidRPr="00893E72" w:rsidRDefault="00893E72" w:rsidP="0025066C">
      <w:pPr>
        <w:pStyle w:val="Marcadores"/>
      </w:pPr>
      <w:r w:rsidRPr="00893E72">
        <w:t xml:space="preserve">Comprimento </w:t>
      </w:r>
      <w:r w:rsidRPr="00893E72">
        <w:tab/>
        <w:t>2,90 m</w:t>
      </w:r>
    </w:p>
    <w:p w:rsidR="00893E72" w:rsidRPr="00893E72" w:rsidRDefault="00893E72" w:rsidP="0025066C">
      <w:pPr>
        <w:pStyle w:val="Marcadores"/>
      </w:pPr>
      <w:r w:rsidRPr="00893E72">
        <w:t xml:space="preserve">Largura </w:t>
      </w:r>
      <w:r w:rsidRPr="00893E72">
        <w:tab/>
        <w:t>2,80 m</w:t>
      </w:r>
    </w:p>
    <w:p w:rsidR="00893E72" w:rsidRPr="00893E72" w:rsidRDefault="00893E72" w:rsidP="0025066C">
      <w:pPr>
        <w:pStyle w:val="Marcadores"/>
      </w:pPr>
      <w:proofErr w:type="spellStart"/>
      <w:r w:rsidRPr="00893E72">
        <w:t>Submergência</w:t>
      </w:r>
      <w:proofErr w:type="spellEnd"/>
      <w:r w:rsidRPr="00893E72">
        <w:t xml:space="preserve"> mínima </w:t>
      </w:r>
      <w:r w:rsidRPr="00893E72">
        <w:tab/>
      </w:r>
      <w:r w:rsidR="0025066C">
        <w:t>0,60</w:t>
      </w:r>
      <w:r w:rsidRPr="00893E72">
        <w:t xml:space="preserve"> m</w:t>
      </w:r>
    </w:p>
    <w:p w:rsidR="00893E72" w:rsidRPr="00893E72" w:rsidRDefault="00893E72" w:rsidP="0025066C">
      <w:pPr>
        <w:pStyle w:val="Marcadores"/>
      </w:pPr>
      <w:r w:rsidRPr="00893E72">
        <w:t xml:space="preserve">Altura útil </w:t>
      </w:r>
      <w:r w:rsidRPr="00893E72">
        <w:tab/>
      </w:r>
      <w:r w:rsidR="0025066C">
        <w:t>0,60</w:t>
      </w:r>
      <w:r w:rsidRPr="00893E72">
        <w:t xml:space="preserve"> m</w:t>
      </w:r>
    </w:p>
    <w:p w:rsidR="00893E72" w:rsidRPr="00893E72" w:rsidRDefault="00893E72" w:rsidP="0025066C">
      <w:pPr>
        <w:pStyle w:val="Marcadores"/>
      </w:pPr>
      <w:r w:rsidRPr="00893E72">
        <w:t>Volume útil</w:t>
      </w:r>
      <w:r w:rsidRPr="00893E72">
        <w:tab/>
      </w:r>
      <w:r w:rsidR="0025066C">
        <w:t>4,87</w:t>
      </w:r>
      <w:r w:rsidRPr="00893E72">
        <w:t xml:space="preserve"> m³</w:t>
      </w:r>
    </w:p>
    <w:p w:rsidR="00893E72" w:rsidRPr="00893E72" w:rsidRDefault="00893E72" w:rsidP="0025066C">
      <w:pPr>
        <w:pStyle w:val="Marcadores"/>
      </w:pPr>
      <w:r w:rsidRPr="00893E72">
        <w:t>Tempo de esvaziamento</w:t>
      </w:r>
      <w:r w:rsidRPr="00893E72">
        <w:tab/>
      </w:r>
      <w:r w:rsidR="00AD1B13">
        <w:t>4,08</w:t>
      </w:r>
      <w:r w:rsidRPr="00893E72">
        <w:t xml:space="preserve"> minutos*</w:t>
      </w:r>
    </w:p>
    <w:p w:rsidR="00893E72" w:rsidRPr="00893E72" w:rsidRDefault="00893E72" w:rsidP="0025066C">
      <w:pPr>
        <w:pStyle w:val="Marcadores"/>
      </w:pPr>
      <w:r w:rsidRPr="00893E72">
        <w:t>Tempo de enchimento</w:t>
      </w:r>
      <w:r w:rsidRPr="00893E72">
        <w:tab/>
      </w:r>
      <w:r w:rsidR="00AD1B13">
        <w:t>2,04</w:t>
      </w:r>
      <w:r w:rsidRPr="00893E72">
        <w:t xml:space="preserve"> minutos**</w:t>
      </w:r>
    </w:p>
    <w:p w:rsidR="00893E72" w:rsidRPr="00893E72" w:rsidRDefault="00893E72" w:rsidP="0025066C">
      <w:pPr>
        <w:pStyle w:val="Marcadores"/>
      </w:pPr>
      <w:r w:rsidRPr="00893E72">
        <w:t>Tempo mínimo de um ciclo</w:t>
      </w:r>
      <w:r w:rsidRPr="00893E72">
        <w:tab/>
      </w:r>
      <w:r w:rsidR="00AD1B13">
        <w:t>6,12</w:t>
      </w:r>
      <w:r w:rsidRPr="00893E72">
        <w:t xml:space="preserve"> minutos</w:t>
      </w:r>
    </w:p>
    <w:p w:rsidR="00893E72" w:rsidRPr="00893E72" w:rsidRDefault="00893E72" w:rsidP="006C4198">
      <w:pPr>
        <w:pStyle w:val="EstiloPrimeiralinha075cm"/>
      </w:pPr>
      <w:r w:rsidRPr="00893E72">
        <w:t xml:space="preserve">O tempo de um ciclo </w:t>
      </w:r>
      <w:r w:rsidR="00AD1B13">
        <w:t xml:space="preserve">é inferior a 10 minutos, portanto foi previsto no projeto elétrico um temporizador para o conjunto </w:t>
      </w:r>
      <w:proofErr w:type="spellStart"/>
      <w:r w:rsidR="00AD1B13">
        <w:t>motobomba</w:t>
      </w:r>
      <w:proofErr w:type="spellEnd"/>
      <w:r w:rsidR="00AD1B13">
        <w:t xml:space="preserve"> de forma a garantir o tempo de ciclo </w:t>
      </w:r>
      <w:r w:rsidRPr="00893E72">
        <w:t>superior a 10 minutos</w:t>
      </w:r>
      <w:r w:rsidR="00AD1B13">
        <w:t xml:space="preserve"> e, dessa maneira,</w:t>
      </w:r>
      <w:r w:rsidRPr="00893E72">
        <w:t xml:space="preserve"> assegura a longevidade do equipamento de recalque.</w:t>
      </w:r>
    </w:p>
    <w:p w:rsidR="00893E72" w:rsidRPr="00893E72" w:rsidRDefault="0025066C" w:rsidP="00893E72">
      <w:pPr>
        <w:tabs>
          <w:tab w:val="left" w:leader="dot" w:pos="7230"/>
        </w:tabs>
        <w:spacing w:line="240" w:lineRule="auto"/>
        <w:rPr>
          <w:sz w:val="20"/>
          <w:szCs w:val="20"/>
        </w:rPr>
      </w:pPr>
      <w:r>
        <w:rPr>
          <w:sz w:val="20"/>
          <w:szCs w:val="20"/>
        </w:rPr>
        <w:t>* Admitiu-se</w:t>
      </w:r>
      <w:r w:rsidR="00893E72" w:rsidRPr="00893E72">
        <w:rPr>
          <w:sz w:val="20"/>
          <w:szCs w:val="20"/>
        </w:rPr>
        <w:t>, a favor da segurança, que durante o esvaziamento a vazão afluente à elevatória seja nula.</w:t>
      </w:r>
    </w:p>
    <w:p w:rsidR="00893E72" w:rsidRPr="00893E72" w:rsidRDefault="00893E72" w:rsidP="00893E72">
      <w:pPr>
        <w:tabs>
          <w:tab w:val="left" w:leader="dot" w:pos="7230"/>
        </w:tabs>
        <w:rPr>
          <w:sz w:val="20"/>
          <w:szCs w:val="20"/>
        </w:rPr>
      </w:pPr>
      <w:r w:rsidRPr="00893E72">
        <w:rPr>
          <w:sz w:val="20"/>
          <w:szCs w:val="20"/>
        </w:rPr>
        <w:t>** Admitiu-se que a vazão de enchimento seja a vazão média ao sistema.</w:t>
      </w:r>
    </w:p>
    <w:p w:rsidR="00893E72" w:rsidRPr="002B742C" w:rsidRDefault="00893E72" w:rsidP="002B742C">
      <w:pPr>
        <w:pStyle w:val="Ttulo3"/>
        <w:tabs>
          <w:tab w:val="clear" w:pos="1134"/>
          <w:tab w:val="left" w:pos="993"/>
        </w:tabs>
        <w:ind w:right="96"/>
      </w:pPr>
      <w:bookmarkStart w:id="425" w:name="_Toc262207350"/>
      <w:bookmarkStart w:id="426" w:name="_Toc493679363"/>
      <w:r w:rsidRPr="002B742C">
        <w:t>Linha de recalque</w:t>
      </w:r>
      <w:bookmarkEnd w:id="425"/>
      <w:bookmarkEnd w:id="426"/>
    </w:p>
    <w:p w:rsidR="00893E72" w:rsidRPr="00893E72" w:rsidRDefault="00893E72" w:rsidP="006C4198">
      <w:pPr>
        <w:pStyle w:val="EstiloPrimeiralinha075cm"/>
      </w:pPr>
      <w:r w:rsidRPr="00893E72">
        <w:t xml:space="preserve">A linha de recalque, que interligará a elevatória de recirculação à canaleta de saída do reator </w:t>
      </w:r>
      <w:proofErr w:type="spellStart"/>
      <w:r w:rsidRPr="00893E72">
        <w:t>UASB</w:t>
      </w:r>
      <w:proofErr w:type="spellEnd"/>
      <w:r w:rsidRPr="00893E72">
        <w:t>, terá as seguintes características:</w:t>
      </w:r>
    </w:p>
    <w:p w:rsidR="00893E72" w:rsidRPr="00893E72" w:rsidRDefault="00893E72" w:rsidP="00907460">
      <w:pPr>
        <w:pStyle w:val="Marcadores"/>
      </w:pPr>
      <w:r w:rsidRPr="00893E72">
        <w:t>Constituição</w:t>
      </w:r>
      <w:r w:rsidRPr="00893E72">
        <w:tab/>
        <w:t xml:space="preserve">PVC </w:t>
      </w:r>
      <w:proofErr w:type="spellStart"/>
      <w:r w:rsidRPr="00893E72">
        <w:t>DEFOFO</w:t>
      </w:r>
      <w:proofErr w:type="spellEnd"/>
    </w:p>
    <w:p w:rsidR="00893E72" w:rsidRPr="00893E72" w:rsidRDefault="00893E72" w:rsidP="00907460">
      <w:pPr>
        <w:pStyle w:val="Marcadores"/>
      </w:pPr>
      <w:r w:rsidRPr="00893E72">
        <w:t>Diâmetro</w:t>
      </w:r>
      <w:r w:rsidRPr="00893E72">
        <w:tab/>
        <w:t>150 mm</w:t>
      </w:r>
    </w:p>
    <w:p w:rsidR="00893E72" w:rsidRPr="00893E72" w:rsidRDefault="00893E72" w:rsidP="00907460">
      <w:pPr>
        <w:pStyle w:val="Marcadores"/>
      </w:pPr>
      <w:r w:rsidRPr="00893E72">
        <w:t>Extensão</w:t>
      </w:r>
      <w:r w:rsidRPr="00893E72">
        <w:tab/>
      </w:r>
      <w:r w:rsidR="00AD1B13">
        <w:t>68</w:t>
      </w:r>
      <w:r w:rsidRPr="00893E72">
        <w:t>,00 m</w:t>
      </w:r>
    </w:p>
    <w:p w:rsidR="00893E72" w:rsidRDefault="00893E72" w:rsidP="00907460">
      <w:pPr>
        <w:pStyle w:val="Marcadores"/>
      </w:pPr>
      <w:r w:rsidRPr="00893E72">
        <w:t>Velocidade do fluxo</w:t>
      </w:r>
      <w:r w:rsidRPr="00893E72">
        <w:tab/>
        <w:t>1,</w:t>
      </w:r>
      <w:r w:rsidR="00AD1B13">
        <w:t>13</w:t>
      </w:r>
      <w:r w:rsidRPr="00893E72">
        <w:t xml:space="preserve"> m/s</w:t>
      </w:r>
    </w:p>
    <w:p w:rsidR="006438EC" w:rsidRPr="00441933" w:rsidRDefault="006438EC" w:rsidP="006438EC">
      <w:pPr>
        <w:pStyle w:val="Ttulo2"/>
      </w:pPr>
      <w:bookmarkStart w:id="427" w:name="_Toc492019788"/>
      <w:bookmarkStart w:id="428" w:name="_Toc493679364"/>
      <w:bookmarkStart w:id="429" w:name="_Toc262207351"/>
      <w:bookmarkStart w:id="430" w:name="_Toc305604696"/>
      <w:bookmarkStart w:id="431" w:name="_Toc427575214"/>
      <w:bookmarkEnd w:id="264"/>
      <w:bookmarkEnd w:id="265"/>
      <w:bookmarkEnd w:id="266"/>
      <w:bookmarkEnd w:id="267"/>
      <w:r w:rsidRPr="00441933">
        <w:lastRenderedPageBreak/>
        <w:t>Sanitização dos Esgotos Tratados</w:t>
      </w:r>
      <w:bookmarkEnd w:id="427"/>
      <w:bookmarkEnd w:id="428"/>
    </w:p>
    <w:p w:rsidR="006438EC" w:rsidRPr="00441933" w:rsidRDefault="006438EC" w:rsidP="006438EC">
      <w:pPr>
        <w:pStyle w:val="Ttulo3"/>
        <w:tabs>
          <w:tab w:val="clear" w:pos="1134"/>
          <w:tab w:val="left" w:pos="993"/>
        </w:tabs>
        <w:ind w:right="96"/>
      </w:pPr>
      <w:bookmarkStart w:id="432" w:name="_Toc209329707"/>
      <w:bookmarkStart w:id="433" w:name="_Toc218070883"/>
      <w:bookmarkStart w:id="434" w:name="_Toc222108454"/>
      <w:bookmarkStart w:id="435" w:name="_Toc246497418"/>
      <w:bookmarkStart w:id="436" w:name="_Toc246768722"/>
      <w:bookmarkStart w:id="437" w:name="_Toc492019789"/>
      <w:bookmarkStart w:id="438" w:name="_Toc493679365"/>
      <w:r w:rsidRPr="00441933">
        <w:t>Objetivo</w:t>
      </w:r>
      <w:bookmarkEnd w:id="432"/>
      <w:bookmarkEnd w:id="433"/>
      <w:bookmarkEnd w:id="434"/>
      <w:bookmarkEnd w:id="435"/>
      <w:bookmarkEnd w:id="436"/>
      <w:bookmarkEnd w:id="437"/>
      <w:bookmarkEnd w:id="438"/>
    </w:p>
    <w:p w:rsidR="006438EC" w:rsidRPr="00441933" w:rsidRDefault="006438EC" w:rsidP="006438EC">
      <w:pPr>
        <w:pStyle w:val="EstiloPrimeiralinha075cm"/>
      </w:pPr>
      <w:r w:rsidRPr="00441933">
        <w:t xml:space="preserve">A sanitização do efluente ETE </w:t>
      </w:r>
      <w:r>
        <w:t>tem</w:t>
      </w:r>
      <w:r w:rsidRPr="00441933">
        <w:t xml:space="preserve"> por objetivo assegurar que no corpo receptor, mesmo após os lançamentos dos esgotos tratados, não tenha sua concentração de coliformes fecais elevada além do limite superior estabelecido pela legislação vigente, para cursos d’água de Classe </w:t>
      </w:r>
      <w:proofErr w:type="gramStart"/>
      <w:r w:rsidRPr="00441933">
        <w:t>2</w:t>
      </w:r>
      <w:proofErr w:type="gramEnd"/>
      <w:r w:rsidRPr="00441933">
        <w:t>.</w:t>
      </w:r>
    </w:p>
    <w:p w:rsidR="006438EC" w:rsidRPr="00441933" w:rsidRDefault="006438EC" w:rsidP="006438EC">
      <w:pPr>
        <w:pStyle w:val="Ttulo3"/>
        <w:tabs>
          <w:tab w:val="clear" w:pos="1134"/>
          <w:tab w:val="left" w:pos="993"/>
        </w:tabs>
        <w:ind w:right="96"/>
      </w:pPr>
      <w:bookmarkStart w:id="439" w:name="_Toc493679366"/>
      <w:r>
        <w:t>Qualidade do Efluente e exigência de Sanitização</w:t>
      </w:r>
      <w:bookmarkEnd w:id="439"/>
    </w:p>
    <w:p w:rsidR="006438EC" w:rsidRDefault="006438EC" w:rsidP="006438EC">
      <w:pPr>
        <w:pStyle w:val="EstiloPrimeiralinha075cm"/>
      </w:pPr>
      <w:r w:rsidRPr="00441933">
        <w:t xml:space="preserve">A literatura técnica apresenta tabelas que indicam “prognósticos de concentração de coliformes </w:t>
      </w:r>
      <w:proofErr w:type="spellStart"/>
      <w:r>
        <w:t>termotolerantes</w:t>
      </w:r>
      <w:proofErr w:type="spellEnd"/>
      <w:r w:rsidRPr="00441933">
        <w:t xml:space="preserve"> em função do sistema de tratamento adotado” (VON </w:t>
      </w:r>
      <w:proofErr w:type="spellStart"/>
      <w:r w:rsidRPr="00441933">
        <w:t>SPERLING</w:t>
      </w:r>
      <w:proofErr w:type="spellEnd"/>
      <w:r w:rsidRPr="00441933">
        <w:t xml:space="preserve">, 1995). </w:t>
      </w:r>
      <w:proofErr w:type="gramStart"/>
      <w:r>
        <w:t>Na presente</w:t>
      </w:r>
      <w:proofErr w:type="gramEnd"/>
      <w:r>
        <w:t xml:space="preserve"> situação</w:t>
      </w:r>
      <w:r w:rsidRPr="00441933">
        <w:t xml:space="preserve"> a utilização de reator </w:t>
      </w:r>
      <w:proofErr w:type="spellStart"/>
      <w:r w:rsidRPr="00441933">
        <w:t>UASB</w:t>
      </w:r>
      <w:proofErr w:type="spellEnd"/>
      <w:r w:rsidRPr="00441933">
        <w:t xml:space="preserve"> seguido de filtro biológico percolador e </w:t>
      </w:r>
      <w:proofErr w:type="spellStart"/>
      <w:r w:rsidRPr="00441933">
        <w:t>decantador</w:t>
      </w:r>
      <w:proofErr w:type="spellEnd"/>
      <w:r w:rsidRPr="00441933">
        <w:t xml:space="preserve"> secundário, </w:t>
      </w:r>
      <w:r>
        <w:t>proporciona</w:t>
      </w:r>
      <w:r w:rsidRPr="00441933">
        <w:t xml:space="preserve"> uma eficiência de </w:t>
      </w:r>
      <w:r>
        <w:t>99</w:t>
      </w:r>
      <w:r w:rsidRPr="00441933">
        <w:t>% de re</w:t>
      </w:r>
      <w:r>
        <w:t>moção de coliformes, assim estima-se, conforme demonstrado a seguir, a concentração de coliformes afluentes ao dispositivo de sanitização.</w:t>
      </w:r>
    </w:p>
    <w:p w:rsidR="006438EC" w:rsidRPr="003317ED" w:rsidRDefault="006438EC" w:rsidP="006438EC">
      <w:pPr>
        <w:pStyle w:val="Marcadores"/>
      </w:pPr>
      <w:r>
        <w:t xml:space="preserve">Vazão média </w:t>
      </w:r>
      <w:r w:rsidRPr="003317ED">
        <w:tab/>
      </w:r>
      <w:r>
        <w:t>3.438 m³/dia</w:t>
      </w:r>
    </w:p>
    <w:p w:rsidR="006438EC" w:rsidRDefault="006438EC" w:rsidP="006438EC">
      <w:pPr>
        <w:pStyle w:val="Marcadores"/>
      </w:pPr>
      <w:r w:rsidRPr="003317ED">
        <w:t>População de final de plano</w:t>
      </w:r>
      <w:r w:rsidRPr="003317ED">
        <w:tab/>
      </w:r>
      <w:r>
        <w:t>19.710</w:t>
      </w:r>
      <w:r w:rsidRPr="003317ED">
        <w:t xml:space="preserve"> habitantes</w:t>
      </w:r>
    </w:p>
    <w:p w:rsidR="006438EC" w:rsidRDefault="006438EC" w:rsidP="006438EC">
      <w:pPr>
        <w:pStyle w:val="Marcadores"/>
      </w:pPr>
      <w:r>
        <w:t xml:space="preserve">Concentração de </w:t>
      </w:r>
      <w:proofErr w:type="spellStart"/>
      <w:r>
        <w:t>DBO</w:t>
      </w:r>
      <w:proofErr w:type="spellEnd"/>
      <w:r>
        <w:tab/>
        <w:t xml:space="preserve">24 </w:t>
      </w:r>
      <w:proofErr w:type="gramStart"/>
      <w:r>
        <w:t>mg</w:t>
      </w:r>
      <w:proofErr w:type="gramEnd"/>
      <w:r>
        <w:t>/L</w:t>
      </w:r>
    </w:p>
    <w:p w:rsidR="006438EC" w:rsidRDefault="006438EC" w:rsidP="006438EC">
      <w:pPr>
        <w:pStyle w:val="Marcadores"/>
      </w:pPr>
      <w:r>
        <w:t xml:space="preserve">Concentração média de </w:t>
      </w:r>
      <w:proofErr w:type="spellStart"/>
      <w:r>
        <w:t>SST</w:t>
      </w:r>
      <w:proofErr w:type="spellEnd"/>
      <w:r>
        <w:tab/>
        <w:t xml:space="preserve">28 </w:t>
      </w:r>
      <w:proofErr w:type="gramStart"/>
      <w:r>
        <w:t>mg</w:t>
      </w:r>
      <w:proofErr w:type="gramEnd"/>
      <w:r>
        <w:t>/L</w:t>
      </w:r>
    </w:p>
    <w:p w:rsidR="006438EC" w:rsidRPr="003317ED" w:rsidRDefault="006438EC" w:rsidP="006438EC">
      <w:pPr>
        <w:pStyle w:val="Marcadores"/>
      </w:pPr>
      <w:r>
        <w:t>Turbidez média afluente</w:t>
      </w:r>
      <w:r>
        <w:tab/>
        <w:t>18 UT</w:t>
      </w:r>
    </w:p>
    <w:p w:rsidR="006438EC" w:rsidRPr="003317ED" w:rsidRDefault="006438EC" w:rsidP="006438EC">
      <w:pPr>
        <w:pStyle w:val="Marcadores"/>
      </w:pPr>
      <w:r w:rsidRPr="003317ED">
        <w:t xml:space="preserve">Produção </w:t>
      </w:r>
      <w:r>
        <w:t>“</w:t>
      </w:r>
      <w:r w:rsidRPr="003317ED">
        <w:t>per capita</w:t>
      </w:r>
      <w:r>
        <w:t>”</w:t>
      </w:r>
      <w:r w:rsidRPr="003317ED">
        <w:t xml:space="preserve"> de coliformes fecais</w:t>
      </w:r>
      <w:r w:rsidRPr="003317ED">
        <w:tab/>
        <w:t>4,00 x 10</w:t>
      </w:r>
      <w:r w:rsidRPr="00C80124">
        <w:t>10</w:t>
      </w:r>
      <w:r w:rsidRPr="003317ED">
        <w:t xml:space="preserve"> </w:t>
      </w:r>
      <w:proofErr w:type="spellStart"/>
      <w:r w:rsidRPr="003317ED">
        <w:t>org</w:t>
      </w:r>
      <w:proofErr w:type="spellEnd"/>
      <w:r w:rsidRPr="003317ED">
        <w:t>/dia</w:t>
      </w:r>
    </w:p>
    <w:p w:rsidR="006438EC" w:rsidRPr="003317ED" w:rsidRDefault="006438EC" w:rsidP="006438EC">
      <w:pPr>
        <w:pStyle w:val="Marcadores"/>
      </w:pPr>
      <w:r w:rsidRPr="003317ED">
        <w:t>Carga de coliformes fecais</w:t>
      </w:r>
      <w:r w:rsidRPr="003317ED">
        <w:tab/>
      </w:r>
      <w:r>
        <w:t>7,90</w:t>
      </w:r>
      <w:r w:rsidRPr="003317ED">
        <w:t xml:space="preserve"> x 10</w:t>
      </w:r>
      <w:r w:rsidRPr="00C80124">
        <w:t xml:space="preserve">14 </w:t>
      </w:r>
      <w:proofErr w:type="spellStart"/>
      <w:r w:rsidRPr="003317ED">
        <w:t>org</w:t>
      </w:r>
      <w:proofErr w:type="spellEnd"/>
      <w:r w:rsidRPr="003317ED">
        <w:t>/dia</w:t>
      </w:r>
    </w:p>
    <w:p w:rsidR="006438EC" w:rsidRPr="003317ED" w:rsidRDefault="006438EC" w:rsidP="006438EC">
      <w:pPr>
        <w:pStyle w:val="Marcadores"/>
      </w:pPr>
      <w:r w:rsidRPr="003317ED">
        <w:t>Concent</w:t>
      </w:r>
      <w:r>
        <w:t xml:space="preserve">ração de </w:t>
      </w:r>
      <w:proofErr w:type="spellStart"/>
      <w:r>
        <w:t>CF</w:t>
      </w:r>
      <w:proofErr w:type="spellEnd"/>
      <w:r>
        <w:t xml:space="preserve"> no efluente bruto</w:t>
      </w:r>
      <w:r w:rsidRPr="003317ED">
        <w:tab/>
        <w:t>2,</w:t>
      </w:r>
      <w:r>
        <w:t>30</w:t>
      </w:r>
      <w:r w:rsidRPr="003317ED">
        <w:t xml:space="preserve"> x10</w:t>
      </w:r>
      <w:r w:rsidRPr="00C80124">
        <w:t>7</w:t>
      </w:r>
      <w:r w:rsidRPr="003317ED">
        <w:t xml:space="preserve"> </w:t>
      </w:r>
      <w:proofErr w:type="spellStart"/>
      <w:r w:rsidRPr="003317ED">
        <w:t>org</w:t>
      </w:r>
      <w:proofErr w:type="spellEnd"/>
      <w:r w:rsidRPr="003317ED">
        <w:t>/</w:t>
      </w:r>
      <w:proofErr w:type="gramStart"/>
      <w:r w:rsidRPr="003317ED">
        <w:t>100mL</w:t>
      </w:r>
      <w:proofErr w:type="gramEnd"/>
    </w:p>
    <w:p w:rsidR="006438EC" w:rsidRPr="003317ED" w:rsidRDefault="006438EC" w:rsidP="006438EC">
      <w:pPr>
        <w:pStyle w:val="Marcadores"/>
      </w:pPr>
      <w:r w:rsidRPr="003317ED">
        <w:t xml:space="preserve">Remoção de </w:t>
      </w:r>
      <w:proofErr w:type="spellStart"/>
      <w:r w:rsidRPr="003317ED">
        <w:t>CF</w:t>
      </w:r>
      <w:proofErr w:type="spellEnd"/>
      <w:r w:rsidRPr="003317ED">
        <w:t xml:space="preserve"> no tratamento</w:t>
      </w:r>
      <w:r w:rsidRPr="003317ED">
        <w:tab/>
      </w:r>
      <w:r>
        <w:t>99%</w:t>
      </w:r>
    </w:p>
    <w:p w:rsidR="006438EC" w:rsidRDefault="006438EC" w:rsidP="006438EC">
      <w:pPr>
        <w:pStyle w:val="Marcadores"/>
      </w:pPr>
      <w:r w:rsidRPr="003317ED">
        <w:t>Concentra</w:t>
      </w:r>
      <w:r>
        <w:t xml:space="preserve">ção de </w:t>
      </w:r>
      <w:proofErr w:type="spellStart"/>
      <w:r>
        <w:t>CF</w:t>
      </w:r>
      <w:proofErr w:type="spellEnd"/>
      <w:r>
        <w:t xml:space="preserve"> no efluente tratado</w:t>
      </w:r>
      <w:r w:rsidRPr="003317ED">
        <w:tab/>
        <w:t>2,03 x10</w:t>
      </w:r>
      <w:r w:rsidRPr="00C80124">
        <w:t>5</w:t>
      </w:r>
      <w:r w:rsidRPr="003317ED">
        <w:t xml:space="preserve"> </w:t>
      </w:r>
      <w:proofErr w:type="spellStart"/>
      <w:r w:rsidRPr="003317ED">
        <w:t>org</w:t>
      </w:r>
      <w:proofErr w:type="spellEnd"/>
      <w:r w:rsidRPr="003317ED">
        <w:t>/</w:t>
      </w:r>
      <w:proofErr w:type="gramStart"/>
      <w:r w:rsidRPr="003317ED">
        <w:t>100mL</w:t>
      </w:r>
      <w:proofErr w:type="gramEnd"/>
    </w:p>
    <w:p w:rsidR="006438EC" w:rsidRPr="003317ED" w:rsidRDefault="006438EC" w:rsidP="006438EC">
      <w:pPr>
        <w:pStyle w:val="Marcadores"/>
      </w:pPr>
      <w:r>
        <w:t>Exigência de sanitização</w:t>
      </w:r>
      <w:r>
        <w:tab/>
        <w:t>99,9%</w:t>
      </w:r>
    </w:p>
    <w:p w:rsidR="006438EC" w:rsidRPr="0061011E" w:rsidRDefault="006438EC" w:rsidP="006438EC">
      <w:pPr>
        <w:pStyle w:val="Ttulo3"/>
        <w:tabs>
          <w:tab w:val="clear" w:pos="1134"/>
          <w:tab w:val="left" w:pos="993"/>
        </w:tabs>
        <w:ind w:right="96"/>
      </w:pPr>
      <w:bookmarkStart w:id="440" w:name="_Toc493679367"/>
      <w:r>
        <w:t>Parâmetros de Projeto</w:t>
      </w:r>
      <w:bookmarkEnd w:id="440"/>
    </w:p>
    <w:p w:rsidR="006438EC" w:rsidRPr="001F7534" w:rsidRDefault="006438EC" w:rsidP="001F7534">
      <w:pPr>
        <w:pStyle w:val="Marcadores"/>
      </w:pPr>
      <w:r w:rsidRPr="001F7534">
        <w:t>Vazão Máxima Diária</w:t>
      </w:r>
      <w:r w:rsidRPr="001F7534">
        <w:tab/>
        <w:t>46,07 L/s</w:t>
      </w:r>
    </w:p>
    <w:p w:rsidR="006438EC" w:rsidRPr="001F7534" w:rsidRDefault="006438EC" w:rsidP="001F7534">
      <w:pPr>
        <w:pStyle w:val="Marcadores"/>
      </w:pPr>
      <w:r w:rsidRPr="001F7534">
        <w:t>Vazão média</w:t>
      </w:r>
      <w:r w:rsidRPr="001F7534">
        <w:tab/>
        <w:t>39,79 L/s</w:t>
      </w:r>
    </w:p>
    <w:p w:rsidR="006438EC" w:rsidRPr="001F7534" w:rsidRDefault="006438EC" w:rsidP="001F7534">
      <w:pPr>
        <w:pStyle w:val="Marcadores"/>
      </w:pPr>
      <w:r w:rsidRPr="001F7534">
        <w:t>Vazão mínima</w:t>
      </w:r>
      <w:r w:rsidRPr="001F7534">
        <w:tab/>
        <w:t>24,10 L/s</w:t>
      </w:r>
    </w:p>
    <w:p w:rsidR="006438EC" w:rsidRPr="001F7534" w:rsidRDefault="006438EC" w:rsidP="001F7534">
      <w:pPr>
        <w:pStyle w:val="Marcadores"/>
      </w:pPr>
      <w:r w:rsidRPr="001F7534">
        <w:t>Transmitância média</w:t>
      </w:r>
      <w:r w:rsidRPr="001F7534">
        <w:tab/>
        <w:t>59%</w:t>
      </w:r>
    </w:p>
    <w:p w:rsidR="006438EC" w:rsidRPr="00441933" w:rsidRDefault="006438EC" w:rsidP="006438EC">
      <w:pPr>
        <w:pStyle w:val="Ttulo3"/>
      </w:pPr>
      <w:bookmarkStart w:id="441" w:name="_Toc209329710"/>
      <w:bookmarkStart w:id="442" w:name="_Toc218070885"/>
      <w:bookmarkStart w:id="443" w:name="_Toc222108456"/>
      <w:bookmarkStart w:id="444" w:name="_Toc246497420"/>
      <w:bookmarkStart w:id="445" w:name="_Toc246768724"/>
      <w:bookmarkStart w:id="446" w:name="_Toc492019791"/>
      <w:bookmarkStart w:id="447" w:name="_Toc493679368"/>
      <w:r w:rsidRPr="00441933">
        <w:lastRenderedPageBreak/>
        <w:t xml:space="preserve">Agente </w:t>
      </w:r>
      <w:proofErr w:type="spellStart"/>
      <w:r w:rsidRPr="00441933">
        <w:t>Sanitizante</w:t>
      </w:r>
      <w:proofErr w:type="spellEnd"/>
      <w:r w:rsidRPr="00441933">
        <w:t xml:space="preserve"> Empregado</w:t>
      </w:r>
      <w:bookmarkEnd w:id="441"/>
      <w:bookmarkEnd w:id="442"/>
      <w:bookmarkEnd w:id="443"/>
      <w:bookmarkEnd w:id="444"/>
      <w:bookmarkEnd w:id="445"/>
      <w:bookmarkEnd w:id="446"/>
      <w:bookmarkEnd w:id="447"/>
    </w:p>
    <w:p w:rsidR="006438EC" w:rsidRPr="00441933" w:rsidRDefault="006438EC" w:rsidP="006438EC">
      <w:pPr>
        <w:pStyle w:val="EstiloPrimeiralinha075cm"/>
      </w:pPr>
      <w:r w:rsidRPr="00441933">
        <w:t xml:space="preserve">Pretende-se </w:t>
      </w:r>
      <w:proofErr w:type="spellStart"/>
      <w:r w:rsidRPr="00441933">
        <w:t>sanitizar</w:t>
      </w:r>
      <w:proofErr w:type="spellEnd"/>
      <w:r w:rsidRPr="00441933">
        <w:t xml:space="preserve"> o efluente tratado na ETE através de radiação ultravioleta.</w:t>
      </w:r>
    </w:p>
    <w:p w:rsidR="006438EC" w:rsidRPr="0061011E" w:rsidRDefault="006438EC" w:rsidP="006438EC">
      <w:pPr>
        <w:pStyle w:val="Ttulo3"/>
        <w:tabs>
          <w:tab w:val="clear" w:pos="1134"/>
          <w:tab w:val="left" w:pos="993"/>
        </w:tabs>
        <w:ind w:right="96"/>
      </w:pPr>
      <w:bookmarkStart w:id="448" w:name="_Toc493679369"/>
      <w:r>
        <w:t>Especificação do equipamento</w:t>
      </w:r>
      <w:bookmarkEnd w:id="448"/>
    </w:p>
    <w:p w:rsidR="006438EC" w:rsidRPr="00E913C0" w:rsidRDefault="006438EC" w:rsidP="006438EC">
      <w:pPr>
        <w:pStyle w:val="Marcadores"/>
      </w:pPr>
      <w:r>
        <w:t>Marca</w:t>
      </w:r>
      <w:r w:rsidRPr="00E913C0">
        <w:tab/>
      </w:r>
      <w:proofErr w:type="spellStart"/>
      <w:r>
        <w:t>Germetec</w:t>
      </w:r>
      <w:proofErr w:type="spellEnd"/>
    </w:p>
    <w:p w:rsidR="006438EC" w:rsidRDefault="006438EC" w:rsidP="006438EC">
      <w:pPr>
        <w:pStyle w:val="Marcadores"/>
      </w:pPr>
      <w:r>
        <w:t>Modelo</w:t>
      </w:r>
      <w:r w:rsidRPr="00E913C0">
        <w:tab/>
      </w:r>
      <w:r>
        <w:t>IL1250 ’</w:t>
      </w:r>
      <w:proofErr w:type="spellStart"/>
      <w:r>
        <w:t>WW</w:t>
      </w:r>
      <w:proofErr w:type="spellEnd"/>
      <w:r>
        <w:t xml:space="preserve"> </w:t>
      </w:r>
      <w:proofErr w:type="spellStart"/>
      <w:r>
        <w:t>Summit</w:t>
      </w:r>
      <w:proofErr w:type="spellEnd"/>
    </w:p>
    <w:p w:rsidR="006438EC" w:rsidRPr="00E913C0" w:rsidRDefault="006438EC" w:rsidP="006438EC">
      <w:pPr>
        <w:pStyle w:val="Marcadores"/>
      </w:pPr>
      <w:r>
        <w:t>Forma de exposição</w:t>
      </w:r>
      <w:r w:rsidRPr="00E913C0">
        <w:tab/>
      </w:r>
      <w:r>
        <w:t>Fluxo em linha</w:t>
      </w:r>
    </w:p>
    <w:p w:rsidR="006438EC" w:rsidRPr="0061011E" w:rsidRDefault="006438EC" w:rsidP="006438EC">
      <w:pPr>
        <w:pStyle w:val="Marcadores"/>
      </w:pPr>
      <w:r>
        <w:t>Potencia das lâmpadas novas no fluxo máximo</w:t>
      </w:r>
      <w:r w:rsidRPr="0061011E">
        <w:tab/>
      </w:r>
      <w:r>
        <w:t xml:space="preserve">13,5 </w:t>
      </w:r>
      <w:proofErr w:type="gramStart"/>
      <w:r>
        <w:t>kW</w:t>
      </w:r>
      <w:proofErr w:type="gramEnd"/>
    </w:p>
    <w:p w:rsidR="006438EC" w:rsidRDefault="006438EC" w:rsidP="006438EC">
      <w:pPr>
        <w:pStyle w:val="Marcadores"/>
      </w:pPr>
      <w:r>
        <w:t xml:space="preserve">Dosagem </w:t>
      </w:r>
      <w:proofErr w:type="spellStart"/>
      <w:r>
        <w:t>UV</w:t>
      </w:r>
      <w:proofErr w:type="spellEnd"/>
      <w:r>
        <w:t xml:space="preserve"> </w:t>
      </w:r>
      <w:proofErr w:type="spellStart"/>
      <w:r>
        <w:t>red</w:t>
      </w:r>
      <w:proofErr w:type="spellEnd"/>
      <w:r w:rsidRPr="00E913C0">
        <w:tab/>
      </w:r>
      <w:r>
        <w:t xml:space="preserve">15 </w:t>
      </w:r>
      <w:proofErr w:type="spellStart"/>
      <w:proofErr w:type="gramStart"/>
      <w:r>
        <w:t>mJ</w:t>
      </w:r>
      <w:proofErr w:type="spellEnd"/>
      <w:proofErr w:type="gramEnd"/>
      <w:r>
        <w:t>/cm²</w:t>
      </w:r>
    </w:p>
    <w:p w:rsidR="006438EC" w:rsidRDefault="006438EC" w:rsidP="006438EC">
      <w:pPr>
        <w:pStyle w:val="Marcadores"/>
      </w:pPr>
      <w:r>
        <w:t xml:space="preserve">Dosagem </w:t>
      </w:r>
      <w:proofErr w:type="spellStart"/>
      <w:r>
        <w:t>UV</w:t>
      </w:r>
      <w:proofErr w:type="spellEnd"/>
      <w:r>
        <w:t xml:space="preserve"> média</w:t>
      </w:r>
      <w:r w:rsidRPr="00E913C0">
        <w:tab/>
      </w:r>
      <w:r>
        <w:t xml:space="preserve">33 </w:t>
      </w:r>
      <w:proofErr w:type="spellStart"/>
      <w:proofErr w:type="gramStart"/>
      <w:r>
        <w:t>mJ</w:t>
      </w:r>
      <w:proofErr w:type="spellEnd"/>
      <w:proofErr w:type="gramEnd"/>
      <w:r>
        <w:t>/cm²</w:t>
      </w:r>
    </w:p>
    <w:p w:rsidR="006438EC" w:rsidRDefault="006438EC" w:rsidP="006438EC">
      <w:pPr>
        <w:pStyle w:val="Marcadores"/>
      </w:pPr>
      <w:r>
        <w:t>Perda de pressão</w:t>
      </w:r>
      <w:r w:rsidRPr="00B84670">
        <w:t xml:space="preserve"> </w:t>
      </w:r>
      <w:r w:rsidRPr="00E913C0">
        <w:t xml:space="preserve">@ </w:t>
      </w:r>
      <w:r>
        <w:t>46,07</w:t>
      </w:r>
      <w:r>
        <w:tab/>
        <w:t>33 cm</w:t>
      </w:r>
    </w:p>
    <w:p w:rsidR="006438EC" w:rsidRDefault="006438EC" w:rsidP="006438EC">
      <w:pPr>
        <w:pStyle w:val="Marcadores"/>
      </w:pPr>
      <w:r>
        <w:t>Limite hidráulico do modelo</w:t>
      </w:r>
      <w:r>
        <w:tab/>
        <w:t>147,20 L/s</w:t>
      </w:r>
    </w:p>
    <w:p w:rsidR="006438EC" w:rsidRPr="003317ED" w:rsidRDefault="006438EC" w:rsidP="006438EC">
      <w:pPr>
        <w:pStyle w:val="Marcadores"/>
      </w:pPr>
      <w:r w:rsidRPr="003317ED">
        <w:t>Concentração</w:t>
      </w:r>
      <w:r>
        <w:t xml:space="preserve"> esperada</w:t>
      </w:r>
      <w:r w:rsidRPr="003317ED">
        <w:t xml:space="preserve"> de </w:t>
      </w:r>
      <w:proofErr w:type="spellStart"/>
      <w:r w:rsidRPr="003317ED">
        <w:t>CF</w:t>
      </w:r>
      <w:proofErr w:type="spellEnd"/>
      <w:r w:rsidRPr="003317ED">
        <w:t xml:space="preserve"> no efluente </w:t>
      </w:r>
      <w:proofErr w:type="spellStart"/>
      <w:r>
        <w:t>sanitizado</w:t>
      </w:r>
      <w:proofErr w:type="spellEnd"/>
      <w:r w:rsidRPr="003317ED">
        <w:tab/>
      </w:r>
      <w:r>
        <w:t>1,00</w:t>
      </w:r>
      <w:r w:rsidRPr="003317ED">
        <w:t xml:space="preserve"> x10</w:t>
      </w:r>
      <w:r w:rsidRPr="006C30C4">
        <w:rPr>
          <w:vertAlign w:val="superscript"/>
        </w:rPr>
        <w:t>5</w:t>
      </w:r>
      <w:r w:rsidRPr="003317ED">
        <w:t xml:space="preserve"> </w:t>
      </w:r>
      <w:proofErr w:type="spellStart"/>
      <w:r w:rsidRPr="003317ED">
        <w:t>org</w:t>
      </w:r>
      <w:proofErr w:type="spellEnd"/>
      <w:r w:rsidRPr="003317ED">
        <w:t>/</w:t>
      </w:r>
      <w:proofErr w:type="gramStart"/>
      <w:r w:rsidRPr="003317ED">
        <w:t>100mL</w:t>
      </w:r>
      <w:proofErr w:type="gramEnd"/>
    </w:p>
    <w:p w:rsidR="00893E72" w:rsidRPr="00893E72" w:rsidRDefault="00893E72" w:rsidP="00FE63AE">
      <w:pPr>
        <w:pStyle w:val="Ttulo2"/>
      </w:pPr>
      <w:bookmarkStart w:id="449" w:name="_Toc493679370"/>
      <w:r w:rsidRPr="00893E72">
        <w:t>L</w:t>
      </w:r>
      <w:bookmarkEnd w:id="429"/>
      <w:r w:rsidRPr="00893E72">
        <w:t>eitos de Secagem</w:t>
      </w:r>
      <w:bookmarkEnd w:id="430"/>
      <w:bookmarkEnd w:id="431"/>
      <w:bookmarkEnd w:id="449"/>
    </w:p>
    <w:p w:rsidR="00893E72" w:rsidRPr="002B742C" w:rsidRDefault="00893E72" w:rsidP="002B742C">
      <w:pPr>
        <w:pStyle w:val="Ttulo3"/>
        <w:tabs>
          <w:tab w:val="clear" w:pos="1134"/>
          <w:tab w:val="left" w:pos="993"/>
        </w:tabs>
        <w:ind w:right="96"/>
      </w:pPr>
      <w:bookmarkStart w:id="450" w:name="_Toc4657863"/>
      <w:bookmarkStart w:id="451" w:name="_Toc8012432"/>
      <w:bookmarkStart w:id="452" w:name="_Toc8022025"/>
      <w:bookmarkStart w:id="453" w:name="_Toc8023187"/>
      <w:bookmarkStart w:id="454" w:name="_Toc8025755"/>
      <w:bookmarkStart w:id="455" w:name="_Toc8025864"/>
      <w:bookmarkStart w:id="456" w:name="_Toc16075882"/>
      <w:bookmarkStart w:id="457" w:name="_Toc262207352"/>
      <w:bookmarkStart w:id="458" w:name="_Toc493679371"/>
      <w:bookmarkEnd w:id="268"/>
      <w:bookmarkEnd w:id="269"/>
      <w:bookmarkEnd w:id="270"/>
      <w:bookmarkEnd w:id="271"/>
      <w:bookmarkEnd w:id="272"/>
      <w:bookmarkEnd w:id="273"/>
      <w:bookmarkEnd w:id="274"/>
      <w:bookmarkEnd w:id="275"/>
      <w:bookmarkEnd w:id="276"/>
      <w:bookmarkEnd w:id="277"/>
      <w:r w:rsidRPr="002B742C">
        <w:t>Cálculo da área necessária</w:t>
      </w:r>
      <w:bookmarkEnd w:id="450"/>
      <w:bookmarkEnd w:id="451"/>
      <w:bookmarkEnd w:id="452"/>
      <w:bookmarkEnd w:id="453"/>
      <w:bookmarkEnd w:id="454"/>
      <w:bookmarkEnd w:id="455"/>
      <w:bookmarkEnd w:id="456"/>
      <w:bookmarkEnd w:id="457"/>
      <w:bookmarkEnd w:id="458"/>
    </w:p>
    <w:p w:rsidR="00893E72" w:rsidRPr="00893E72" w:rsidRDefault="00893E72" w:rsidP="00AD1B13">
      <w:pPr>
        <w:pStyle w:val="Marcadores"/>
      </w:pPr>
      <w:r w:rsidRPr="00893E72">
        <w:t>Produção diária de lodo nos reatores</w:t>
      </w:r>
      <w:r w:rsidRPr="00893E72">
        <w:tab/>
      </w:r>
      <w:r w:rsidR="00825D0A">
        <w:t>266,08</w:t>
      </w:r>
      <w:r w:rsidRPr="00893E72">
        <w:t xml:space="preserve"> kg </w:t>
      </w:r>
      <w:proofErr w:type="spellStart"/>
      <w:r w:rsidRPr="00893E72">
        <w:t>SST</w:t>
      </w:r>
      <w:proofErr w:type="spellEnd"/>
      <w:r w:rsidRPr="00893E72">
        <w:t>/dia</w:t>
      </w:r>
    </w:p>
    <w:p w:rsidR="00893E72" w:rsidRPr="00893E72" w:rsidRDefault="00893E72" w:rsidP="00AD1B13">
      <w:pPr>
        <w:pStyle w:val="Marcadores"/>
      </w:pPr>
      <w:r w:rsidRPr="00893E72">
        <w:t xml:space="preserve">Produção diária de lodo nos </w:t>
      </w:r>
      <w:proofErr w:type="spellStart"/>
      <w:r w:rsidRPr="00893E72">
        <w:t>decantadores</w:t>
      </w:r>
      <w:proofErr w:type="spellEnd"/>
      <w:r w:rsidRPr="00893E72">
        <w:tab/>
      </w:r>
      <w:r w:rsidR="00825D0A">
        <w:t>111,77</w:t>
      </w:r>
      <w:r w:rsidRPr="00893E72">
        <w:t xml:space="preserve"> kg </w:t>
      </w:r>
      <w:proofErr w:type="spellStart"/>
      <w:r w:rsidRPr="00893E72">
        <w:t>SST</w:t>
      </w:r>
      <w:proofErr w:type="spellEnd"/>
      <w:r w:rsidRPr="00893E72">
        <w:t>/dia</w:t>
      </w:r>
    </w:p>
    <w:p w:rsidR="00893E72" w:rsidRPr="00893E72" w:rsidRDefault="00893E72" w:rsidP="00AD1B13">
      <w:pPr>
        <w:pStyle w:val="Marcadores"/>
      </w:pPr>
      <w:r w:rsidRPr="00893E72">
        <w:t>Produção diária total de lodo</w:t>
      </w:r>
      <w:r w:rsidRPr="00893E72">
        <w:tab/>
      </w:r>
      <w:r w:rsidR="00825D0A">
        <w:t>377,85</w:t>
      </w:r>
      <w:r w:rsidRPr="00893E72">
        <w:t xml:space="preserve"> kg </w:t>
      </w:r>
      <w:proofErr w:type="spellStart"/>
      <w:r w:rsidRPr="00893E72">
        <w:t>SST</w:t>
      </w:r>
      <w:proofErr w:type="spellEnd"/>
      <w:r w:rsidRPr="00893E72">
        <w:t>/dia</w:t>
      </w:r>
    </w:p>
    <w:p w:rsidR="00893E72" w:rsidRPr="00893E72" w:rsidRDefault="00893E72" w:rsidP="00AD1B13">
      <w:pPr>
        <w:pStyle w:val="Marcadores"/>
      </w:pPr>
      <w:r w:rsidRPr="00893E72">
        <w:t>Volume correspondente a 3% de concentração</w:t>
      </w:r>
      <w:r w:rsidRPr="00893E72">
        <w:tab/>
      </w:r>
      <w:r w:rsidR="002A066B">
        <w:t>12,35</w:t>
      </w:r>
      <w:r w:rsidRPr="00893E72">
        <w:t xml:space="preserve"> m³/dia</w:t>
      </w:r>
    </w:p>
    <w:p w:rsidR="00893E72" w:rsidRPr="00893E72" w:rsidRDefault="00893E72" w:rsidP="00AD1B13">
      <w:pPr>
        <w:pStyle w:val="Marcadores"/>
      </w:pPr>
      <w:r w:rsidRPr="00893E72">
        <w:t xml:space="preserve">Período de descarte </w:t>
      </w:r>
      <w:r w:rsidRPr="00893E72">
        <w:tab/>
        <w:t>10 dias</w:t>
      </w:r>
    </w:p>
    <w:p w:rsidR="00893E72" w:rsidRPr="00893E72" w:rsidRDefault="00893E72" w:rsidP="00AD1B13">
      <w:pPr>
        <w:pStyle w:val="Marcadores"/>
      </w:pPr>
      <w:r w:rsidRPr="00893E72">
        <w:t xml:space="preserve">Massa de lodo a ser </w:t>
      </w:r>
      <w:proofErr w:type="gramStart"/>
      <w:r w:rsidRPr="00893E72">
        <w:t xml:space="preserve">descartada </w:t>
      </w:r>
      <w:r w:rsidRPr="00893E72">
        <w:tab/>
      </w:r>
      <w:r w:rsidR="002A066B">
        <w:t>3.778,53</w:t>
      </w:r>
      <w:proofErr w:type="gramEnd"/>
      <w:r w:rsidRPr="00893E72">
        <w:t xml:space="preserve"> kg </w:t>
      </w:r>
      <w:proofErr w:type="spellStart"/>
      <w:r w:rsidRPr="00893E72">
        <w:t>SST</w:t>
      </w:r>
      <w:proofErr w:type="spellEnd"/>
    </w:p>
    <w:p w:rsidR="00893E72" w:rsidRPr="00893E72" w:rsidRDefault="00893E72" w:rsidP="00AD1B13">
      <w:pPr>
        <w:pStyle w:val="Marcadores"/>
      </w:pPr>
      <w:r w:rsidRPr="00893E72">
        <w:t>Volume de lodo a 3% de concentração</w:t>
      </w:r>
      <w:r w:rsidRPr="00893E72">
        <w:tab/>
      </w:r>
      <w:r w:rsidR="002A066B">
        <w:t>123,50</w:t>
      </w:r>
      <w:r w:rsidRPr="00893E72">
        <w:t xml:space="preserve"> m³</w:t>
      </w:r>
    </w:p>
    <w:p w:rsidR="00893E72" w:rsidRPr="00893E72" w:rsidRDefault="00893E72" w:rsidP="00AD1B13">
      <w:pPr>
        <w:pStyle w:val="Marcadores"/>
      </w:pPr>
      <w:r w:rsidRPr="00893E72">
        <w:t xml:space="preserve">Taxa de aplicação de sólidos </w:t>
      </w:r>
      <w:r w:rsidRPr="00893E72">
        <w:tab/>
        <w:t xml:space="preserve">15 kg </w:t>
      </w:r>
      <w:proofErr w:type="spellStart"/>
      <w:r w:rsidRPr="00893E72">
        <w:t>sst</w:t>
      </w:r>
      <w:proofErr w:type="spellEnd"/>
      <w:r w:rsidRPr="00893E72">
        <w:t>/m²</w:t>
      </w:r>
    </w:p>
    <w:p w:rsidR="00893E72" w:rsidRPr="00893E72" w:rsidRDefault="00893E72" w:rsidP="00AD1B13">
      <w:pPr>
        <w:pStyle w:val="Marcadores"/>
      </w:pPr>
      <w:r w:rsidRPr="00893E72">
        <w:t xml:space="preserve">Área de secagem necessária </w:t>
      </w:r>
      <w:r w:rsidRPr="00893E72">
        <w:tab/>
      </w:r>
      <w:r w:rsidR="002A066B">
        <w:t>251,90</w:t>
      </w:r>
      <w:r w:rsidRPr="00893E72">
        <w:t xml:space="preserve"> m²</w:t>
      </w:r>
    </w:p>
    <w:p w:rsidR="00893E72" w:rsidRPr="002B742C" w:rsidRDefault="00893E72" w:rsidP="002B742C">
      <w:pPr>
        <w:pStyle w:val="Ttulo3"/>
        <w:tabs>
          <w:tab w:val="clear" w:pos="1134"/>
          <w:tab w:val="left" w:pos="993"/>
        </w:tabs>
        <w:ind w:right="96"/>
      </w:pPr>
      <w:bookmarkStart w:id="459" w:name="_Toc4657864"/>
      <w:bookmarkStart w:id="460" w:name="_Toc8012433"/>
      <w:bookmarkStart w:id="461" w:name="_Toc8022026"/>
      <w:bookmarkStart w:id="462" w:name="_Toc8023188"/>
      <w:bookmarkStart w:id="463" w:name="_Toc8025756"/>
      <w:bookmarkStart w:id="464" w:name="_Toc8025865"/>
      <w:bookmarkStart w:id="465" w:name="_Toc16075883"/>
      <w:bookmarkStart w:id="466" w:name="_Toc262207353"/>
      <w:bookmarkStart w:id="467" w:name="_Toc493679372"/>
      <w:r w:rsidRPr="002B742C">
        <w:t>Caracterização das células de secagem</w:t>
      </w:r>
      <w:bookmarkEnd w:id="459"/>
      <w:bookmarkEnd w:id="460"/>
      <w:bookmarkEnd w:id="461"/>
      <w:bookmarkEnd w:id="462"/>
      <w:bookmarkEnd w:id="463"/>
      <w:bookmarkEnd w:id="464"/>
      <w:bookmarkEnd w:id="465"/>
      <w:bookmarkEnd w:id="466"/>
      <w:bookmarkEnd w:id="467"/>
    </w:p>
    <w:p w:rsidR="00893E72" w:rsidRPr="00893E72" w:rsidRDefault="00893E72" w:rsidP="008643D6">
      <w:pPr>
        <w:pStyle w:val="Marcadores"/>
      </w:pPr>
      <w:r w:rsidRPr="00893E72">
        <w:t xml:space="preserve">Número de unidades </w:t>
      </w:r>
      <w:r w:rsidRPr="00893E72">
        <w:tab/>
        <w:t>2</w:t>
      </w:r>
    </w:p>
    <w:p w:rsidR="00893E72" w:rsidRPr="00893E72" w:rsidRDefault="00893E72" w:rsidP="008643D6">
      <w:pPr>
        <w:pStyle w:val="Marcadores"/>
      </w:pPr>
      <w:r w:rsidRPr="00893E72">
        <w:t>Formato</w:t>
      </w:r>
      <w:r w:rsidRPr="00893E72">
        <w:tab/>
        <w:t>retangulares</w:t>
      </w:r>
    </w:p>
    <w:p w:rsidR="00893E72" w:rsidRPr="00893E72" w:rsidRDefault="00893E72" w:rsidP="008643D6">
      <w:pPr>
        <w:pStyle w:val="Marcadores"/>
      </w:pPr>
      <w:r w:rsidRPr="00893E72">
        <w:t>Comprimento de cada célula</w:t>
      </w:r>
      <w:r w:rsidRPr="00893E72">
        <w:tab/>
        <w:t>15,00 m</w:t>
      </w:r>
    </w:p>
    <w:p w:rsidR="00893E72" w:rsidRPr="00893E72" w:rsidRDefault="00893E72" w:rsidP="008643D6">
      <w:pPr>
        <w:pStyle w:val="Marcadores"/>
      </w:pPr>
      <w:r w:rsidRPr="00893E72">
        <w:t>Largura de cada célula</w:t>
      </w:r>
      <w:r w:rsidRPr="00893E72">
        <w:tab/>
        <w:t>8,25 m</w:t>
      </w:r>
    </w:p>
    <w:p w:rsidR="00893E72" w:rsidRPr="00893E72" w:rsidRDefault="00893E72" w:rsidP="008643D6">
      <w:pPr>
        <w:pStyle w:val="Marcadores"/>
      </w:pPr>
      <w:r w:rsidRPr="00893E72">
        <w:t>Área de uma célula de secagem</w:t>
      </w:r>
      <w:r w:rsidRPr="00893E72">
        <w:tab/>
        <w:t>123,75 m²</w:t>
      </w:r>
    </w:p>
    <w:p w:rsidR="00893E72" w:rsidRPr="00893E72" w:rsidRDefault="00893E72" w:rsidP="008643D6">
      <w:pPr>
        <w:pStyle w:val="Marcadores"/>
      </w:pPr>
      <w:r w:rsidRPr="00893E72">
        <w:lastRenderedPageBreak/>
        <w:t>Área permanente de secagem</w:t>
      </w:r>
      <w:r w:rsidRPr="00893E72">
        <w:tab/>
        <w:t>247,50 m²</w:t>
      </w:r>
    </w:p>
    <w:p w:rsidR="00893E72" w:rsidRPr="00893E72" w:rsidRDefault="00893E72" w:rsidP="008643D6">
      <w:pPr>
        <w:pStyle w:val="Marcadores"/>
      </w:pPr>
      <w:r w:rsidRPr="00893E72">
        <w:t>Altura livre de cada célula</w:t>
      </w:r>
      <w:r w:rsidRPr="00893E72">
        <w:tab/>
        <w:t>0,</w:t>
      </w:r>
      <w:r w:rsidR="000C787B">
        <w:t>6</w:t>
      </w:r>
      <w:r w:rsidRPr="00893E72">
        <w:t>0 m</w:t>
      </w:r>
    </w:p>
    <w:p w:rsidR="00893E72" w:rsidRPr="002B742C" w:rsidRDefault="00893E72" w:rsidP="002B742C">
      <w:pPr>
        <w:pStyle w:val="Ttulo3"/>
        <w:tabs>
          <w:tab w:val="clear" w:pos="1134"/>
          <w:tab w:val="left" w:pos="993"/>
        </w:tabs>
        <w:ind w:right="96"/>
      </w:pPr>
      <w:bookmarkStart w:id="468" w:name="_Toc4657865"/>
      <w:bookmarkStart w:id="469" w:name="_Toc8012434"/>
      <w:bookmarkStart w:id="470" w:name="_Toc8022027"/>
      <w:bookmarkStart w:id="471" w:name="_Toc8023189"/>
      <w:bookmarkStart w:id="472" w:name="_Toc8025757"/>
      <w:bookmarkStart w:id="473" w:name="_Toc8025866"/>
      <w:bookmarkStart w:id="474" w:name="_Toc16075884"/>
      <w:bookmarkStart w:id="475" w:name="_Toc262207354"/>
      <w:bookmarkStart w:id="476" w:name="_Toc493679373"/>
      <w:r w:rsidRPr="002B742C">
        <w:t>Verificação da lâmina aplicada (e)</w:t>
      </w:r>
      <w:bookmarkEnd w:id="468"/>
      <w:bookmarkEnd w:id="469"/>
      <w:bookmarkEnd w:id="470"/>
      <w:bookmarkEnd w:id="471"/>
      <w:bookmarkEnd w:id="472"/>
      <w:bookmarkEnd w:id="473"/>
      <w:bookmarkEnd w:id="474"/>
      <w:bookmarkEnd w:id="475"/>
      <w:bookmarkEnd w:id="476"/>
    </w:p>
    <w:p w:rsidR="00893E72" w:rsidRPr="00893E72" w:rsidRDefault="00893E72" w:rsidP="00907460">
      <w:pPr>
        <w:pStyle w:val="Marcadores"/>
      </w:pPr>
      <w:r w:rsidRPr="00893E72">
        <w:t>Volume de lodo descartado na dezena</w:t>
      </w:r>
      <w:r w:rsidRPr="00893E72">
        <w:tab/>
      </w:r>
      <w:r w:rsidR="000C787B">
        <w:t>123,50</w:t>
      </w:r>
      <w:r w:rsidRPr="00893E72">
        <w:t xml:space="preserve"> m³</w:t>
      </w:r>
    </w:p>
    <w:p w:rsidR="00893E72" w:rsidRPr="00893E72" w:rsidRDefault="00893E72" w:rsidP="00907460">
      <w:pPr>
        <w:pStyle w:val="Marcadores"/>
      </w:pPr>
      <w:r w:rsidRPr="00893E72">
        <w:t>Área permanente de secagem</w:t>
      </w:r>
      <w:r w:rsidRPr="00893E72">
        <w:tab/>
        <w:t>247,50 m²</w:t>
      </w:r>
    </w:p>
    <w:p w:rsidR="00893E72" w:rsidRPr="00893E72" w:rsidRDefault="00893E72" w:rsidP="00907460">
      <w:pPr>
        <w:pStyle w:val="Marcadores"/>
      </w:pPr>
      <w:r w:rsidRPr="00893E72">
        <w:t>Lâmina aplicada</w:t>
      </w:r>
      <w:r w:rsidRPr="00893E72">
        <w:tab/>
      </w:r>
      <w:r w:rsidR="000C787B">
        <w:t>0,50</w:t>
      </w:r>
      <w:r w:rsidRPr="00893E72">
        <w:t xml:space="preserve"> m</w:t>
      </w:r>
    </w:p>
    <w:p w:rsidR="00893E72" w:rsidRPr="00893E72" w:rsidRDefault="00893E72" w:rsidP="006C4198">
      <w:pPr>
        <w:pStyle w:val="EstiloPrimeiralinha075cm"/>
      </w:pPr>
      <w:r w:rsidRPr="00893E72">
        <w:t xml:space="preserve">Para compatibilizar o período de descarte de lodo (10 dias) com o período estimado necessário para desidratação do lodo (15 dias) serão implantadas no total </w:t>
      </w:r>
      <w:proofErr w:type="gramStart"/>
      <w:r w:rsidRPr="00893E72">
        <w:t>4</w:t>
      </w:r>
      <w:proofErr w:type="gramEnd"/>
      <w:r w:rsidRPr="00893E72">
        <w:t xml:space="preserve"> células de secagem.</w:t>
      </w:r>
    </w:p>
    <w:p w:rsidR="00893E72" w:rsidRPr="002B742C" w:rsidRDefault="00893E72" w:rsidP="002B742C">
      <w:pPr>
        <w:pStyle w:val="Ttulo3"/>
        <w:tabs>
          <w:tab w:val="clear" w:pos="1134"/>
          <w:tab w:val="left" w:pos="993"/>
        </w:tabs>
        <w:ind w:right="96"/>
      </w:pPr>
      <w:bookmarkStart w:id="477" w:name="_Toc4657866"/>
      <w:bookmarkStart w:id="478" w:name="_Toc8012435"/>
      <w:bookmarkStart w:id="479" w:name="_Toc8022028"/>
      <w:bookmarkStart w:id="480" w:name="_Toc8023190"/>
      <w:bookmarkStart w:id="481" w:name="_Toc8025758"/>
      <w:bookmarkStart w:id="482" w:name="_Toc8025867"/>
      <w:bookmarkStart w:id="483" w:name="_Toc16075885"/>
      <w:bookmarkStart w:id="484" w:name="_Toc262207355"/>
      <w:bookmarkStart w:id="485" w:name="_Toc493679374"/>
      <w:r w:rsidRPr="002B742C">
        <w:t>Volume teórico de lodo desidratado (</w:t>
      </w:r>
      <w:proofErr w:type="spellStart"/>
      <w:r w:rsidRPr="002B742C">
        <w:t>VLD</w:t>
      </w:r>
      <w:proofErr w:type="spellEnd"/>
      <w:r w:rsidRPr="002B742C">
        <w:t>)</w:t>
      </w:r>
      <w:bookmarkEnd w:id="477"/>
      <w:bookmarkEnd w:id="478"/>
      <w:bookmarkEnd w:id="479"/>
      <w:bookmarkEnd w:id="480"/>
      <w:bookmarkEnd w:id="481"/>
      <w:bookmarkEnd w:id="482"/>
      <w:bookmarkEnd w:id="483"/>
      <w:bookmarkEnd w:id="484"/>
      <w:bookmarkEnd w:id="485"/>
    </w:p>
    <w:p w:rsidR="00893E72" w:rsidRPr="00893E72" w:rsidRDefault="000C787B" w:rsidP="00893E72">
      <w:pPr>
        <w:rPr>
          <w:rFonts w:cs="Arial"/>
        </w:rPr>
      </w:pPr>
      <w:r w:rsidRPr="00893E72">
        <w:rPr>
          <w:rFonts w:cs="Arial"/>
          <w:position w:val="-62"/>
        </w:rPr>
        <w:object w:dxaOrig="2100" w:dyaOrig="1359">
          <v:shape id="_x0000_i1082" type="#_x0000_t75" style="width:105pt;height:67.45pt" o:ole="" fillcolor="window">
            <v:imagedata r:id="rId134" o:title=""/>
          </v:shape>
          <o:OLEObject Type="Embed" ProgID="Equation.3" ShapeID="_x0000_i1082" DrawAspect="Content" ObjectID="_1567423565" r:id="rId135"/>
        </w:object>
      </w:r>
    </w:p>
    <w:p w:rsidR="00893E72" w:rsidRPr="00893E72" w:rsidRDefault="00893E72" w:rsidP="00893E72">
      <w:pPr>
        <w:rPr>
          <w:rFonts w:cs="Arial"/>
        </w:rPr>
      </w:pPr>
      <w:proofErr w:type="spellStart"/>
      <w:r w:rsidRPr="00893E72">
        <w:rPr>
          <w:rFonts w:cs="Arial"/>
        </w:rPr>
        <w:t>VLD</w:t>
      </w:r>
      <w:proofErr w:type="spellEnd"/>
      <w:r w:rsidRPr="00893E72">
        <w:rPr>
          <w:rFonts w:cs="Arial"/>
          <w:vertAlign w:val="subscript"/>
        </w:rPr>
        <w:t xml:space="preserve"> </w:t>
      </w:r>
      <w:r w:rsidRPr="00893E72">
        <w:rPr>
          <w:rFonts w:cs="Arial"/>
        </w:rPr>
        <w:t>= 0,</w:t>
      </w:r>
      <w:r w:rsidR="000C787B">
        <w:rPr>
          <w:rFonts w:cs="Arial"/>
        </w:rPr>
        <w:t>73</w:t>
      </w:r>
      <w:r w:rsidRPr="00893E72">
        <w:rPr>
          <w:rFonts w:cs="Arial"/>
        </w:rPr>
        <w:t xml:space="preserve"> m</w:t>
      </w:r>
      <w:r w:rsidRPr="00893E72">
        <w:rPr>
          <w:rFonts w:cs="Arial"/>
          <w:vertAlign w:val="superscript"/>
        </w:rPr>
        <w:t>3</w:t>
      </w:r>
      <w:r w:rsidRPr="00893E72">
        <w:rPr>
          <w:rFonts w:cs="Arial"/>
        </w:rPr>
        <w:t>/dia</w:t>
      </w:r>
    </w:p>
    <w:p w:rsidR="00893E72" w:rsidRPr="002B742C" w:rsidRDefault="00893E72" w:rsidP="002B742C">
      <w:pPr>
        <w:pStyle w:val="Ttulo3"/>
        <w:tabs>
          <w:tab w:val="clear" w:pos="1134"/>
          <w:tab w:val="left" w:pos="993"/>
        </w:tabs>
        <w:ind w:right="96"/>
      </w:pPr>
      <w:bookmarkStart w:id="486" w:name="_Toc4657867"/>
      <w:bookmarkStart w:id="487" w:name="_Toc8012436"/>
      <w:bookmarkStart w:id="488" w:name="_Toc8022029"/>
      <w:bookmarkStart w:id="489" w:name="_Toc8023191"/>
      <w:bookmarkStart w:id="490" w:name="_Toc8025759"/>
      <w:bookmarkStart w:id="491" w:name="_Toc8025868"/>
      <w:bookmarkStart w:id="492" w:name="_Toc16075886"/>
      <w:bookmarkStart w:id="493" w:name="_Toc262207356"/>
      <w:bookmarkStart w:id="494" w:name="_Toc493679375"/>
      <w:r w:rsidRPr="002B742C">
        <w:t>Vazão de drenados</w:t>
      </w:r>
      <w:bookmarkEnd w:id="486"/>
      <w:bookmarkEnd w:id="487"/>
      <w:bookmarkEnd w:id="488"/>
      <w:bookmarkEnd w:id="489"/>
      <w:bookmarkEnd w:id="490"/>
      <w:bookmarkEnd w:id="491"/>
      <w:bookmarkEnd w:id="492"/>
      <w:bookmarkEnd w:id="493"/>
      <w:bookmarkEnd w:id="494"/>
    </w:p>
    <w:p w:rsidR="00893E72" w:rsidRPr="00893E72" w:rsidRDefault="00893E72" w:rsidP="00907460">
      <w:pPr>
        <w:pStyle w:val="Marcadores"/>
      </w:pPr>
      <w:r w:rsidRPr="00893E72">
        <w:t xml:space="preserve">Vazão lodo fresco </w:t>
      </w:r>
      <w:r w:rsidRPr="00893E72">
        <w:tab/>
      </w:r>
      <w:r w:rsidR="000C787B">
        <w:t>12,35</w:t>
      </w:r>
      <w:r w:rsidRPr="00893E72">
        <w:t xml:space="preserve"> m³/dia</w:t>
      </w:r>
    </w:p>
    <w:p w:rsidR="00893E72" w:rsidRPr="00893E72" w:rsidRDefault="00893E72" w:rsidP="00907460">
      <w:pPr>
        <w:pStyle w:val="Marcadores"/>
      </w:pPr>
      <w:r w:rsidRPr="00893E72">
        <w:t xml:space="preserve">Vazão lodo desidratado </w:t>
      </w:r>
      <w:r w:rsidRPr="00893E72">
        <w:tab/>
      </w:r>
      <w:r w:rsidR="000C787B">
        <w:t>0,73</w:t>
      </w:r>
      <w:r w:rsidRPr="00893E72">
        <w:t xml:space="preserve"> m³/dia</w:t>
      </w:r>
    </w:p>
    <w:p w:rsidR="00893E72" w:rsidRPr="00893E72" w:rsidRDefault="00893E72" w:rsidP="00907460">
      <w:pPr>
        <w:pStyle w:val="Marcadores"/>
      </w:pPr>
      <w:r w:rsidRPr="00893E72">
        <w:t xml:space="preserve">Vazão de drenados </w:t>
      </w:r>
      <w:r w:rsidRPr="00893E72">
        <w:tab/>
      </w:r>
      <w:r w:rsidR="000C787B">
        <w:t>11,62</w:t>
      </w:r>
      <w:r w:rsidRPr="00893E72">
        <w:t xml:space="preserve"> m³/dia</w:t>
      </w:r>
    </w:p>
    <w:p w:rsidR="00893E72" w:rsidRPr="00893E72" w:rsidRDefault="00893E72" w:rsidP="006C4198">
      <w:pPr>
        <w:pStyle w:val="EstiloPrimeiralinha075cm"/>
      </w:pPr>
      <w:r w:rsidRPr="00893E72">
        <w:t xml:space="preserve">O líquido drenado dos leitos de secagem retornará </w:t>
      </w:r>
      <w:r w:rsidR="000C787B">
        <w:t>à rede coletora</w:t>
      </w:r>
      <w:r w:rsidRPr="00893E72">
        <w:t xml:space="preserve"> em tubulação sob o regime de condutos livres.</w:t>
      </w:r>
    </w:p>
    <w:p w:rsidR="00893E72" w:rsidRPr="00893E72" w:rsidRDefault="00893E72" w:rsidP="00FE63AE">
      <w:pPr>
        <w:pStyle w:val="Ttulo2"/>
      </w:pPr>
      <w:bookmarkStart w:id="495" w:name="_Toc120442987"/>
      <w:bookmarkStart w:id="496" w:name="_Toc138568644"/>
      <w:bookmarkStart w:id="497" w:name="_Toc140370372"/>
      <w:bookmarkStart w:id="498" w:name="_Toc192555602"/>
      <w:bookmarkStart w:id="499" w:name="_Toc262207362"/>
      <w:bookmarkStart w:id="500" w:name="_Toc305604697"/>
      <w:bookmarkStart w:id="501" w:name="_Toc427575215"/>
      <w:bookmarkStart w:id="502" w:name="_Toc493679376"/>
      <w:r w:rsidRPr="00893E72">
        <w:t>Unidade de Apoio Operacional</w:t>
      </w:r>
      <w:bookmarkEnd w:id="495"/>
      <w:bookmarkEnd w:id="496"/>
      <w:bookmarkEnd w:id="497"/>
      <w:bookmarkEnd w:id="498"/>
      <w:bookmarkEnd w:id="499"/>
      <w:bookmarkEnd w:id="500"/>
      <w:bookmarkEnd w:id="501"/>
      <w:bookmarkEnd w:id="502"/>
    </w:p>
    <w:p w:rsidR="00893E72" w:rsidRPr="00893E72" w:rsidRDefault="00893E72" w:rsidP="006C4198">
      <w:pPr>
        <w:pStyle w:val="EstiloPrimeiralinha075cm"/>
      </w:pPr>
      <w:bookmarkStart w:id="503" w:name="_Toc120442988"/>
      <w:bookmarkStart w:id="504" w:name="_Toc138568645"/>
      <w:bookmarkStart w:id="505" w:name="_Toc140370373"/>
      <w:bookmarkStart w:id="506" w:name="_Toc218070863"/>
      <w:r w:rsidRPr="00893E72">
        <w:t xml:space="preserve">Esta edificação destina-se a promover o apoio operacional da ETE, e </w:t>
      </w:r>
      <w:proofErr w:type="gramStart"/>
      <w:r w:rsidRPr="00893E72">
        <w:t>será</w:t>
      </w:r>
      <w:proofErr w:type="gramEnd"/>
      <w:r w:rsidRPr="00893E72">
        <w:t xml:space="preserve"> composta de laboratório, para algumas análises físico-químicas, vestiários masculino e feminino inclusive as respectivas instalações sanitárias, salas do operador e de equipamentos, copa, depósito e área de tanque.</w:t>
      </w:r>
    </w:p>
    <w:p w:rsidR="00893E72" w:rsidRPr="00893E72" w:rsidRDefault="00893E72" w:rsidP="006C4198">
      <w:pPr>
        <w:pStyle w:val="EstiloPrimeiralinha075cm"/>
      </w:pPr>
      <w:r w:rsidRPr="00893E72">
        <w:t xml:space="preserve">Sob o aspecto construtivo, a unidade de apoio será constituída de paredes em alvenaria de blocos de concreto, cobertura com telhas onduladas de fibrocimento, pisos </w:t>
      </w:r>
      <w:proofErr w:type="gramStart"/>
      <w:r w:rsidRPr="00893E72">
        <w:t>em cerâmica e concreto desempenado</w:t>
      </w:r>
      <w:proofErr w:type="gramEnd"/>
      <w:r w:rsidRPr="00893E72">
        <w:t xml:space="preserve">, esquadrias metálicas (janelas) e em madeira de lei (portas). Os revestimentos, tanto </w:t>
      </w:r>
      <w:r w:rsidRPr="00893E72">
        <w:lastRenderedPageBreak/>
        <w:t>interno quanto externo, serão do tipo reboco paulista pintura látex sem massa corrida.</w:t>
      </w:r>
    </w:p>
    <w:p w:rsidR="00893E72" w:rsidRPr="00893E72" w:rsidRDefault="00893E72" w:rsidP="006C4198">
      <w:pPr>
        <w:pStyle w:val="EstiloPrimeiralinha075cm"/>
      </w:pPr>
      <w:r w:rsidRPr="00893E72">
        <w:t>As paredes internas da instalação sanitária receberão também um barrado de azulejo branco.</w:t>
      </w:r>
    </w:p>
    <w:p w:rsidR="00893E72" w:rsidRPr="00694A45" w:rsidRDefault="00893E72" w:rsidP="003F131B">
      <w:pPr>
        <w:pStyle w:val="Ttulo2"/>
      </w:pPr>
      <w:bookmarkStart w:id="507" w:name="_Toc427575216"/>
      <w:bookmarkStart w:id="508" w:name="_Toc493679377"/>
      <w:r w:rsidRPr="00694A45">
        <w:t>Disposição Final dos Esgotos Tratados</w:t>
      </w:r>
      <w:bookmarkEnd w:id="507"/>
      <w:bookmarkEnd w:id="508"/>
    </w:p>
    <w:p w:rsidR="00893E72" w:rsidRPr="00893E72" w:rsidRDefault="00893E72" w:rsidP="006C4198">
      <w:pPr>
        <w:pStyle w:val="EstiloPrimeiralinha075cm"/>
      </w:pPr>
      <w:r w:rsidRPr="00893E72">
        <w:t xml:space="preserve">O lançamento dos esgotos tratados será realizado na margem </w:t>
      </w:r>
      <w:r w:rsidR="0081734D">
        <w:t>esquerda do Rio Paraíba do Sul</w:t>
      </w:r>
      <w:r w:rsidRPr="00893E72">
        <w:t xml:space="preserve"> em condições de satisfazer às prescrições das </w:t>
      </w:r>
      <w:r w:rsidR="00694A45" w:rsidRPr="00694A45">
        <w:t>Resoluções CONAMA nº 357/2005 e nº 430/2011, além</w:t>
      </w:r>
      <w:r w:rsidR="00694A45">
        <w:t xml:space="preserve"> da Lei Estadual nº 8.468/1976</w:t>
      </w:r>
      <w:r w:rsidRPr="00893E72">
        <w:t>.</w:t>
      </w:r>
    </w:p>
    <w:p w:rsidR="00893E72" w:rsidRPr="00893E72" w:rsidRDefault="00893E72" w:rsidP="00FE63AE">
      <w:pPr>
        <w:pStyle w:val="Ttulo2"/>
      </w:pPr>
      <w:bookmarkStart w:id="509" w:name="_Toc427575217"/>
      <w:bookmarkStart w:id="510" w:name="_Toc493679378"/>
      <w:r w:rsidRPr="00893E72">
        <w:t>Disposição Final dos Resíduos Sólidos</w:t>
      </w:r>
      <w:bookmarkEnd w:id="509"/>
      <w:bookmarkEnd w:id="510"/>
    </w:p>
    <w:p w:rsidR="00893E72" w:rsidRPr="002B742C" w:rsidRDefault="00893E72" w:rsidP="002B742C">
      <w:pPr>
        <w:pStyle w:val="Ttulo3"/>
        <w:tabs>
          <w:tab w:val="clear" w:pos="1134"/>
          <w:tab w:val="left" w:pos="993"/>
        </w:tabs>
        <w:ind w:right="96"/>
      </w:pPr>
      <w:bookmarkStart w:id="511" w:name="_Toc493679379"/>
      <w:r w:rsidRPr="002B742C">
        <w:t>Quantificações dos resíduos gerados na ETE</w:t>
      </w:r>
      <w:bookmarkEnd w:id="511"/>
    </w:p>
    <w:p w:rsidR="00893E72" w:rsidRPr="00893E72" w:rsidRDefault="00893E72" w:rsidP="001A613E">
      <w:pPr>
        <w:pStyle w:val="Marcadores"/>
      </w:pPr>
      <w:r w:rsidRPr="00893E72">
        <w:t>Gradeamento</w:t>
      </w:r>
      <w:r w:rsidRPr="00893E72">
        <w:tab/>
      </w:r>
      <w:r w:rsidR="001A613E">
        <w:t>43,</w:t>
      </w:r>
      <w:r w:rsidR="00726201">
        <w:t>88</w:t>
      </w:r>
      <w:r w:rsidRPr="00893E72">
        <w:t xml:space="preserve"> m³/ano</w:t>
      </w:r>
    </w:p>
    <w:p w:rsidR="00893E72" w:rsidRDefault="00893E72" w:rsidP="001A613E">
      <w:pPr>
        <w:pStyle w:val="Marcadores"/>
      </w:pPr>
      <w:proofErr w:type="spellStart"/>
      <w:r w:rsidRPr="00893E72">
        <w:t>Desarenador</w:t>
      </w:r>
      <w:proofErr w:type="spellEnd"/>
      <w:r w:rsidRPr="00893E72">
        <w:tab/>
      </w:r>
      <w:r w:rsidR="001A613E">
        <w:t>37,65</w:t>
      </w:r>
      <w:r w:rsidRPr="00893E72">
        <w:t xml:space="preserve"> m³/ano</w:t>
      </w:r>
    </w:p>
    <w:p w:rsidR="00726201" w:rsidRPr="00893E72" w:rsidRDefault="00726201" w:rsidP="001A613E">
      <w:pPr>
        <w:pStyle w:val="Marcadores"/>
      </w:pPr>
      <w:r>
        <w:t>Material graxo</w:t>
      </w:r>
      <w:r>
        <w:tab/>
        <w:t>134,27 m³/ano</w:t>
      </w:r>
    </w:p>
    <w:p w:rsidR="00893E72" w:rsidRPr="00893E72" w:rsidRDefault="00893E72" w:rsidP="001A613E">
      <w:pPr>
        <w:pStyle w:val="Marcadores"/>
      </w:pPr>
      <w:r w:rsidRPr="00893E72">
        <w:t>Lodo desidratado</w:t>
      </w:r>
      <w:r w:rsidRPr="00893E72">
        <w:tab/>
      </w:r>
      <w:r w:rsidR="001A613E">
        <w:t>266,45</w:t>
      </w:r>
      <w:r w:rsidRPr="00893E72">
        <w:t xml:space="preserve"> m³/ano</w:t>
      </w:r>
    </w:p>
    <w:p w:rsidR="00893E72" w:rsidRPr="00893E72" w:rsidRDefault="00893E72" w:rsidP="001A613E">
      <w:pPr>
        <w:pStyle w:val="Marcadores"/>
      </w:pPr>
      <w:r w:rsidRPr="00893E72">
        <w:t>Total</w:t>
      </w:r>
      <w:r w:rsidRPr="00893E72">
        <w:tab/>
      </w:r>
      <w:r w:rsidR="00726201">
        <w:t>482,25</w:t>
      </w:r>
      <w:r w:rsidRPr="00893E72">
        <w:t xml:space="preserve"> m³/ano</w:t>
      </w:r>
    </w:p>
    <w:p w:rsidR="00893E72" w:rsidRPr="002B742C" w:rsidRDefault="00893E72" w:rsidP="002B742C">
      <w:pPr>
        <w:pStyle w:val="Ttulo3"/>
        <w:tabs>
          <w:tab w:val="clear" w:pos="1134"/>
          <w:tab w:val="left" w:pos="993"/>
        </w:tabs>
        <w:ind w:right="96"/>
      </w:pPr>
      <w:bookmarkStart w:id="512" w:name="_Toc493679380"/>
      <w:r w:rsidRPr="002B742C">
        <w:t>Resíduos do tratamento preliminar</w:t>
      </w:r>
      <w:bookmarkEnd w:id="512"/>
    </w:p>
    <w:p w:rsidR="00893E72" w:rsidRPr="00893E72" w:rsidRDefault="00893E72" w:rsidP="006C4198">
      <w:pPr>
        <w:pStyle w:val="EstiloPrimeiralinha075cm"/>
      </w:pPr>
      <w:r w:rsidRPr="00893E72">
        <w:t xml:space="preserve">Os resíduos provenientes da unidade de tratamento preliminar serão recolhidos </w:t>
      </w:r>
      <w:r w:rsidR="00726201">
        <w:t xml:space="preserve">automaticamente </w:t>
      </w:r>
      <w:r w:rsidR="008B5FBD">
        <w:t>pelo equipamento e depositado nas caçambas posicionados ao lado dessa unidade,</w:t>
      </w:r>
      <w:r w:rsidRPr="00893E72">
        <w:t xml:space="preserve"> para posteriormente </w:t>
      </w:r>
      <w:r w:rsidR="008B5FBD">
        <w:t>encaminhados para</w:t>
      </w:r>
      <w:r w:rsidRPr="00893E72">
        <w:t xml:space="preserve"> sua correta disposição final em aterro </w:t>
      </w:r>
      <w:r w:rsidR="007E49C7">
        <w:t>sanitário de Cachoeira Paulista, para onde o município encaminha seus resíduos sólidos urbanos.</w:t>
      </w:r>
    </w:p>
    <w:p w:rsidR="00893E72" w:rsidRPr="002B742C" w:rsidRDefault="00893E72" w:rsidP="002B742C">
      <w:pPr>
        <w:pStyle w:val="Ttulo3"/>
        <w:tabs>
          <w:tab w:val="clear" w:pos="1134"/>
          <w:tab w:val="left" w:pos="993"/>
        </w:tabs>
        <w:ind w:right="96"/>
      </w:pPr>
      <w:bookmarkStart w:id="513" w:name="_Toc493679381"/>
      <w:r w:rsidRPr="002B742C">
        <w:t>Lodo desidratado</w:t>
      </w:r>
      <w:bookmarkEnd w:id="513"/>
    </w:p>
    <w:p w:rsidR="00893E72" w:rsidRPr="00893E72" w:rsidRDefault="00893E72" w:rsidP="006C4198">
      <w:pPr>
        <w:pStyle w:val="EstiloPrimeiralinha075cm"/>
      </w:pPr>
      <w:r w:rsidRPr="00893E72">
        <w:t xml:space="preserve">O lodo desidratado </w:t>
      </w:r>
      <w:r w:rsidR="007E49C7">
        <w:t xml:space="preserve">poderá ser submetido </w:t>
      </w:r>
      <w:r w:rsidRPr="00893E72">
        <w:t xml:space="preserve">a processo de compostagem, </w:t>
      </w:r>
      <w:r w:rsidR="007E49C7">
        <w:t xml:space="preserve">ou </w:t>
      </w:r>
      <w:r w:rsidR="0047005A">
        <w:t xml:space="preserve">também </w:t>
      </w:r>
      <w:r w:rsidR="007E49C7">
        <w:t>encaminhado para aterro sanitário</w:t>
      </w:r>
      <w:r w:rsidRPr="00893E72">
        <w:t>.</w:t>
      </w:r>
    </w:p>
    <w:p w:rsidR="00893E72" w:rsidRPr="00893E72" w:rsidRDefault="00893E72" w:rsidP="00FE63AE">
      <w:pPr>
        <w:pStyle w:val="Ttulo2"/>
      </w:pPr>
      <w:bookmarkStart w:id="514" w:name="_Toc305604698"/>
      <w:bookmarkStart w:id="515" w:name="_Toc427575218"/>
      <w:bookmarkStart w:id="516" w:name="_Toc493679382"/>
      <w:r w:rsidRPr="00893E72">
        <w:t xml:space="preserve">Infraestrutura Básica, Urbanização e </w:t>
      </w:r>
      <w:proofErr w:type="gramStart"/>
      <w:r w:rsidRPr="00893E72">
        <w:t>Paisagismo</w:t>
      </w:r>
      <w:bookmarkEnd w:id="503"/>
      <w:bookmarkEnd w:id="504"/>
      <w:bookmarkEnd w:id="505"/>
      <w:bookmarkEnd w:id="506"/>
      <w:bookmarkEnd w:id="514"/>
      <w:bookmarkEnd w:id="515"/>
      <w:bookmarkEnd w:id="516"/>
      <w:proofErr w:type="gramEnd"/>
    </w:p>
    <w:p w:rsidR="00893E72" w:rsidRPr="002B742C" w:rsidRDefault="00893E72" w:rsidP="002B742C">
      <w:pPr>
        <w:pStyle w:val="Ttulo3"/>
        <w:tabs>
          <w:tab w:val="clear" w:pos="1134"/>
          <w:tab w:val="left" w:pos="993"/>
        </w:tabs>
        <w:ind w:right="96"/>
      </w:pPr>
      <w:bookmarkStart w:id="517" w:name="_Toc493679383"/>
      <w:r w:rsidRPr="002B742C">
        <w:t>Infraestrutura básica</w:t>
      </w:r>
      <w:bookmarkEnd w:id="517"/>
    </w:p>
    <w:p w:rsidR="00893E72" w:rsidRDefault="00893E72" w:rsidP="006C4198">
      <w:pPr>
        <w:pStyle w:val="EstiloPrimeiralinha075cm"/>
      </w:pPr>
      <w:r w:rsidRPr="00893E72">
        <w:t xml:space="preserve">O empreendimento contará com a </w:t>
      </w:r>
      <w:proofErr w:type="spellStart"/>
      <w:proofErr w:type="gramStart"/>
      <w:r w:rsidRPr="00893E72">
        <w:t>infra-estrutura</w:t>
      </w:r>
      <w:proofErr w:type="spellEnd"/>
      <w:proofErr w:type="gramEnd"/>
      <w:r w:rsidRPr="00893E72">
        <w:t xml:space="preserve"> básica tal como </w:t>
      </w:r>
      <w:r w:rsidRPr="00893E72">
        <w:lastRenderedPageBreak/>
        <w:t>abastecimento</w:t>
      </w:r>
      <w:r w:rsidR="008375EC">
        <w:t xml:space="preserve"> de água potável</w:t>
      </w:r>
      <w:r w:rsidRPr="00893E72">
        <w:t xml:space="preserve">, energia elétrica, </w:t>
      </w:r>
      <w:r w:rsidR="008375EC">
        <w:t xml:space="preserve">drenagem pluvial e </w:t>
      </w:r>
      <w:r w:rsidRPr="00893E72">
        <w:t>vi</w:t>
      </w:r>
      <w:r w:rsidR="008375EC">
        <w:t>as</w:t>
      </w:r>
      <w:r w:rsidRPr="00893E72">
        <w:t xml:space="preserve"> de acesso</w:t>
      </w:r>
      <w:r w:rsidR="008375EC">
        <w:t xml:space="preserve"> e de circulação interna</w:t>
      </w:r>
      <w:r w:rsidR="00B77F87">
        <w:t xml:space="preserve"> pavimentadas que permitirão</w:t>
      </w:r>
      <w:r w:rsidRPr="00893E72">
        <w:t xml:space="preserve"> o tráfego de veículos, mesmo nos pe</w:t>
      </w:r>
      <w:r w:rsidR="00B77F87">
        <w:t>ríodos chuvosos do ano</w:t>
      </w:r>
      <w:r w:rsidRPr="00893E72">
        <w:t>.</w:t>
      </w:r>
    </w:p>
    <w:p w:rsidR="003D359A" w:rsidRPr="005F2992" w:rsidRDefault="003D359A" w:rsidP="003D359A">
      <w:pPr>
        <w:pStyle w:val="Ttulo3"/>
      </w:pPr>
      <w:bookmarkStart w:id="518" w:name="_Toc493679384"/>
      <w:r w:rsidRPr="005F2992">
        <w:t>Drenagem Pluvial</w:t>
      </w:r>
      <w:bookmarkEnd w:id="518"/>
    </w:p>
    <w:p w:rsidR="003D359A" w:rsidRDefault="003D359A" w:rsidP="006C4198">
      <w:pPr>
        <w:pStyle w:val="EstiloPrimeiralinha075cm"/>
      </w:pPr>
      <w:r w:rsidRPr="002231C5">
        <w:t>A área da ETE</w:t>
      </w:r>
      <w:r w:rsidR="008F304B" w:rsidRPr="002231C5">
        <w:t xml:space="preserve"> e sua estrada de acesso serão dotadas de elementos de drenagem urbana com a finalidade de permitir seu funcionamento mesmo durante a ocorrência de chuvas intensas. Foram previstas implantação de sarjetas, bocas de lobo e rede tubular. Apresenta-se a seguir o dimensionamento do sistema de drenagem proposto para a ETE POTIM.</w:t>
      </w:r>
    </w:p>
    <w:p w:rsidR="002231C5" w:rsidRPr="002231C5" w:rsidRDefault="002231C5" w:rsidP="002231C5">
      <w:pPr>
        <w:numPr>
          <w:ilvl w:val="0"/>
          <w:numId w:val="43"/>
        </w:numPr>
        <w:spacing w:before="60"/>
        <w:rPr>
          <w:rFonts w:cs="Arial"/>
        </w:rPr>
      </w:pPr>
      <w:r w:rsidRPr="002231C5">
        <w:rPr>
          <w:rFonts w:cs="Arial"/>
        </w:rPr>
        <w:t>Modelo</w:t>
      </w:r>
      <w:r>
        <w:rPr>
          <w:rFonts w:cs="Arial"/>
        </w:rPr>
        <w:t xml:space="preserve"> matemático</w:t>
      </w:r>
      <w:r w:rsidRPr="002231C5">
        <w:rPr>
          <w:rFonts w:cs="Arial"/>
        </w:rPr>
        <w:t xml:space="preserve"> empregado</w:t>
      </w:r>
    </w:p>
    <w:p w:rsidR="002231C5" w:rsidRPr="002231C5" w:rsidRDefault="002231C5" w:rsidP="005F2992">
      <w:pPr>
        <w:pStyle w:val="EstiloPrimeiralinha075cm"/>
      </w:pPr>
      <w:r w:rsidRPr="002231C5">
        <w:t xml:space="preserve">O cálculo da vazão máxima de projeto visando o dimensionamento hidráulico dos elementos de drenagem pluvial foi realizado </w:t>
      </w:r>
      <w:r>
        <w:t>através do</w:t>
      </w:r>
      <w:r w:rsidRPr="002231C5">
        <w:t xml:space="preserve"> Método Racional, aplicável aos projetos de </w:t>
      </w:r>
      <w:proofErr w:type="spellStart"/>
      <w:r w:rsidRPr="002231C5">
        <w:t>microdrenagem</w:t>
      </w:r>
      <w:proofErr w:type="spellEnd"/>
      <w:r w:rsidRPr="002231C5">
        <w:t>.</w:t>
      </w:r>
    </w:p>
    <w:p w:rsidR="002231C5" w:rsidRPr="002231C5" w:rsidRDefault="002231C5" w:rsidP="002231C5">
      <w:pPr>
        <w:numPr>
          <w:ilvl w:val="0"/>
          <w:numId w:val="43"/>
        </w:numPr>
        <w:spacing w:before="60"/>
        <w:rPr>
          <w:rFonts w:cs="Arial"/>
        </w:rPr>
      </w:pPr>
      <w:r w:rsidRPr="002231C5">
        <w:rPr>
          <w:rFonts w:cs="Arial"/>
        </w:rPr>
        <w:t>Área de drenagem</w:t>
      </w:r>
    </w:p>
    <w:p w:rsidR="002231C5" w:rsidRPr="002231C5" w:rsidRDefault="002231C5" w:rsidP="005F2992">
      <w:pPr>
        <w:pStyle w:val="EstiloPrimeiralinha075cm"/>
      </w:pPr>
      <w:r w:rsidRPr="002231C5">
        <w:t>Considerou-se como área de drenagem a área do terreno efetivamente ocupada pelo empreendimento</w:t>
      </w:r>
      <w:r>
        <w:t xml:space="preserve"> e sua estrada de acesso</w:t>
      </w:r>
      <w:r w:rsidRPr="002231C5">
        <w:t>, ou seja, 18.000 m²</w:t>
      </w:r>
      <w:r>
        <w:t xml:space="preserve"> e 2.500 m² respectivamente</w:t>
      </w:r>
      <w:r w:rsidRPr="002231C5">
        <w:t xml:space="preserve">. Ressalta-se que </w:t>
      </w:r>
      <w:r>
        <w:t>as áreas em estudo</w:t>
      </w:r>
      <w:r w:rsidRPr="002231C5">
        <w:t xml:space="preserve"> apresenta</w:t>
      </w:r>
      <w:r w:rsidR="001C226A">
        <w:t>m</w:t>
      </w:r>
      <w:r w:rsidRPr="002231C5">
        <w:t xml:space="preserve"> declividade direcionada ao </w:t>
      </w:r>
      <w:r w:rsidR="001C226A">
        <w:t>Rio Paraíba do Sul</w:t>
      </w:r>
      <w:r w:rsidRPr="002231C5">
        <w:t xml:space="preserve">. </w:t>
      </w:r>
    </w:p>
    <w:p w:rsidR="002231C5" w:rsidRPr="002231C5" w:rsidRDefault="002231C5" w:rsidP="002231C5">
      <w:pPr>
        <w:numPr>
          <w:ilvl w:val="0"/>
          <w:numId w:val="43"/>
        </w:numPr>
        <w:spacing w:before="60"/>
        <w:rPr>
          <w:rFonts w:cs="Arial"/>
        </w:rPr>
      </w:pPr>
      <w:r w:rsidRPr="002231C5">
        <w:rPr>
          <w:rFonts w:cs="Arial"/>
        </w:rPr>
        <w:t>Intensidade pluviométrica</w:t>
      </w:r>
    </w:p>
    <w:p w:rsidR="002231C5" w:rsidRPr="002231C5" w:rsidRDefault="002231C5" w:rsidP="005F2992">
      <w:pPr>
        <w:pStyle w:val="EstiloPrimeiralinha075cm"/>
      </w:pPr>
      <w:r w:rsidRPr="002231C5">
        <w:t>A estimativa da intensidade pluviométrica da região foi obtida a partir da equação intensidade-duração-</w:t>
      </w:r>
      <w:r w:rsidR="005F2992" w:rsidRPr="002231C5">
        <w:t>frequência</w:t>
      </w:r>
      <w:r w:rsidRPr="002231C5">
        <w:t xml:space="preserve"> a seguir apresentada, estabelecida </w:t>
      </w:r>
      <w:r w:rsidR="005F2992">
        <w:t xml:space="preserve">pelo software aberto </w:t>
      </w:r>
      <w:proofErr w:type="spellStart"/>
      <w:r w:rsidR="005F2992">
        <w:t>Plúvio</w:t>
      </w:r>
      <w:proofErr w:type="spellEnd"/>
      <w:r w:rsidRPr="002231C5">
        <w:t xml:space="preserve">, </w:t>
      </w:r>
      <w:r w:rsidR="00B06615">
        <w:t>admitido</w:t>
      </w:r>
      <w:r w:rsidRPr="002231C5">
        <w:t xml:space="preserve"> um período de retorno de </w:t>
      </w:r>
      <w:r w:rsidR="001C226A">
        <w:t>dez</w:t>
      </w:r>
      <w:r w:rsidRPr="002231C5">
        <w:t xml:space="preserve"> anos e tempo de concentração de </w:t>
      </w:r>
      <w:r w:rsidR="001C226A">
        <w:t>dez</w:t>
      </w:r>
      <w:r w:rsidRPr="002231C5">
        <w:t xml:space="preserve"> minutos.</w:t>
      </w:r>
    </w:p>
    <w:p w:rsidR="002231C5" w:rsidRPr="002231C5" w:rsidRDefault="005F2992" w:rsidP="002231C5">
      <w:r w:rsidRPr="005F2992">
        <w:rPr>
          <w:position w:val="-32"/>
        </w:rPr>
        <w:object w:dxaOrig="1980" w:dyaOrig="740">
          <v:shape id="_x0000_i1083" type="#_x0000_t75" style="width:99pt;height:37pt" o:ole="">
            <v:imagedata r:id="rId136" o:title=""/>
          </v:shape>
          <o:OLEObject Type="Embed" ProgID="Equation.3" ShapeID="_x0000_i1083" DrawAspect="Content" ObjectID="_1567423566" r:id="rId137"/>
        </w:object>
      </w:r>
      <w:r w:rsidR="002231C5" w:rsidRPr="002231C5">
        <w:tab/>
      </w:r>
      <w:r w:rsidR="002231C5" w:rsidRPr="002231C5">
        <w:tab/>
      </w:r>
      <w:proofErr w:type="gramStart"/>
      <w:r w:rsidR="002231C5" w:rsidRPr="002231C5">
        <w:t>onde</w:t>
      </w:r>
      <w:proofErr w:type="gramEnd"/>
      <w:r w:rsidR="002231C5" w:rsidRPr="002231C5">
        <w:t>,</w:t>
      </w:r>
    </w:p>
    <w:p w:rsidR="002231C5" w:rsidRPr="002231C5" w:rsidRDefault="002231C5" w:rsidP="002231C5">
      <w:r w:rsidRPr="002231C5">
        <w:t>T = Período de retorno (</w:t>
      </w:r>
      <w:r w:rsidR="00D70710">
        <w:t xml:space="preserve">10 </w:t>
      </w:r>
      <w:r w:rsidRPr="002231C5">
        <w:t>anos);</w:t>
      </w:r>
    </w:p>
    <w:p w:rsidR="002231C5" w:rsidRPr="002231C5" w:rsidRDefault="002231C5" w:rsidP="002231C5">
      <w:r w:rsidRPr="002231C5">
        <w:t>t = Duração da chuva (</w:t>
      </w:r>
      <w:r w:rsidR="00D70710">
        <w:t xml:space="preserve">10 </w:t>
      </w:r>
      <w:r w:rsidRPr="002231C5">
        <w:t xml:space="preserve">minutos). </w:t>
      </w:r>
    </w:p>
    <w:p w:rsidR="002231C5" w:rsidRPr="002231C5" w:rsidRDefault="002231C5" w:rsidP="002231C5">
      <w:r w:rsidRPr="002231C5">
        <w:t>I = Intensidade de chuva calculada igual a 1</w:t>
      </w:r>
      <w:r w:rsidR="00D70710">
        <w:t>53</w:t>
      </w:r>
      <w:r w:rsidRPr="002231C5">
        <w:t>,</w:t>
      </w:r>
      <w:r w:rsidR="00D70710">
        <w:t>65</w:t>
      </w:r>
      <w:r w:rsidRPr="002231C5">
        <w:t xml:space="preserve"> mm/h;</w:t>
      </w:r>
    </w:p>
    <w:p w:rsidR="002231C5" w:rsidRPr="002231C5" w:rsidRDefault="002231C5" w:rsidP="002231C5">
      <w:pPr>
        <w:numPr>
          <w:ilvl w:val="0"/>
          <w:numId w:val="43"/>
        </w:numPr>
        <w:spacing w:before="60"/>
        <w:rPr>
          <w:rFonts w:cs="Arial"/>
        </w:rPr>
      </w:pPr>
      <w:r w:rsidRPr="002231C5">
        <w:rPr>
          <w:rFonts w:cs="Arial"/>
        </w:rPr>
        <w:t>Coeficiente de escoamento superficial direto</w:t>
      </w:r>
    </w:p>
    <w:p w:rsidR="002231C5" w:rsidRPr="002231C5" w:rsidRDefault="002231C5" w:rsidP="005F2992">
      <w:pPr>
        <w:pStyle w:val="EstiloPrimeiralinha075cm"/>
      </w:pPr>
      <w:r w:rsidRPr="002231C5">
        <w:t>O coeficiente de escoamento superficial utilizado na caracterização da área de drenagem foi estimado em 0,</w:t>
      </w:r>
      <w:r w:rsidR="00D70710">
        <w:t>90.</w:t>
      </w:r>
    </w:p>
    <w:p w:rsidR="002231C5" w:rsidRPr="002231C5" w:rsidRDefault="00EB5007" w:rsidP="002231C5">
      <w:pPr>
        <w:numPr>
          <w:ilvl w:val="0"/>
          <w:numId w:val="43"/>
        </w:numPr>
        <w:spacing w:before="60"/>
        <w:rPr>
          <w:rFonts w:cs="Arial"/>
        </w:rPr>
      </w:pPr>
      <w:r>
        <w:rPr>
          <w:rFonts w:cs="Arial"/>
        </w:rPr>
        <w:lastRenderedPageBreak/>
        <w:t xml:space="preserve">Cálculo </w:t>
      </w:r>
      <w:proofErr w:type="gramStart"/>
      <w:r>
        <w:rPr>
          <w:rFonts w:cs="Arial"/>
        </w:rPr>
        <w:t>da vazões</w:t>
      </w:r>
      <w:proofErr w:type="gramEnd"/>
    </w:p>
    <w:p w:rsidR="002231C5" w:rsidRPr="002231C5" w:rsidRDefault="002231C5" w:rsidP="005F2992">
      <w:pPr>
        <w:pStyle w:val="EstiloPrimeiralinha075cm"/>
      </w:pPr>
      <w:r w:rsidRPr="002231C5">
        <w:t xml:space="preserve">Na metodologia do </w:t>
      </w:r>
      <w:r w:rsidRPr="002231C5">
        <w:rPr>
          <w:i/>
        </w:rPr>
        <w:t>MÉTODO RACIONAL</w:t>
      </w:r>
      <w:r w:rsidRPr="002231C5">
        <w:t>, a vazão máxima ou de pico é calculada pela expressão:</w:t>
      </w:r>
    </w:p>
    <w:p w:rsidR="002231C5" w:rsidRPr="002231C5" w:rsidRDefault="002231C5" w:rsidP="002231C5">
      <w:r w:rsidRPr="002231C5">
        <w:t xml:space="preserve">Q = </w:t>
      </w:r>
      <w:proofErr w:type="gramStart"/>
      <w:r w:rsidRPr="002231C5">
        <w:t>0,00278.</w:t>
      </w:r>
      <w:proofErr w:type="gramEnd"/>
      <w:r w:rsidRPr="002231C5">
        <w:t>C.I.A,</w:t>
      </w:r>
    </w:p>
    <w:p w:rsidR="002231C5" w:rsidRPr="002231C5" w:rsidRDefault="002231C5" w:rsidP="005F2992">
      <w:pPr>
        <w:pStyle w:val="Marcadores"/>
      </w:pPr>
      <w:r w:rsidRPr="002231C5">
        <w:t xml:space="preserve">Coeficiente de escoamento superficial “C” </w:t>
      </w:r>
      <w:r w:rsidRPr="002231C5">
        <w:tab/>
        <w:t>0,</w:t>
      </w:r>
      <w:r w:rsidR="00D70710">
        <w:t>90</w:t>
      </w:r>
    </w:p>
    <w:p w:rsidR="002231C5" w:rsidRPr="002231C5" w:rsidRDefault="002231C5" w:rsidP="005F2992">
      <w:pPr>
        <w:pStyle w:val="Marcadores"/>
      </w:pPr>
      <w:r w:rsidRPr="002231C5">
        <w:t xml:space="preserve">Intensidade pluviométrica “I” </w:t>
      </w:r>
      <w:r w:rsidRPr="002231C5">
        <w:tab/>
      </w:r>
      <w:r w:rsidR="00D70710">
        <w:t>153,65</w:t>
      </w:r>
      <w:r w:rsidRPr="002231C5">
        <w:t xml:space="preserve"> mm/h</w:t>
      </w:r>
    </w:p>
    <w:p w:rsidR="002231C5" w:rsidRPr="002231C5" w:rsidRDefault="002231C5" w:rsidP="005F2992">
      <w:pPr>
        <w:pStyle w:val="Marcadores"/>
      </w:pPr>
      <w:r w:rsidRPr="002231C5">
        <w:t>Área de dr</w:t>
      </w:r>
      <w:r w:rsidR="00D70710">
        <w:t>enagem</w:t>
      </w:r>
      <w:r w:rsidRPr="002231C5">
        <w:t xml:space="preserve"> </w:t>
      </w:r>
      <w:r w:rsidR="00D70710">
        <w:t>da estrada de acesso</w:t>
      </w:r>
      <w:r w:rsidR="00057748">
        <w:t xml:space="preserve"> (Área 01</w:t>
      </w:r>
      <w:proofErr w:type="gramStart"/>
      <w:r w:rsidR="00057748">
        <w:t>)</w:t>
      </w:r>
      <w:proofErr w:type="gramEnd"/>
      <w:r w:rsidRPr="002231C5">
        <w:tab/>
      </w:r>
      <w:r w:rsidR="00057748">
        <w:t>0,4077</w:t>
      </w:r>
      <w:r w:rsidRPr="002231C5">
        <w:t xml:space="preserve"> ha</w:t>
      </w:r>
    </w:p>
    <w:p w:rsidR="002231C5" w:rsidRPr="002231C5" w:rsidRDefault="00D70710" w:rsidP="005F2992">
      <w:pPr>
        <w:pStyle w:val="Marcadores"/>
      </w:pPr>
      <w:r>
        <w:t>Área de drenagem da ETE</w:t>
      </w:r>
      <w:r w:rsidR="00057748">
        <w:t xml:space="preserve"> (Área 02</w:t>
      </w:r>
      <w:proofErr w:type="gramStart"/>
      <w:r w:rsidR="00057748">
        <w:t>)</w:t>
      </w:r>
      <w:proofErr w:type="gramEnd"/>
      <w:r w:rsidR="002231C5" w:rsidRPr="002231C5">
        <w:tab/>
      </w:r>
      <w:r w:rsidR="00057748">
        <w:t>0,2322</w:t>
      </w:r>
      <w:r w:rsidR="002231C5" w:rsidRPr="002231C5">
        <w:t xml:space="preserve"> ha</w:t>
      </w:r>
    </w:p>
    <w:p w:rsidR="002231C5" w:rsidRPr="002231C5" w:rsidRDefault="002231C5" w:rsidP="005F2992">
      <w:pPr>
        <w:pStyle w:val="Marcadores"/>
      </w:pPr>
      <w:r w:rsidRPr="002231C5">
        <w:t xml:space="preserve">Área de drenagem </w:t>
      </w:r>
      <w:r w:rsidR="00D70710">
        <w:t>total</w:t>
      </w:r>
      <w:r w:rsidRPr="002231C5">
        <w:tab/>
      </w:r>
      <w:r w:rsidR="00057748">
        <w:t>0,6399</w:t>
      </w:r>
      <w:r w:rsidRPr="002231C5">
        <w:t xml:space="preserve"> ha</w:t>
      </w:r>
    </w:p>
    <w:p w:rsidR="002231C5" w:rsidRPr="002231C5" w:rsidRDefault="002231C5" w:rsidP="005F2992">
      <w:pPr>
        <w:pStyle w:val="Marcadores"/>
      </w:pPr>
      <w:r w:rsidRPr="002231C5">
        <w:t>Vazão de lançamento “Q</w:t>
      </w:r>
      <w:r w:rsidRPr="002231C5">
        <w:rPr>
          <w:vertAlign w:val="subscript"/>
        </w:rPr>
        <w:t>1</w:t>
      </w:r>
      <w:r w:rsidRPr="002231C5">
        <w:t xml:space="preserve">” </w:t>
      </w:r>
      <w:r w:rsidRPr="002231C5">
        <w:tab/>
        <w:t>0,</w:t>
      </w:r>
      <w:r w:rsidR="00A17A32">
        <w:t>090</w:t>
      </w:r>
      <w:r w:rsidRPr="002231C5">
        <w:t xml:space="preserve"> m³/s</w:t>
      </w:r>
    </w:p>
    <w:p w:rsidR="002231C5" w:rsidRPr="002231C5" w:rsidRDefault="002231C5" w:rsidP="005F2992">
      <w:pPr>
        <w:pStyle w:val="Marcadores"/>
      </w:pPr>
      <w:r w:rsidRPr="002231C5">
        <w:t>Vazão de lançamento “Q</w:t>
      </w:r>
      <w:r w:rsidRPr="002231C5">
        <w:rPr>
          <w:vertAlign w:val="subscript"/>
        </w:rPr>
        <w:t>2</w:t>
      </w:r>
      <w:r w:rsidRPr="002231C5">
        <w:t xml:space="preserve">” </w:t>
      </w:r>
      <w:r w:rsidRPr="002231C5">
        <w:tab/>
        <w:t>0,</w:t>
      </w:r>
      <w:r w:rsidR="00A17A32">
        <w:t>150</w:t>
      </w:r>
      <w:r w:rsidRPr="002231C5">
        <w:t xml:space="preserve"> m³/s</w:t>
      </w:r>
    </w:p>
    <w:p w:rsidR="002231C5" w:rsidRDefault="002231C5" w:rsidP="005F2992">
      <w:pPr>
        <w:pStyle w:val="Marcadores"/>
      </w:pPr>
      <w:r w:rsidRPr="002231C5">
        <w:t>Vazão de lançamento “</w:t>
      </w:r>
      <w:proofErr w:type="spellStart"/>
      <w:r w:rsidRPr="002231C5">
        <w:t>Q</w:t>
      </w:r>
      <w:r w:rsidR="00A17A32">
        <w:rPr>
          <w:vertAlign w:val="subscript"/>
        </w:rPr>
        <w:t>T</w:t>
      </w:r>
      <w:proofErr w:type="spellEnd"/>
      <w:r w:rsidRPr="002231C5">
        <w:t xml:space="preserve">” </w:t>
      </w:r>
      <w:r w:rsidRPr="002231C5">
        <w:tab/>
        <w:t>0,</w:t>
      </w:r>
      <w:r w:rsidR="00A17A32">
        <w:t>240</w:t>
      </w:r>
      <w:r w:rsidRPr="002231C5">
        <w:t xml:space="preserve"> m³/s</w:t>
      </w:r>
    </w:p>
    <w:p w:rsidR="000B1CBB" w:rsidRPr="002231C5" w:rsidRDefault="000B1CBB" w:rsidP="005F2992">
      <w:pPr>
        <w:pStyle w:val="Marcadores"/>
      </w:pPr>
      <w:r>
        <w:t>Vazão de esgotos tratados</w:t>
      </w:r>
      <w:r>
        <w:tab/>
        <w:t>0,065 m³/s</w:t>
      </w:r>
    </w:p>
    <w:p w:rsidR="0054045E" w:rsidRPr="002231C5" w:rsidRDefault="0054045E" w:rsidP="0054045E">
      <w:pPr>
        <w:numPr>
          <w:ilvl w:val="0"/>
          <w:numId w:val="43"/>
        </w:numPr>
        <w:spacing w:before="60"/>
        <w:rPr>
          <w:rFonts w:cs="Arial"/>
        </w:rPr>
      </w:pPr>
      <w:r>
        <w:rPr>
          <w:rFonts w:cs="Arial"/>
        </w:rPr>
        <w:t>Dimensionamento da rede tubular</w:t>
      </w:r>
    </w:p>
    <w:p w:rsidR="0054045E" w:rsidRDefault="0054045E" w:rsidP="005F2992">
      <w:pPr>
        <w:pStyle w:val="EstiloPrimeiralinha075cm"/>
      </w:pPr>
      <w:r>
        <w:t>A partir das vazõe</w:t>
      </w:r>
      <w:r w:rsidR="003537A1">
        <w:t>s de drenagem e declividades da</w:t>
      </w:r>
      <w:r>
        <w:t xml:space="preserve"> tubulação elaborou-se a planilha de dimensionamento </w:t>
      </w:r>
      <w:proofErr w:type="gramStart"/>
      <w:r>
        <w:t>hidráulico a seguir apresentada</w:t>
      </w:r>
      <w:proofErr w:type="gramEnd"/>
      <w:r>
        <w:t>:</w:t>
      </w:r>
    </w:p>
    <w:p w:rsidR="007256D5" w:rsidRDefault="007256D5" w:rsidP="007256D5">
      <w:pPr>
        <w:pStyle w:val="Tabela"/>
      </w:pPr>
      <w:r>
        <w:t>Dimensionamento Hidráulico Rede Tubular de Drenagem Pluvial</w:t>
      </w:r>
    </w:p>
    <w:tbl>
      <w:tblPr>
        <w:tblW w:w="8780" w:type="dxa"/>
        <w:tblInd w:w="60" w:type="dxa"/>
        <w:tblCellMar>
          <w:left w:w="70" w:type="dxa"/>
          <w:right w:w="70" w:type="dxa"/>
        </w:tblCellMar>
        <w:tblLook w:val="04A0" w:firstRow="1" w:lastRow="0" w:firstColumn="1" w:lastColumn="0" w:noHBand="0" w:noVBand="1"/>
      </w:tblPr>
      <w:tblGrid>
        <w:gridCol w:w="883"/>
        <w:gridCol w:w="1373"/>
        <w:gridCol w:w="1115"/>
        <w:gridCol w:w="1387"/>
        <w:gridCol w:w="1087"/>
        <w:gridCol w:w="734"/>
        <w:gridCol w:w="883"/>
        <w:gridCol w:w="1318"/>
      </w:tblGrid>
      <w:tr w:rsidR="007256D5" w:rsidRPr="007256D5" w:rsidTr="007256D5">
        <w:trPr>
          <w:trHeight w:val="270"/>
        </w:trPr>
        <w:tc>
          <w:tcPr>
            <w:tcW w:w="8780" w:type="dxa"/>
            <w:gridSpan w:val="8"/>
            <w:tcBorders>
              <w:top w:val="single" w:sz="8" w:space="0" w:color="FFFFFF"/>
              <w:left w:val="single" w:sz="8" w:space="0" w:color="FFFFFF"/>
              <w:bottom w:val="single" w:sz="8" w:space="0" w:color="FFFFFF"/>
              <w:right w:val="single" w:sz="8" w:space="0" w:color="FFFFFF"/>
            </w:tcBorders>
            <w:shd w:val="clear" w:color="000000" w:fill="BFBFBF"/>
            <w:noWrap/>
            <w:vAlign w:val="bottom"/>
            <w:hideMark/>
          </w:tcPr>
          <w:p w:rsidR="007256D5" w:rsidRPr="007256D5" w:rsidRDefault="007256D5" w:rsidP="007256D5">
            <w:pPr>
              <w:widowControl/>
              <w:spacing w:line="240" w:lineRule="auto"/>
              <w:jc w:val="center"/>
              <w:rPr>
                <w:rFonts w:cs="Arial"/>
                <w:b/>
                <w:bCs/>
                <w:sz w:val="20"/>
                <w:szCs w:val="20"/>
              </w:rPr>
            </w:pPr>
            <w:bookmarkStart w:id="519" w:name="RANGE!L51:S62"/>
            <w:r w:rsidRPr="007256D5">
              <w:rPr>
                <w:rFonts w:cs="Arial"/>
                <w:b/>
                <w:bCs/>
                <w:sz w:val="20"/>
                <w:szCs w:val="20"/>
              </w:rPr>
              <w:t>CÁLCULO HIDRÁULICO - SISTEMA DE DRENAGEM</w:t>
            </w:r>
            <w:bookmarkEnd w:id="519"/>
          </w:p>
        </w:tc>
      </w:tr>
      <w:tr w:rsidR="007256D5" w:rsidRPr="007256D5" w:rsidTr="007256D5">
        <w:trPr>
          <w:trHeight w:val="270"/>
        </w:trPr>
        <w:tc>
          <w:tcPr>
            <w:tcW w:w="2256" w:type="dxa"/>
            <w:gridSpan w:val="2"/>
            <w:vMerge w:val="restart"/>
            <w:tcBorders>
              <w:top w:val="single" w:sz="8" w:space="0" w:color="FFFFFF"/>
              <w:left w:val="single" w:sz="8" w:space="0" w:color="FFFFFF"/>
              <w:bottom w:val="single" w:sz="8" w:space="0" w:color="FFFFFF"/>
              <w:right w:val="single" w:sz="8" w:space="0" w:color="FFFFFF"/>
            </w:tcBorders>
            <w:shd w:val="clear" w:color="000000" w:fill="BFBFBF"/>
            <w:noWrap/>
            <w:vAlign w:val="center"/>
            <w:hideMark/>
          </w:tcPr>
          <w:p w:rsidR="007256D5" w:rsidRPr="007256D5" w:rsidRDefault="007256D5" w:rsidP="007256D5">
            <w:pPr>
              <w:widowControl/>
              <w:spacing w:line="240" w:lineRule="auto"/>
              <w:jc w:val="center"/>
              <w:rPr>
                <w:rFonts w:cs="Arial"/>
                <w:b/>
                <w:bCs/>
                <w:sz w:val="20"/>
                <w:szCs w:val="20"/>
              </w:rPr>
            </w:pPr>
            <w:r w:rsidRPr="007256D5">
              <w:rPr>
                <w:rFonts w:cs="Arial"/>
                <w:b/>
                <w:bCs/>
                <w:sz w:val="20"/>
                <w:szCs w:val="20"/>
              </w:rPr>
              <w:t>Trecho</w:t>
            </w:r>
          </w:p>
        </w:tc>
        <w:tc>
          <w:tcPr>
            <w:tcW w:w="1115" w:type="dxa"/>
            <w:tcBorders>
              <w:top w:val="nil"/>
              <w:left w:val="nil"/>
              <w:bottom w:val="single" w:sz="8" w:space="0" w:color="FFFFFF"/>
              <w:right w:val="single" w:sz="8" w:space="0" w:color="FFFFFF"/>
            </w:tcBorders>
            <w:shd w:val="clear" w:color="000000" w:fill="BFBFBF"/>
            <w:noWrap/>
            <w:vAlign w:val="bottom"/>
            <w:hideMark/>
          </w:tcPr>
          <w:p w:rsidR="007256D5" w:rsidRPr="007256D5" w:rsidRDefault="007256D5" w:rsidP="007256D5">
            <w:pPr>
              <w:widowControl/>
              <w:spacing w:line="240" w:lineRule="auto"/>
              <w:jc w:val="center"/>
              <w:rPr>
                <w:rFonts w:cs="Arial"/>
                <w:b/>
                <w:bCs/>
                <w:sz w:val="20"/>
                <w:szCs w:val="20"/>
              </w:rPr>
            </w:pPr>
            <w:r w:rsidRPr="007256D5">
              <w:rPr>
                <w:rFonts w:cs="Arial"/>
                <w:b/>
                <w:bCs/>
                <w:sz w:val="20"/>
                <w:szCs w:val="20"/>
              </w:rPr>
              <w:t>Extensão</w:t>
            </w:r>
          </w:p>
        </w:tc>
        <w:tc>
          <w:tcPr>
            <w:tcW w:w="1387" w:type="dxa"/>
            <w:tcBorders>
              <w:top w:val="nil"/>
              <w:left w:val="nil"/>
              <w:bottom w:val="single" w:sz="8" w:space="0" w:color="FFFFFF"/>
              <w:right w:val="single" w:sz="8" w:space="0" w:color="FFFFFF"/>
            </w:tcBorders>
            <w:shd w:val="clear" w:color="000000" w:fill="BFBFBF"/>
            <w:noWrap/>
            <w:vAlign w:val="bottom"/>
            <w:hideMark/>
          </w:tcPr>
          <w:p w:rsidR="007256D5" w:rsidRPr="007256D5" w:rsidRDefault="007256D5" w:rsidP="007256D5">
            <w:pPr>
              <w:widowControl/>
              <w:spacing w:line="240" w:lineRule="auto"/>
              <w:jc w:val="center"/>
              <w:rPr>
                <w:rFonts w:cs="Arial"/>
                <w:b/>
                <w:bCs/>
                <w:sz w:val="20"/>
                <w:szCs w:val="20"/>
              </w:rPr>
            </w:pPr>
            <w:r w:rsidRPr="007256D5">
              <w:rPr>
                <w:rFonts w:cs="Arial"/>
                <w:b/>
                <w:bCs/>
                <w:sz w:val="20"/>
                <w:szCs w:val="20"/>
              </w:rPr>
              <w:t>Declividade</w:t>
            </w:r>
          </w:p>
        </w:tc>
        <w:tc>
          <w:tcPr>
            <w:tcW w:w="1087" w:type="dxa"/>
            <w:tcBorders>
              <w:top w:val="nil"/>
              <w:left w:val="nil"/>
              <w:bottom w:val="single" w:sz="8" w:space="0" w:color="FFFFFF"/>
              <w:right w:val="single" w:sz="8" w:space="0" w:color="FFFFFF"/>
            </w:tcBorders>
            <w:shd w:val="clear" w:color="000000" w:fill="BFBFBF"/>
            <w:noWrap/>
            <w:vAlign w:val="bottom"/>
            <w:hideMark/>
          </w:tcPr>
          <w:p w:rsidR="007256D5" w:rsidRPr="007256D5" w:rsidRDefault="007256D5" w:rsidP="007256D5">
            <w:pPr>
              <w:widowControl/>
              <w:spacing w:line="240" w:lineRule="auto"/>
              <w:jc w:val="center"/>
              <w:rPr>
                <w:rFonts w:cs="Arial"/>
                <w:b/>
                <w:bCs/>
                <w:sz w:val="20"/>
                <w:szCs w:val="20"/>
              </w:rPr>
            </w:pPr>
            <w:r w:rsidRPr="007256D5">
              <w:rPr>
                <w:rFonts w:cs="Arial"/>
                <w:b/>
                <w:bCs/>
                <w:sz w:val="20"/>
                <w:szCs w:val="20"/>
              </w:rPr>
              <w:t>Diâmetro</w:t>
            </w:r>
          </w:p>
        </w:tc>
        <w:tc>
          <w:tcPr>
            <w:tcW w:w="734" w:type="dxa"/>
            <w:tcBorders>
              <w:top w:val="nil"/>
              <w:left w:val="nil"/>
              <w:bottom w:val="single" w:sz="8" w:space="0" w:color="FFFFFF"/>
              <w:right w:val="single" w:sz="8" w:space="0" w:color="FFFFFF"/>
            </w:tcBorders>
            <w:shd w:val="clear" w:color="000000" w:fill="BFBFBF"/>
            <w:noWrap/>
            <w:vAlign w:val="bottom"/>
            <w:hideMark/>
          </w:tcPr>
          <w:p w:rsidR="007256D5" w:rsidRPr="007256D5" w:rsidRDefault="007256D5" w:rsidP="007256D5">
            <w:pPr>
              <w:widowControl/>
              <w:spacing w:line="240" w:lineRule="auto"/>
              <w:jc w:val="center"/>
              <w:rPr>
                <w:rFonts w:cs="Arial"/>
                <w:b/>
                <w:bCs/>
                <w:sz w:val="20"/>
                <w:szCs w:val="20"/>
              </w:rPr>
            </w:pPr>
            <w:r w:rsidRPr="007256D5">
              <w:rPr>
                <w:rFonts w:cs="Arial"/>
                <w:b/>
                <w:bCs/>
                <w:sz w:val="20"/>
                <w:szCs w:val="20"/>
              </w:rPr>
              <w:t>Vazão</w:t>
            </w:r>
          </w:p>
        </w:tc>
        <w:tc>
          <w:tcPr>
            <w:tcW w:w="883" w:type="dxa"/>
            <w:tcBorders>
              <w:top w:val="nil"/>
              <w:left w:val="nil"/>
              <w:bottom w:val="single" w:sz="8" w:space="0" w:color="FFFFFF"/>
              <w:right w:val="single" w:sz="8" w:space="0" w:color="FFFFFF"/>
            </w:tcBorders>
            <w:shd w:val="clear" w:color="000000" w:fill="BFBFBF"/>
            <w:noWrap/>
            <w:vAlign w:val="bottom"/>
            <w:hideMark/>
          </w:tcPr>
          <w:p w:rsidR="007256D5" w:rsidRPr="007256D5" w:rsidRDefault="007256D5" w:rsidP="007256D5">
            <w:pPr>
              <w:widowControl/>
              <w:spacing w:line="240" w:lineRule="auto"/>
              <w:jc w:val="center"/>
              <w:rPr>
                <w:rFonts w:cs="Arial"/>
                <w:b/>
                <w:bCs/>
                <w:sz w:val="20"/>
                <w:szCs w:val="20"/>
              </w:rPr>
            </w:pPr>
            <w:r w:rsidRPr="007256D5">
              <w:rPr>
                <w:rFonts w:cs="Arial"/>
                <w:b/>
                <w:bCs/>
                <w:sz w:val="20"/>
                <w:szCs w:val="20"/>
              </w:rPr>
              <w:t>Lâmina</w:t>
            </w:r>
          </w:p>
        </w:tc>
        <w:tc>
          <w:tcPr>
            <w:tcW w:w="1318" w:type="dxa"/>
            <w:tcBorders>
              <w:top w:val="nil"/>
              <w:left w:val="nil"/>
              <w:bottom w:val="single" w:sz="8" w:space="0" w:color="FFFFFF"/>
              <w:right w:val="single" w:sz="8" w:space="0" w:color="FFFFFF"/>
            </w:tcBorders>
            <w:shd w:val="clear" w:color="000000" w:fill="BFBFBF"/>
            <w:noWrap/>
            <w:vAlign w:val="bottom"/>
            <w:hideMark/>
          </w:tcPr>
          <w:p w:rsidR="007256D5" w:rsidRPr="007256D5" w:rsidRDefault="007256D5" w:rsidP="007256D5">
            <w:pPr>
              <w:widowControl/>
              <w:spacing w:line="240" w:lineRule="auto"/>
              <w:jc w:val="center"/>
              <w:rPr>
                <w:rFonts w:cs="Arial"/>
                <w:b/>
                <w:bCs/>
                <w:sz w:val="20"/>
                <w:szCs w:val="20"/>
              </w:rPr>
            </w:pPr>
            <w:r w:rsidRPr="007256D5">
              <w:rPr>
                <w:rFonts w:cs="Arial"/>
                <w:b/>
                <w:bCs/>
                <w:sz w:val="20"/>
                <w:szCs w:val="20"/>
              </w:rPr>
              <w:t>Velocidade</w:t>
            </w:r>
          </w:p>
        </w:tc>
      </w:tr>
      <w:tr w:rsidR="007256D5" w:rsidRPr="007256D5" w:rsidTr="007256D5">
        <w:trPr>
          <w:trHeight w:val="270"/>
        </w:trPr>
        <w:tc>
          <w:tcPr>
            <w:tcW w:w="2256" w:type="dxa"/>
            <w:gridSpan w:val="2"/>
            <w:vMerge/>
            <w:tcBorders>
              <w:top w:val="single" w:sz="8" w:space="0" w:color="FFFFFF"/>
              <w:left w:val="single" w:sz="8" w:space="0" w:color="FFFFFF"/>
              <w:bottom w:val="single" w:sz="8" w:space="0" w:color="FFFFFF"/>
              <w:right w:val="single" w:sz="8" w:space="0" w:color="FFFFFF"/>
            </w:tcBorders>
            <w:vAlign w:val="center"/>
            <w:hideMark/>
          </w:tcPr>
          <w:p w:rsidR="007256D5" w:rsidRPr="007256D5" w:rsidRDefault="007256D5" w:rsidP="007256D5">
            <w:pPr>
              <w:widowControl/>
              <w:spacing w:line="240" w:lineRule="auto"/>
              <w:jc w:val="left"/>
              <w:rPr>
                <w:rFonts w:cs="Arial"/>
                <w:b/>
                <w:bCs/>
                <w:sz w:val="20"/>
                <w:szCs w:val="20"/>
              </w:rPr>
            </w:pPr>
          </w:p>
        </w:tc>
        <w:tc>
          <w:tcPr>
            <w:tcW w:w="1115" w:type="dxa"/>
            <w:tcBorders>
              <w:top w:val="nil"/>
              <w:left w:val="nil"/>
              <w:bottom w:val="single" w:sz="8" w:space="0" w:color="FFFFFF"/>
              <w:right w:val="single" w:sz="8" w:space="0" w:color="FFFFFF"/>
            </w:tcBorders>
            <w:shd w:val="clear" w:color="000000" w:fill="BFBFBF"/>
            <w:noWrap/>
            <w:vAlign w:val="bottom"/>
            <w:hideMark/>
          </w:tcPr>
          <w:p w:rsidR="007256D5" w:rsidRPr="007256D5" w:rsidRDefault="007256D5" w:rsidP="007256D5">
            <w:pPr>
              <w:widowControl/>
              <w:spacing w:line="240" w:lineRule="auto"/>
              <w:jc w:val="center"/>
              <w:rPr>
                <w:rFonts w:cs="Arial"/>
                <w:b/>
                <w:bCs/>
                <w:sz w:val="20"/>
                <w:szCs w:val="20"/>
              </w:rPr>
            </w:pPr>
            <w:r w:rsidRPr="007256D5">
              <w:rPr>
                <w:rFonts w:cs="Arial"/>
                <w:b/>
                <w:bCs/>
                <w:sz w:val="20"/>
                <w:szCs w:val="20"/>
              </w:rPr>
              <w:t>m</w:t>
            </w:r>
          </w:p>
        </w:tc>
        <w:tc>
          <w:tcPr>
            <w:tcW w:w="1387" w:type="dxa"/>
            <w:tcBorders>
              <w:top w:val="nil"/>
              <w:left w:val="nil"/>
              <w:bottom w:val="single" w:sz="8" w:space="0" w:color="FFFFFF"/>
              <w:right w:val="single" w:sz="8" w:space="0" w:color="FFFFFF"/>
            </w:tcBorders>
            <w:shd w:val="clear" w:color="000000" w:fill="BFBFBF"/>
            <w:noWrap/>
            <w:vAlign w:val="bottom"/>
            <w:hideMark/>
          </w:tcPr>
          <w:p w:rsidR="007256D5" w:rsidRPr="007256D5" w:rsidRDefault="007256D5" w:rsidP="007256D5">
            <w:pPr>
              <w:widowControl/>
              <w:spacing w:line="240" w:lineRule="auto"/>
              <w:jc w:val="center"/>
              <w:rPr>
                <w:rFonts w:cs="Arial"/>
                <w:b/>
                <w:bCs/>
                <w:sz w:val="20"/>
                <w:szCs w:val="20"/>
              </w:rPr>
            </w:pPr>
            <w:proofErr w:type="gramStart"/>
            <w:r w:rsidRPr="007256D5">
              <w:rPr>
                <w:rFonts w:cs="Arial"/>
                <w:b/>
                <w:bCs/>
                <w:sz w:val="20"/>
                <w:szCs w:val="20"/>
              </w:rPr>
              <w:t>m/m</w:t>
            </w:r>
            <w:proofErr w:type="gramEnd"/>
          </w:p>
        </w:tc>
        <w:tc>
          <w:tcPr>
            <w:tcW w:w="1087" w:type="dxa"/>
            <w:tcBorders>
              <w:top w:val="nil"/>
              <w:left w:val="nil"/>
              <w:bottom w:val="single" w:sz="8" w:space="0" w:color="FFFFFF"/>
              <w:right w:val="single" w:sz="8" w:space="0" w:color="FFFFFF"/>
            </w:tcBorders>
            <w:shd w:val="clear" w:color="000000" w:fill="BFBFBF"/>
            <w:noWrap/>
            <w:vAlign w:val="bottom"/>
            <w:hideMark/>
          </w:tcPr>
          <w:p w:rsidR="007256D5" w:rsidRPr="007256D5" w:rsidRDefault="007256D5" w:rsidP="007256D5">
            <w:pPr>
              <w:widowControl/>
              <w:spacing w:line="240" w:lineRule="auto"/>
              <w:jc w:val="center"/>
              <w:rPr>
                <w:rFonts w:cs="Arial"/>
                <w:b/>
                <w:bCs/>
                <w:sz w:val="20"/>
                <w:szCs w:val="20"/>
              </w:rPr>
            </w:pPr>
            <w:r w:rsidRPr="007256D5">
              <w:rPr>
                <w:rFonts w:cs="Arial"/>
                <w:b/>
                <w:bCs/>
                <w:sz w:val="20"/>
                <w:szCs w:val="20"/>
              </w:rPr>
              <w:t>mm</w:t>
            </w:r>
          </w:p>
        </w:tc>
        <w:tc>
          <w:tcPr>
            <w:tcW w:w="734" w:type="dxa"/>
            <w:tcBorders>
              <w:top w:val="nil"/>
              <w:left w:val="nil"/>
              <w:bottom w:val="single" w:sz="8" w:space="0" w:color="FFFFFF"/>
              <w:right w:val="single" w:sz="8" w:space="0" w:color="FFFFFF"/>
            </w:tcBorders>
            <w:shd w:val="clear" w:color="000000" w:fill="BFBFBF"/>
            <w:noWrap/>
            <w:vAlign w:val="bottom"/>
            <w:hideMark/>
          </w:tcPr>
          <w:p w:rsidR="007256D5" w:rsidRPr="007256D5" w:rsidRDefault="007256D5" w:rsidP="007256D5">
            <w:pPr>
              <w:widowControl/>
              <w:spacing w:line="240" w:lineRule="auto"/>
              <w:jc w:val="center"/>
              <w:rPr>
                <w:rFonts w:cs="Arial"/>
                <w:b/>
                <w:bCs/>
                <w:sz w:val="20"/>
                <w:szCs w:val="20"/>
              </w:rPr>
            </w:pPr>
            <w:proofErr w:type="gramStart"/>
            <w:r w:rsidRPr="007256D5">
              <w:rPr>
                <w:rFonts w:cs="Arial"/>
                <w:b/>
                <w:bCs/>
                <w:sz w:val="20"/>
                <w:szCs w:val="20"/>
              </w:rPr>
              <w:t>m³</w:t>
            </w:r>
            <w:proofErr w:type="gramEnd"/>
            <w:r w:rsidRPr="007256D5">
              <w:rPr>
                <w:rFonts w:cs="Arial"/>
                <w:b/>
                <w:bCs/>
                <w:sz w:val="20"/>
                <w:szCs w:val="20"/>
              </w:rPr>
              <w:t>/s</w:t>
            </w:r>
          </w:p>
        </w:tc>
        <w:tc>
          <w:tcPr>
            <w:tcW w:w="883" w:type="dxa"/>
            <w:tcBorders>
              <w:top w:val="nil"/>
              <w:left w:val="nil"/>
              <w:bottom w:val="single" w:sz="8" w:space="0" w:color="FFFFFF"/>
              <w:right w:val="single" w:sz="8" w:space="0" w:color="FFFFFF"/>
            </w:tcBorders>
            <w:shd w:val="clear" w:color="000000" w:fill="BFBFBF"/>
            <w:noWrap/>
            <w:vAlign w:val="bottom"/>
            <w:hideMark/>
          </w:tcPr>
          <w:p w:rsidR="007256D5" w:rsidRPr="007256D5" w:rsidRDefault="007256D5" w:rsidP="007256D5">
            <w:pPr>
              <w:widowControl/>
              <w:spacing w:line="240" w:lineRule="auto"/>
              <w:jc w:val="center"/>
              <w:rPr>
                <w:rFonts w:cs="Arial"/>
                <w:b/>
                <w:bCs/>
                <w:sz w:val="20"/>
                <w:szCs w:val="20"/>
              </w:rPr>
            </w:pPr>
            <w:r w:rsidRPr="007256D5">
              <w:rPr>
                <w:rFonts w:cs="Arial"/>
                <w:b/>
                <w:bCs/>
                <w:sz w:val="20"/>
                <w:szCs w:val="20"/>
              </w:rPr>
              <w:t>%</w:t>
            </w:r>
          </w:p>
        </w:tc>
        <w:tc>
          <w:tcPr>
            <w:tcW w:w="1318" w:type="dxa"/>
            <w:tcBorders>
              <w:top w:val="nil"/>
              <w:left w:val="nil"/>
              <w:bottom w:val="single" w:sz="8" w:space="0" w:color="FFFFFF"/>
              <w:right w:val="single" w:sz="8" w:space="0" w:color="FFFFFF"/>
            </w:tcBorders>
            <w:shd w:val="clear" w:color="000000" w:fill="BFBFBF"/>
            <w:noWrap/>
            <w:vAlign w:val="bottom"/>
            <w:hideMark/>
          </w:tcPr>
          <w:p w:rsidR="007256D5" w:rsidRPr="007256D5" w:rsidRDefault="007256D5" w:rsidP="007256D5">
            <w:pPr>
              <w:widowControl/>
              <w:spacing w:line="240" w:lineRule="auto"/>
              <w:jc w:val="center"/>
              <w:rPr>
                <w:rFonts w:cs="Arial"/>
                <w:b/>
                <w:bCs/>
                <w:sz w:val="20"/>
                <w:szCs w:val="20"/>
              </w:rPr>
            </w:pPr>
            <w:proofErr w:type="gramStart"/>
            <w:r w:rsidRPr="007256D5">
              <w:rPr>
                <w:rFonts w:cs="Arial"/>
                <w:b/>
                <w:bCs/>
                <w:sz w:val="20"/>
                <w:szCs w:val="20"/>
              </w:rPr>
              <w:t>m/s</w:t>
            </w:r>
            <w:proofErr w:type="gramEnd"/>
          </w:p>
        </w:tc>
      </w:tr>
      <w:tr w:rsidR="007256D5" w:rsidRPr="007256D5" w:rsidTr="007256D5">
        <w:trPr>
          <w:trHeight w:val="270"/>
        </w:trPr>
        <w:tc>
          <w:tcPr>
            <w:tcW w:w="883" w:type="dxa"/>
            <w:tcBorders>
              <w:top w:val="nil"/>
              <w:left w:val="single" w:sz="8" w:space="0" w:color="FFFFFF"/>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BL-01</w:t>
            </w:r>
          </w:p>
        </w:tc>
        <w:tc>
          <w:tcPr>
            <w:tcW w:w="1373"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PVD-01</w:t>
            </w:r>
          </w:p>
        </w:tc>
        <w:tc>
          <w:tcPr>
            <w:tcW w:w="1115"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2,50</w:t>
            </w:r>
          </w:p>
        </w:tc>
        <w:tc>
          <w:tcPr>
            <w:tcW w:w="1387"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0,2000</w:t>
            </w:r>
          </w:p>
        </w:tc>
        <w:tc>
          <w:tcPr>
            <w:tcW w:w="1087"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600</w:t>
            </w:r>
          </w:p>
        </w:tc>
        <w:tc>
          <w:tcPr>
            <w:tcW w:w="734"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0,160</w:t>
            </w:r>
          </w:p>
        </w:tc>
        <w:tc>
          <w:tcPr>
            <w:tcW w:w="883"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17,94</w:t>
            </w:r>
          </w:p>
        </w:tc>
        <w:tc>
          <w:tcPr>
            <w:tcW w:w="1318"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4,65</w:t>
            </w:r>
          </w:p>
        </w:tc>
      </w:tr>
      <w:tr w:rsidR="007256D5" w:rsidRPr="007256D5" w:rsidTr="007256D5">
        <w:trPr>
          <w:trHeight w:val="270"/>
        </w:trPr>
        <w:tc>
          <w:tcPr>
            <w:tcW w:w="883" w:type="dxa"/>
            <w:tcBorders>
              <w:top w:val="nil"/>
              <w:left w:val="single" w:sz="8" w:space="0" w:color="FFFFFF"/>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PVD-01</w:t>
            </w:r>
          </w:p>
        </w:tc>
        <w:tc>
          <w:tcPr>
            <w:tcW w:w="1373"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PVD-02</w:t>
            </w:r>
          </w:p>
        </w:tc>
        <w:tc>
          <w:tcPr>
            <w:tcW w:w="1115"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50,00</w:t>
            </w:r>
          </w:p>
        </w:tc>
        <w:tc>
          <w:tcPr>
            <w:tcW w:w="1387"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0,0071</w:t>
            </w:r>
          </w:p>
        </w:tc>
        <w:tc>
          <w:tcPr>
            <w:tcW w:w="1087"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600</w:t>
            </w:r>
          </w:p>
        </w:tc>
        <w:tc>
          <w:tcPr>
            <w:tcW w:w="734"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0,160</w:t>
            </w:r>
          </w:p>
        </w:tc>
        <w:tc>
          <w:tcPr>
            <w:tcW w:w="883"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41,06</w:t>
            </w:r>
          </w:p>
        </w:tc>
        <w:tc>
          <w:tcPr>
            <w:tcW w:w="1318"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1,46</w:t>
            </w:r>
          </w:p>
        </w:tc>
      </w:tr>
      <w:tr w:rsidR="007256D5" w:rsidRPr="007256D5" w:rsidTr="007256D5">
        <w:trPr>
          <w:trHeight w:val="270"/>
        </w:trPr>
        <w:tc>
          <w:tcPr>
            <w:tcW w:w="883" w:type="dxa"/>
            <w:tcBorders>
              <w:top w:val="nil"/>
              <w:left w:val="single" w:sz="8" w:space="0" w:color="FFFFFF"/>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PVD-02</w:t>
            </w:r>
          </w:p>
        </w:tc>
        <w:tc>
          <w:tcPr>
            <w:tcW w:w="1373"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PVD-03</w:t>
            </w:r>
          </w:p>
        </w:tc>
        <w:tc>
          <w:tcPr>
            <w:tcW w:w="1115"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68,00</w:t>
            </w:r>
          </w:p>
        </w:tc>
        <w:tc>
          <w:tcPr>
            <w:tcW w:w="1387"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0,0015</w:t>
            </w:r>
          </w:p>
        </w:tc>
        <w:tc>
          <w:tcPr>
            <w:tcW w:w="1087"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600</w:t>
            </w:r>
          </w:p>
        </w:tc>
        <w:tc>
          <w:tcPr>
            <w:tcW w:w="734"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0,160</w:t>
            </w:r>
          </w:p>
        </w:tc>
        <w:tc>
          <w:tcPr>
            <w:tcW w:w="883"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66,30</w:t>
            </w:r>
          </w:p>
        </w:tc>
        <w:tc>
          <w:tcPr>
            <w:tcW w:w="1318"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0,80</w:t>
            </w:r>
          </w:p>
        </w:tc>
      </w:tr>
      <w:tr w:rsidR="007256D5" w:rsidRPr="007256D5" w:rsidTr="007256D5">
        <w:trPr>
          <w:trHeight w:val="270"/>
        </w:trPr>
        <w:tc>
          <w:tcPr>
            <w:tcW w:w="883" w:type="dxa"/>
            <w:tcBorders>
              <w:top w:val="nil"/>
              <w:left w:val="single" w:sz="8" w:space="0" w:color="FFFFFF"/>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PVD-03</w:t>
            </w:r>
          </w:p>
        </w:tc>
        <w:tc>
          <w:tcPr>
            <w:tcW w:w="1373"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PV-05</w:t>
            </w:r>
          </w:p>
        </w:tc>
        <w:tc>
          <w:tcPr>
            <w:tcW w:w="1115"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53,00</w:t>
            </w:r>
          </w:p>
        </w:tc>
        <w:tc>
          <w:tcPr>
            <w:tcW w:w="1387"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0,0019</w:t>
            </w:r>
          </w:p>
        </w:tc>
        <w:tc>
          <w:tcPr>
            <w:tcW w:w="1087"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600</w:t>
            </w:r>
          </w:p>
        </w:tc>
        <w:tc>
          <w:tcPr>
            <w:tcW w:w="734"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0,160</w:t>
            </w:r>
          </w:p>
        </w:tc>
        <w:tc>
          <w:tcPr>
            <w:tcW w:w="883"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60,95</w:t>
            </w:r>
          </w:p>
        </w:tc>
        <w:tc>
          <w:tcPr>
            <w:tcW w:w="1318"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0,89</w:t>
            </w:r>
          </w:p>
        </w:tc>
      </w:tr>
      <w:tr w:rsidR="007256D5" w:rsidRPr="007256D5" w:rsidTr="007256D5">
        <w:trPr>
          <w:trHeight w:val="270"/>
        </w:trPr>
        <w:tc>
          <w:tcPr>
            <w:tcW w:w="883" w:type="dxa"/>
            <w:tcBorders>
              <w:top w:val="nil"/>
              <w:left w:val="single" w:sz="8" w:space="0" w:color="FFFFFF"/>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BL-02</w:t>
            </w:r>
          </w:p>
        </w:tc>
        <w:tc>
          <w:tcPr>
            <w:tcW w:w="1373"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PV-05</w:t>
            </w:r>
          </w:p>
        </w:tc>
        <w:tc>
          <w:tcPr>
            <w:tcW w:w="1115"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11,50</w:t>
            </w:r>
          </w:p>
        </w:tc>
        <w:tc>
          <w:tcPr>
            <w:tcW w:w="1387"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0,1910</w:t>
            </w:r>
          </w:p>
        </w:tc>
        <w:tc>
          <w:tcPr>
            <w:tcW w:w="1087"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600</w:t>
            </w:r>
          </w:p>
        </w:tc>
        <w:tc>
          <w:tcPr>
            <w:tcW w:w="734"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0,090</w:t>
            </w:r>
          </w:p>
        </w:tc>
        <w:tc>
          <w:tcPr>
            <w:tcW w:w="883"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22,52</w:t>
            </w:r>
          </w:p>
        </w:tc>
        <w:tc>
          <w:tcPr>
            <w:tcW w:w="1318"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3,36</w:t>
            </w:r>
          </w:p>
        </w:tc>
      </w:tr>
      <w:tr w:rsidR="007256D5" w:rsidRPr="007256D5" w:rsidTr="007256D5">
        <w:trPr>
          <w:trHeight w:val="270"/>
        </w:trPr>
        <w:tc>
          <w:tcPr>
            <w:tcW w:w="883" w:type="dxa"/>
            <w:tcBorders>
              <w:top w:val="nil"/>
              <w:left w:val="single" w:sz="8" w:space="0" w:color="FFFFFF"/>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PV-05</w:t>
            </w:r>
          </w:p>
        </w:tc>
        <w:tc>
          <w:tcPr>
            <w:tcW w:w="1373"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PV-06</w:t>
            </w:r>
          </w:p>
        </w:tc>
        <w:tc>
          <w:tcPr>
            <w:tcW w:w="1115"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80,00</w:t>
            </w:r>
          </w:p>
        </w:tc>
        <w:tc>
          <w:tcPr>
            <w:tcW w:w="1387"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0,0062</w:t>
            </w:r>
          </w:p>
        </w:tc>
        <w:tc>
          <w:tcPr>
            <w:tcW w:w="1087"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600</w:t>
            </w:r>
          </w:p>
        </w:tc>
        <w:tc>
          <w:tcPr>
            <w:tcW w:w="734"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0,315</w:t>
            </w:r>
          </w:p>
        </w:tc>
        <w:tc>
          <w:tcPr>
            <w:tcW w:w="883"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64,98</w:t>
            </w:r>
          </w:p>
        </w:tc>
        <w:tc>
          <w:tcPr>
            <w:tcW w:w="1318"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1,62</w:t>
            </w:r>
          </w:p>
        </w:tc>
      </w:tr>
      <w:tr w:rsidR="007256D5" w:rsidRPr="007256D5" w:rsidTr="007256D5">
        <w:trPr>
          <w:trHeight w:val="270"/>
        </w:trPr>
        <w:tc>
          <w:tcPr>
            <w:tcW w:w="883" w:type="dxa"/>
            <w:tcBorders>
              <w:top w:val="nil"/>
              <w:left w:val="single" w:sz="8" w:space="0" w:color="FFFFFF"/>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PV-06</w:t>
            </w:r>
          </w:p>
        </w:tc>
        <w:tc>
          <w:tcPr>
            <w:tcW w:w="1373"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PV-07</w:t>
            </w:r>
          </w:p>
        </w:tc>
        <w:tc>
          <w:tcPr>
            <w:tcW w:w="1115"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80,00</w:t>
            </w:r>
          </w:p>
        </w:tc>
        <w:tc>
          <w:tcPr>
            <w:tcW w:w="1387"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0,0062</w:t>
            </w:r>
          </w:p>
        </w:tc>
        <w:tc>
          <w:tcPr>
            <w:tcW w:w="1087"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600</w:t>
            </w:r>
          </w:p>
        </w:tc>
        <w:tc>
          <w:tcPr>
            <w:tcW w:w="734"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0,315</w:t>
            </w:r>
          </w:p>
        </w:tc>
        <w:tc>
          <w:tcPr>
            <w:tcW w:w="883"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64,98</w:t>
            </w:r>
          </w:p>
        </w:tc>
        <w:tc>
          <w:tcPr>
            <w:tcW w:w="1318"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1,62</w:t>
            </w:r>
          </w:p>
        </w:tc>
      </w:tr>
      <w:tr w:rsidR="007256D5" w:rsidRPr="007256D5" w:rsidTr="007256D5">
        <w:trPr>
          <w:trHeight w:val="270"/>
        </w:trPr>
        <w:tc>
          <w:tcPr>
            <w:tcW w:w="883" w:type="dxa"/>
            <w:tcBorders>
              <w:top w:val="nil"/>
              <w:left w:val="single" w:sz="8" w:space="0" w:color="FFFFFF"/>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PV-07</w:t>
            </w:r>
          </w:p>
        </w:tc>
        <w:tc>
          <w:tcPr>
            <w:tcW w:w="1373"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PV-08</w:t>
            </w:r>
          </w:p>
        </w:tc>
        <w:tc>
          <w:tcPr>
            <w:tcW w:w="1115"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80,00</w:t>
            </w:r>
          </w:p>
        </w:tc>
        <w:tc>
          <w:tcPr>
            <w:tcW w:w="1387"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0,0062</w:t>
            </w:r>
          </w:p>
        </w:tc>
        <w:tc>
          <w:tcPr>
            <w:tcW w:w="1087"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600</w:t>
            </w:r>
          </w:p>
        </w:tc>
        <w:tc>
          <w:tcPr>
            <w:tcW w:w="734"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0,315</w:t>
            </w:r>
          </w:p>
        </w:tc>
        <w:tc>
          <w:tcPr>
            <w:tcW w:w="883"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64,98</w:t>
            </w:r>
          </w:p>
        </w:tc>
        <w:tc>
          <w:tcPr>
            <w:tcW w:w="1318" w:type="dxa"/>
            <w:tcBorders>
              <w:top w:val="nil"/>
              <w:left w:val="nil"/>
              <w:bottom w:val="single" w:sz="8" w:space="0" w:color="FFFFFF"/>
              <w:right w:val="single" w:sz="8" w:space="0" w:color="FFFFFF"/>
            </w:tcBorders>
            <w:shd w:val="clear" w:color="000000" w:fill="D9D9D9"/>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1,62</w:t>
            </w:r>
          </w:p>
        </w:tc>
      </w:tr>
      <w:tr w:rsidR="007256D5" w:rsidRPr="007256D5" w:rsidTr="007256D5">
        <w:trPr>
          <w:trHeight w:val="270"/>
        </w:trPr>
        <w:tc>
          <w:tcPr>
            <w:tcW w:w="883" w:type="dxa"/>
            <w:tcBorders>
              <w:top w:val="nil"/>
              <w:left w:val="single" w:sz="8" w:space="0" w:color="FFFFFF"/>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PV-08</w:t>
            </w:r>
          </w:p>
        </w:tc>
        <w:tc>
          <w:tcPr>
            <w:tcW w:w="1373"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Lançamento</w:t>
            </w:r>
          </w:p>
        </w:tc>
        <w:tc>
          <w:tcPr>
            <w:tcW w:w="1115"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75,40</w:t>
            </w:r>
          </w:p>
        </w:tc>
        <w:tc>
          <w:tcPr>
            <w:tcW w:w="1387"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0,0132</w:t>
            </w:r>
          </w:p>
        </w:tc>
        <w:tc>
          <w:tcPr>
            <w:tcW w:w="1087"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600</w:t>
            </w:r>
          </w:p>
        </w:tc>
        <w:tc>
          <w:tcPr>
            <w:tcW w:w="734"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0,315</w:t>
            </w:r>
          </w:p>
        </w:tc>
        <w:tc>
          <w:tcPr>
            <w:tcW w:w="883"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50,83</w:t>
            </w:r>
          </w:p>
        </w:tc>
        <w:tc>
          <w:tcPr>
            <w:tcW w:w="1318" w:type="dxa"/>
            <w:tcBorders>
              <w:top w:val="nil"/>
              <w:left w:val="nil"/>
              <w:bottom w:val="single" w:sz="8" w:space="0" w:color="FFFFFF"/>
              <w:right w:val="single" w:sz="8" w:space="0" w:color="FFFFFF"/>
            </w:tcBorders>
            <w:shd w:val="clear" w:color="000000" w:fill="F2F2F2"/>
            <w:noWrap/>
            <w:vAlign w:val="bottom"/>
            <w:hideMark/>
          </w:tcPr>
          <w:p w:rsidR="007256D5" w:rsidRPr="007256D5" w:rsidRDefault="007256D5" w:rsidP="007256D5">
            <w:pPr>
              <w:widowControl/>
              <w:spacing w:line="240" w:lineRule="auto"/>
              <w:jc w:val="center"/>
              <w:rPr>
                <w:rFonts w:cs="Arial"/>
                <w:sz w:val="20"/>
                <w:szCs w:val="20"/>
              </w:rPr>
            </w:pPr>
            <w:r w:rsidRPr="007256D5">
              <w:rPr>
                <w:rFonts w:cs="Arial"/>
                <w:sz w:val="20"/>
                <w:szCs w:val="20"/>
              </w:rPr>
              <w:t>2,18</w:t>
            </w:r>
          </w:p>
        </w:tc>
      </w:tr>
    </w:tbl>
    <w:p w:rsidR="007256D5" w:rsidRDefault="007256D5" w:rsidP="007256D5">
      <w:pPr>
        <w:pStyle w:val="Imagens"/>
      </w:pPr>
    </w:p>
    <w:p w:rsidR="00893E72" w:rsidRPr="002B742C" w:rsidRDefault="00893E72" w:rsidP="002B742C">
      <w:pPr>
        <w:pStyle w:val="Ttulo3"/>
        <w:tabs>
          <w:tab w:val="clear" w:pos="1134"/>
          <w:tab w:val="left" w:pos="993"/>
        </w:tabs>
        <w:ind w:right="96"/>
      </w:pPr>
      <w:bookmarkStart w:id="520" w:name="_Toc493679385"/>
      <w:r w:rsidRPr="002B742C">
        <w:t>Isolamento da área</w:t>
      </w:r>
      <w:bookmarkEnd w:id="520"/>
    </w:p>
    <w:p w:rsidR="007E49C7" w:rsidRDefault="007E49C7" w:rsidP="006C4198">
      <w:pPr>
        <w:pStyle w:val="EstiloPrimeiralinha075cm"/>
      </w:pPr>
      <w:r>
        <w:t xml:space="preserve">A área da ETE já conta com cerca perimetral que será recuperada e ao longo da mesma </w:t>
      </w:r>
      <w:proofErr w:type="gramStart"/>
      <w:r>
        <w:t>serão</w:t>
      </w:r>
      <w:proofErr w:type="gramEnd"/>
      <w:r>
        <w:t xml:space="preserve"> plantadas </w:t>
      </w:r>
      <w:r w:rsidRPr="00893E72">
        <w:t xml:space="preserve">mudas de sansão do campo, uma a cada 80 centímetros para composição paisagística e impedir o acesso de pessoas estranhas e de animais </w:t>
      </w:r>
      <w:proofErr w:type="spellStart"/>
      <w:r w:rsidRPr="00893E72">
        <w:t>sinantrópicos</w:t>
      </w:r>
      <w:proofErr w:type="spellEnd"/>
      <w:r w:rsidRPr="00893E72">
        <w:t>.</w:t>
      </w:r>
    </w:p>
    <w:p w:rsidR="00893E72" w:rsidRPr="00893E72" w:rsidRDefault="007E49C7" w:rsidP="006C4198">
      <w:pPr>
        <w:pStyle w:val="EstiloPrimeiralinha075cm"/>
      </w:pPr>
      <w:r>
        <w:t>Para o</w:t>
      </w:r>
      <w:r w:rsidR="00893E72" w:rsidRPr="00893E72">
        <w:t xml:space="preserve"> controle de acesso de veículos e pessoas às unidades do </w:t>
      </w:r>
      <w:r w:rsidR="00893E72" w:rsidRPr="00893E72">
        <w:lastRenderedPageBreak/>
        <w:t xml:space="preserve">empreendimento </w:t>
      </w:r>
      <w:r>
        <w:t>também serão implantados portões para veículos e pedestres.</w:t>
      </w:r>
      <w:r w:rsidR="00893E72" w:rsidRPr="00893E72">
        <w:t xml:space="preserve"> </w:t>
      </w:r>
    </w:p>
    <w:p w:rsidR="00893E72" w:rsidRPr="002B742C" w:rsidRDefault="00893E72" w:rsidP="002B742C">
      <w:pPr>
        <w:pStyle w:val="Ttulo3"/>
        <w:tabs>
          <w:tab w:val="clear" w:pos="1134"/>
          <w:tab w:val="left" w:pos="993"/>
        </w:tabs>
        <w:ind w:right="96"/>
      </w:pPr>
      <w:bookmarkStart w:id="521" w:name="_Toc16075917"/>
      <w:bookmarkStart w:id="522" w:name="_Toc17195983"/>
      <w:bookmarkStart w:id="523" w:name="_Toc36479991"/>
      <w:bookmarkStart w:id="524" w:name="_Toc493679386"/>
      <w:r w:rsidRPr="002B742C">
        <w:t>Elementos a serem implantados</w:t>
      </w:r>
      <w:bookmarkEnd w:id="521"/>
      <w:bookmarkEnd w:id="522"/>
      <w:bookmarkEnd w:id="523"/>
      <w:bookmarkEnd w:id="524"/>
    </w:p>
    <w:p w:rsidR="00893E72" w:rsidRPr="00893E72" w:rsidRDefault="00893E72" w:rsidP="006C4198">
      <w:pPr>
        <w:pStyle w:val="EstiloPrimeiralinha075cm"/>
      </w:pPr>
      <w:r w:rsidRPr="00893E72">
        <w:t>Com o intuito de harmonizar a ETE com o meio na qual estará inserida, além de dotá-la de elementos que lhes forneçam condições ideais de operação, foi proposta a inclusão dos elementos de urbanização e paisagismo descritos a seguir:</w:t>
      </w:r>
    </w:p>
    <w:p w:rsidR="00893E72" w:rsidRPr="00893E72" w:rsidRDefault="00893E72" w:rsidP="007E49C7">
      <w:pPr>
        <w:pStyle w:val="Marcadores"/>
      </w:pPr>
      <w:r w:rsidRPr="00893E72">
        <w:t>Passeio cimentado em volta das unidades;</w:t>
      </w:r>
    </w:p>
    <w:p w:rsidR="00893E72" w:rsidRPr="00893E72" w:rsidRDefault="00893E72" w:rsidP="007E49C7">
      <w:pPr>
        <w:pStyle w:val="Marcadores"/>
      </w:pPr>
      <w:r w:rsidRPr="00893E72">
        <w:t xml:space="preserve">Área de circulação interna e </w:t>
      </w:r>
      <w:proofErr w:type="gramStart"/>
      <w:r w:rsidRPr="00893E72">
        <w:t>pista de acesso pavimentadas</w:t>
      </w:r>
      <w:proofErr w:type="gramEnd"/>
      <w:r w:rsidRPr="00893E72">
        <w:t>;</w:t>
      </w:r>
    </w:p>
    <w:p w:rsidR="00893E72" w:rsidRPr="00893E72" w:rsidRDefault="00893E72" w:rsidP="007E49C7">
      <w:pPr>
        <w:pStyle w:val="Marcadores"/>
      </w:pPr>
      <w:r w:rsidRPr="00893E72">
        <w:t>Cerca de arame farpado e tela, com mourões de concreto;</w:t>
      </w:r>
    </w:p>
    <w:p w:rsidR="00893E72" w:rsidRPr="00893E72" w:rsidRDefault="00893E72" w:rsidP="007E49C7">
      <w:pPr>
        <w:pStyle w:val="Marcadores"/>
      </w:pPr>
      <w:r w:rsidRPr="00893E72">
        <w:t>Cerca viva com plantio de Sansão do Campo;</w:t>
      </w:r>
    </w:p>
    <w:p w:rsidR="00893E72" w:rsidRPr="00893E72" w:rsidRDefault="00893E72" w:rsidP="007E49C7">
      <w:pPr>
        <w:pStyle w:val="Marcadores"/>
      </w:pPr>
      <w:r w:rsidRPr="00893E72">
        <w:t>Portão para veículos;</w:t>
      </w:r>
    </w:p>
    <w:p w:rsidR="00893E72" w:rsidRPr="00893E72" w:rsidRDefault="00893E72" w:rsidP="007E49C7">
      <w:pPr>
        <w:pStyle w:val="Marcadores"/>
      </w:pPr>
      <w:r w:rsidRPr="00893E72">
        <w:t>Portão de pedestres</w:t>
      </w:r>
    </w:p>
    <w:p w:rsidR="00893E72" w:rsidRPr="00893E72" w:rsidRDefault="00893E72" w:rsidP="007E49C7">
      <w:pPr>
        <w:pStyle w:val="Marcadores"/>
      </w:pPr>
      <w:r w:rsidRPr="00893E72">
        <w:t>Grama para proteção dos taludes;</w:t>
      </w:r>
    </w:p>
    <w:p w:rsidR="00893E72" w:rsidRPr="00893E72" w:rsidRDefault="00893E72" w:rsidP="007E49C7">
      <w:pPr>
        <w:pStyle w:val="Marcadores"/>
      </w:pPr>
      <w:r w:rsidRPr="00893E72">
        <w:t>Plantio de mudas de árvores.</w:t>
      </w:r>
    </w:p>
    <w:p w:rsidR="00893E72" w:rsidRPr="002B742C" w:rsidRDefault="00893E72" w:rsidP="002B742C">
      <w:pPr>
        <w:pStyle w:val="Ttulo3"/>
        <w:tabs>
          <w:tab w:val="clear" w:pos="1134"/>
          <w:tab w:val="left" w:pos="993"/>
        </w:tabs>
        <w:ind w:right="96"/>
      </w:pPr>
      <w:bookmarkStart w:id="525" w:name="_Toc16075918"/>
      <w:bookmarkStart w:id="526" w:name="_Toc17195984"/>
      <w:bookmarkStart w:id="527" w:name="_Toc36479992"/>
      <w:bookmarkStart w:id="528" w:name="_Toc493679387"/>
      <w:r w:rsidRPr="002B742C">
        <w:t>Programa de plantio e manutenção de mudas de árvores nativas</w:t>
      </w:r>
      <w:bookmarkEnd w:id="525"/>
      <w:bookmarkEnd w:id="526"/>
      <w:bookmarkEnd w:id="527"/>
      <w:bookmarkEnd w:id="528"/>
    </w:p>
    <w:p w:rsidR="00893E72" w:rsidRPr="007E72F0" w:rsidRDefault="00893E72" w:rsidP="007E72F0">
      <w:pPr>
        <w:pStyle w:val="Ttulo4"/>
      </w:pPr>
      <w:bookmarkStart w:id="529" w:name="_Toc8025785"/>
      <w:bookmarkStart w:id="530" w:name="_Toc8025894"/>
      <w:bookmarkStart w:id="531" w:name="_Toc16075919"/>
      <w:bookmarkStart w:id="532" w:name="_Toc17195985"/>
      <w:r w:rsidRPr="007E72F0">
        <w:t>Proposição</w:t>
      </w:r>
      <w:bookmarkEnd w:id="529"/>
      <w:bookmarkEnd w:id="530"/>
      <w:bookmarkEnd w:id="531"/>
      <w:bookmarkEnd w:id="532"/>
    </w:p>
    <w:p w:rsidR="00893E72" w:rsidRPr="00893E72" w:rsidRDefault="00893E72" w:rsidP="006C4198">
      <w:pPr>
        <w:pStyle w:val="EstiloPrimeiralinha075cm"/>
      </w:pPr>
      <w:r w:rsidRPr="00893E72">
        <w:t>Pretende-se implantar indivíduos arbóreos na ETE para compor seu paisagismo.</w:t>
      </w:r>
    </w:p>
    <w:p w:rsidR="00893E72" w:rsidRPr="007E72F0" w:rsidRDefault="00893E72" w:rsidP="007E72F0">
      <w:pPr>
        <w:pStyle w:val="Ttulo4"/>
      </w:pPr>
      <w:bookmarkStart w:id="533" w:name="_Toc16075920"/>
      <w:bookmarkStart w:id="534" w:name="_Toc17195986"/>
      <w:r w:rsidRPr="007E72F0">
        <w:t>Quantificação</w:t>
      </w:r>
      <w:bookmarkEnd w:id="533"/>
      <w:bookmarkEnd w:id="534"/>
      <w:r w:rsidRPr="007E72F0">
        <w:t xml:space="preserve"> e especificação</w:t>
      </w:r>
    </w:p>
    <w:p w:rsidR="00893E72" w:rsidRDefault="00893E72" w:rsidP="006C4198">
      <w:pPr>
        <w:pStyle w:val="EstiloPrimeiralinha075cm"/>
      </w:pPr>
      <w:r w:rsidRPr="00893E72">
        <w:t xml:space="preserve">Serão plantadas na área da ETE </w:t>
      </w:r>
      <w:r w:rsidR="00307AB3">
        <w:t>100</w:t>
      </w:r>
      <w:r w:rsidRPr="00893E72">
        <w:t xml:space="preserve"> mudas de árvores distribuídas conforme indicado no quadro apresentado a seguir:</w:t>
      </w:r>
    </w:p>
    <w:p w:rsidR="00907460" w:rsidRDefault="00907460" w:rsidP="00907460">
      <w:pPr>
        <w:pStyle w:val="Tabela"/>
      </w:pPr>
      <w:r>
        <w:t>Relação de Árvores</w:t>
      </w:r>
    </w:p>
    <w:tbl>
      <w:tblPr>
        <w:tblW w:w="0" w:type="auto"/>
        <w:jc w:val="center"/>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shd w:val="clear" w:color="auto" w:fill="F3F3F3"/>
        <w:tblCellMar>
          <w:left w:w="70" w:type="dxa"/>
          <w:right w:w="70" w:type="dxa"/>
        </w:tblCellMar>
        <w:tblLook w:val="0000" w:firstRow="0" w:lastRow="0" w:firstColumn="0" w:lastColumn="0" w:noHBand="0" w:noVBand="0"/>
      </w:tblPr>
      <w:tblGrid>
        <w:gridCol w:w="2872"/>
        <w:gridCol w:w="2881"/>
        <w:gridCol w:w="2892"/>
      </w:tblGrid>
      <w:tr w:rsidR="00893E72" w:rsidRPr="00893E72" w:rsidTr="006F34CC">
        <w:trPr>
          <w:trHeight w:val="468"/>
          <w:jc w:val="center"/>
        </w:trPr>
        <w:tc>
          <w:tcPr>
            <w:tcW w:w="2872" w:type="dxa"/>
            <w:shd w:val="clear" w:color="auto" w:fill="C0C0C0"/>
            <w:vAlign w:val="center"/>
          </w:tcPr>
          <w:p w:rsidR="00893E72" w:rsidRPr="00893E72" w:rsidRDefault="00893E72" w:rsidP="00893E72">
            <w:pPr>
              <w:spacing w:line="240" w:lineRule="auto"/>
              <w:jc w:val="center"/>
              <w:rPr>
                <w:rFonts w:cs="Arial"/>
                <w:b/>
                <w:sz w:val="22"/>
                <w:szCs w:val="22"/>
              </w:rPr>
            </w:pPr>
            <w:r w:rsidRPr="00893E72">
              <w:rPr>
                <w:rFonts w:cs="Arial"/>
                <w:b/>
                <w:sz w:val="22"/>
                <w:szCs w:val="22"/>
              </w:rPr>
              <w:t>Nome Popular</w:t>
            </w:r>
          </w:p>
        </w:tc>
        <w:tc>
          <w:tcPr>
            <w:tcW w:w="2881" w:type="dxa"/>
            <w:shd w:val="clear" w:color="auto" w:fill="C0C0C0"/>
            <w:vAlign w:val="center"/>
          </w:tcPr>
          <w:p w:rsidR="00893E72" w:rsidRPr="00893E72" w:rsidRDefault="00893E72" w:rsidP="00893E72">
            <w:pPr>
              <w:spacing w:line="240" w:lineRule="auto"/>
              <w:jc w:val="center"/>
              <w:rPr>
                <w:rFonts w:cs="Arial"/>
                <w:b/>
                <w:sz w:val="22"/>
                <w:szCs w:val="22"/>
              </w:rPr>
            </w:pPr>
            <w:r w:rsidRPr="00893E72">
              <w:rPr>
                <w:rFonts w:cs="Arial"/>
                <w:b/>
                <w:sz w:val="22"/>
                <w:szCs w:val="22"/>
              </w:rPr>
              <w:t>Nome Científico</w:t>
            </w:r>
          </w:p>
        </w:tc>
        <w:tc>
          <w:tcPr>
            <w:tcW w:w="2892" w:type="dxa"/>
            <w:shd w:val="clear" w:color="auto" w:fill="C0C0C0"/>
            <w:vAlign w:val="center"/>
          </w:tcPr>
          <w:p w:rsidR="00893E72" w:rsidRPr="00893E72" w:rsidRDefault="00893E72" w:rsidP="00893E72">
            <w:pPr>
              <w:spacing w:line="240" w:lineRule="auto"/>
              <w:jc w:val="center"/>
              <w:rPr>
                <w:rFonts w:cs="Arial"/>
                <w:b/>
                <w:sz w:val="22"/>
                <w:szCs w:val="22"/>
              </w:rPr>
            </w:pPr>
            <w:r w:rsidRPr="00893E72">
              <w:rPr>
                <w:rFonts w:cs="Arial"/>
                <w:b/>
                <w:sz w:val="22"/>
                <w:szCs w:val="22"/>
              </w:rPr>
              <w:t>Quantidade</w:t>
            </w:r>
          </w:p>
        </w:tc>
      </w:tr>
      <w:tr w:rsidR="00893E72" w:rsidRPr="00893E72" w:rsidTr="006F34CC">
        <w:trPr>
          <w:jc w:val="center"/>
        </w:trPr>
        <w:tc>
          <w:tcPr>
            <w:tcW w:w="2872" w:type="dxa"/>
            <w:tcBorders>
              <w:bottom w:val="single" w:sz="18" w:space="0" w:color="FFFFFF"/>
            </w:tcBorders>
            <w:shd w:val="clear" w:color="auto" w:fill="F3F3F3"/>
            <w:vAlign w:val="center"/>
          </w:tcPr>
          <w:p w:rsidR="00893E72" w:rsidRPr="00893E72" w:rsidRDefault="00893E72" w:rsidP="00893E72">
            <w:pPr>
              <w:spacing w:line="240" w:lineRule="auto"/>
              <w:jc w:val="center"/>
              <w:rPr>
                <w:rFonts w:cs="Arial"/>
                <w:bCs/>
                <w:sz w:val="22"/>
                <w:szCs w:val="22"/>
              </w:rPr>
            </w:pPr>
            <w:r w:rsidRPr="00893E72">
              <w:rPr>
                <w:rFonts w:cs="Arial"/>
                <w:bCs/>
                <w:sz w:val="22"/>
                <w:szCs w:val="22"/>
              </w:rPr>
              <w:t>Buriti</w:t>
            </w:r>
          </w:p>
        </w:tc>
        <w:tc>
          <w:tcPr>
            <w:tcW w:w="2881" w:type="dxa"/>
            <w:tcBorders>
              <w:bottom w:val="single" w:sz="18" w:space="0" w:color="FFFFFF"/>
            </w:tcBorders>
            <w:shd w:val="clear" w:color="auto" w:fill="F3F3F3"/>
            <w:vAlign w:val="center"/>
          </w:tcPr>
          <w:p w:rsidR="00893E72" w:rsidRPr="00893E72" w:rsidRDefault="00893E72" w:rsidP="00893E72">
            <w:pPr>
              <w:spacing w:line="240" w:lineRule="auto"/>
              <w:jc w:val="center"/>
              <w:rPr>
                <w:rFonts w:cs="Arial"/>
                <w:bCs/>
                <w:i/>
                <w:iCs/>
                <w:sz w:val="22"/>
                <w:szCs w:val="22"/>
              </w:rPr>
            </w:pPr>
            <w:proofErr w:type="spellStart"/>
            <w:r w:rsidRPr="00893E72">
              <w:rPr>
                <w:rFonts w:cs="Arial"/>
                <w:i/>
                <w:iCs/>
                <w:sz w:val="22"/>
                <w:szCs w:val="22"/>
              </w:rPr>
              <w:t>Mauritia</w:t>
            </w:r>
            <w:proofErr w:type="spellEnd"/>
            <w:r w:rsidRPr="00893E72">
              <w:rPr>
                <w:rFonts w:cs="Arial"/>
                <w:i/>
                <w:iCs/>
                <w:sz w:val="22"/>
                <w:szCs w:val="22"/>
              </w:rPr>
              <w:t xml:space="preserve"> flexuosa</w:t>
            </w:r>
          </w:p>
        </w:tc>
        <w:tc>
          <w:tcPr>
            <w:tcW w:w="2892" w:type="dxa"/>
            <w:tcBorders>
              <w:bottom w:val="single" w:sz="18" w:space="0" w:color="FFFFFF"/>
            </w:tcBorders>
            <w:shd w:val="clear" w:color="auto" w:fill="F3F3F3"/>
            <w:vAlign w:val="center"/>
          </w:tcPr>
          <w:p w:rsidR="00893E72" w:rsidRPr="00893E72" w:rsidRDefault="00307AB3" w:rsidP="00893E72">
            <w:pPr>
              <w:spacing w:line="240" w:lineRule="auto"/>
              <w:jc w:val="center"/>
              <w:rPr>
                <w:rFonts w:cs="Arial"/>
                <w:bCs/>
                <w:sz w:val="22"/>
                <w:szCs w:val="22"/>
              </w:rPr>
            </w:pPr>
            <w:r>
              <w:rPr>
                <w:rFonts w:cs="Arial"/>
                <w:bCs/>
                <w:sz w:val="22"/>
                <w:szCs w:val="22"/>
              </w:rPr>
              <w:t>25</w:t>
            </w:r>
          </w:p>
        </w:tc>
      </w:tr>
      <w:tr w:rsidR="00893E72" w:rsidRPr="00893E72" w:rsidTr="006F34CC">
        <w:trPr>
          <w:jc w:val="center"/>
        </w:trPr>
        <w:tc>
          <w:tcPr>
            <w:tcW w:w="2872" w:type="dxa"/>
            <w:shd w:val="clear" w:color="auto" w:fill="D9D9D9"/>
            <w:vAlign w:val="center"/>
          </w:tcPr>
          <w:p w:rsidR="00893E72" w:rsidRPr="00893E72" w:rsidRDefault="00893E72" w:rsidP="00893E72">
            <w:pPr>
              <w:spacing w:line="240" w:lineRule="auto"/>
              <w:jc w:val="center"/>
              <w:rPr>
                <w:rFonts w:cs="Arial"/>
                <w:bCs/>
                <w:sz w:val="22"/>
                <w:szCs w:val="22"/>
              </w:rPr>
            </w:pPr>
            <w:r w:rsidRPr="00893E72">
              <w:rPr>
                <w:rFonts w:cs="Arial"/>
                <w:sz w:val="22"/>
                <w:szCs w:val="22"/>
              </w:rPr>
              <w:t>Sangra-d’água</w:t>
            </w:r>
          </w:p>
        </w:tc>
        <w:tc>
          <w:tcPr>
            <w:tcW w:w="2881" w:type="dxa"/>
            <w:shd w:val="clear" w:color="auto" w:fill="D9D9D9"/>
            <w:vAlign w:val="center"/>
          </w:tcPr>
          <w:p w:rsidR="00893E72" w:rsidRPr="00893E72" w:rsidRDefault="00893E72" w:rsidP="00893E72">
            <w:pPr>
              <w:spacing w:line="240" w:lineRule="auto"/>
              <w:jc w:val="center"/>
              <w:rPr>
                <w:rFonts w:cs="Arial"/>
                <w:bCs/>
                <w:i/>
                <w:iCs/>
                <w:sz w:val="22"/>
                <w:szCs w:val="22"/>
              </w:rPr>
            </w:pPr>
            <w:proofErr w:type="spellStart"/>
            <w:r w:rsidRPr="00893E72">
              <w:rPr>
                <w:rFonts w:cs="Arial"/>
                <w:i/>
                <w:iCs/>
                <w:sz w:val="22"/>
                <w:szCs w:val="22"/>
              </w:rPr>
              <w:t>Croton</w:t>
            </w:r>
            <w:proofErr w:type="spellEnd"/>
            <w:r w:rsidRPr="00893E72">
              <w:rPr>
                <w:rFonts w:cs="Arial"/>
                <w:i/>
                <w:iCs/>
                <w:sz w:val="22"/>
                <w:szCs w:val="22"/>
              </w:rPr>
              <w:t xml:space="preserve"> </w:t>
            </w:r>
            <w:proofErr w:type="spellStart"/>
            <w:r w:rsidRPr="00893E72">
              <w:rPr>
                <w:rFonts w:cs="Arial"/>
                <w:i/>
                <w:iCs/>
                <w:sz w:val="22"/>
                <w:szCs w:val="22"/>
              </w:rPr>
              <w:t>urucurana</w:t>
            </w:r>
            <w:proofErr w:type="spellEnd"/>
          </w:p>
        </w:tc>
        <w:tc>
          <w:tcPr>
            <w:tcW w:w="2892" w:type="dxa"/>
            <w:shd w:val="clear" w:color="auto" w:fill="D9D9D9"/>
          </w:tcPr>
          <w:p w:rsidR="00893E72" w:rsidRPr="00893E72" w:rsidRDefault="00307AB3" w:rsidP="00893E72">
            <w:pPr>
              <w:spacing w:line="240" w:lineRule="auto"/>
              <w:jc w:val="center"/>
            </w:pPr>
            <w:r>
              <w:rPr>
                <w:rFonts w:cs="Arial"/>
                <w:bCs/>
                <w:sz w:val="22"/>
                <w:szCs w:val="22"/>
              </w:rPr>
              <w:t>25</w:t>
            </w:r>
          </w:p>
        </w:tc>
      </w:tr>
      <w:tr w:rsidR="00893E72" w:rsidRPr="00893E72" w:rsidTr="006F34CC">
        <w:trPr>
          <w:jc w:val="center"/>
        </w:trPr>
        <w:tc>
          <w:tcPr>
            <w:tcW w:w="2872" w:type="dxa"/>
            <w:tcBorders>
              <w:bottom w:val="single" w:sz="18" w:space="0" w:color="FFFFFF"/>
            </w:tcBorders>
            <w:shd w:val="clear" w:color="auto" w:fill="F3F3F3"/>
            <w:vAlign w:val="center"/>
          </w:tcPr>
          <w:p w:rsidR="00893E72" w:rsidRPr="00893E72" w:rsidRDefault="00893E72" w:rsidP="00893E72">
            <w:pPr>
              <w:spacing w:line="240" w:lineRule="auto"/>
              <w:jc w:val="center"/>
              <w:rPr>
                <w:rFonts w:cs="Arial"/>
                <w:bCs/>
                <w:sz w:val="22"/>
                <w:szCs w:val="22"/>
              </w:rPr>
            </w:pPr>
            <w:r w:rsidRPr="00893E72">
              <w:rPr>
                <w:rFonts w:cs="Arial"/>
                <w:bCs/>
                <w:sz w:val="22"/>
                <w:szCs w:val="22"/>
              </w:rPr>
              <w:t>Pororoca</w:t>
            </w:r>
          </w:p>
        </w:tc>
        <w:tc>
          <w:tcPr>
            <w:tcW w:w="2881" w:type="dxa"/>
            <w:tcBorders>
              <w:bottom w:val="single" w:sz="18" w:space="0" w:color="FFFFFF"/>
            </w:tcBorders>
            <w:shd w:val="clear" w:color="auto" w:fill="F3F3F3"/>
            <w:vAlign w:val="center"/>
          </w:tcPr>
          <w:p w:rsidR="00893E72" w:rsidRPr="00893E72" w:rsidRDefault="00893E72" w:rsidP="00893E72">
            <w:pPr>
              <w:spacing w:line="240" w:lineRule="auto"/>
              <w:jc w:val="center"/>
              <w:rPr>
                <w:rFonts w:cs="Arial"/>
                <w:bCs/>
                <w:i/>
                <w:iCs/>
                <w:sz w:val="22"/>
                <w:szCs w:val="22"/>
              </w:rPr>
            </w:pPr>
            <w:proofErr w:type="spellStart"/>
            <w:r w:rsidRPr="00893E72">
              <w:rPr>
                <w:rFonts w:cs="Arial"/>
                <w:bCs/>
                <w:i/>
                <w:iCs/>
                <w:sz w:val="22"/>
                <w:szCs w:val="22"/>
              </w:rPr>
              <w:t>Rapanea</w:t>
            </w:r>
            <w:proofErr w:type="spellEnd"/>
            <w:r w:rsidRPr="00893E72">
              <w:rPr>
                <w:rFonts w:cs="Arial"/>
                <w:bCs/>
                <w:i/>
                <w:iCs/>
                <w:sz w:val="22"/>
                <w:szCs w:val="22"/>
              </w:rPr>
              <w:t xml:space="preserve"> </w:t>
            </w:r>
            <w:proofErr w:type="spellStart"/>
            <w:r w:rsidRPr="00893E72">
              <w:rPr>
                <w:rFonts w:cs="Arial"/>
                <w:bCs/>
                <w:i/>
                <w:iCs/>
                <w:sz w:val="22"/>
                <w:szCs w:val="22"/>
              </w:rPr>
              <w:t>ferruginea</w:t>
            </w:r>
            <w:proofErr w:type="spellEnd"/>
            <w:r w:rsidRPr="00893E72">
              <w:rPr>
                <w:rFonts w:cs="Arial"/>
                <w:i/>
                <w:iCs/>
                <w:sz w:val="22"/>
                <w:szCs w:val="22"/>
              </w:rPr>
              <w:t xml:space="preserve"> </w:t>
            </w:r>
          </w:p>
        </w:tc>
        <w:tc>
          <w:tcPr>
            <w:tcW w:w="2892" w:type="dxa"/>
            <w:tcBorders>
              <w:bottom w:val="single" w:sz="18" w:space="0" w:color="FFFFFF"/>
            </w:tcBorders>
            <w:shd w:val="clear" w:color="auto" w:fill="F3F3F3"/>
          </w:tcPr>
          <w:p w:rsidR="00893E72" w:rsidRPr="00893E72" w:rsidRDefault="00307AB3" w:rsidP="00893E72">
            <w:pPr>
              <w:spacing w:line="240" w:lineRule="auto"/>
              <w:jc w:val="center"/>
            </w:pPr>
            <w:r>
              <w:rPr>
                <w:rFonts w:cs="Arial"/>
                <w:bCs/>
                <w:sz w:val="22"/>
                <w:szCs w:val="22"/>
              </w:rPr>
              <w:t>25</w:t>
            </w:r>
          </w:p>
        </w:tc>
      </w:tr>
      <w:tr w:rsidR="00893E72" w:rsidRPr="00893E72" w:rsidTr="006F34CC">
        <w:trPr>
          <w:jc w:val="center"/>
        </w:trPr>
        <w:tc>
          <w:tcPr>
            <w:tcW w:w="2872" w:type="dxa"/>
            <w:shd w:val="clear" w:color="auto" w:fill="D9D9D9"/>
            <w:vAlign w:val="center"/>
          </w:tcPr>
          <w:p w:rsidR="00893E72" w:rsidRPr="00893E72" w:rsidRDefault="00893E72" w:rsidP="00893E72">
            <w:pPr>
              <w:spacing w:line="240" w:lineRule="auto"/>
              <w:jc w:val="center"/>
              <w:rPr>
                <w:rFonts w:cs="Arial"/>
                <w:sz w:val="22"/>
                <w:szCs w:val="22"/>
              </w:rPr>
            </w:pPr>
            <w:r w:rsidRPr="00893E72">
              <w:rPr>
                <w:rFonts w:cs="Arial"/>
                <w:sz w:val="22"/>
                <w:szCs w:val="22"/>
              </w:rPr>
              <w:t>Trema</w:t>
            </w:r>
          </w:p>
        </w:tc>
        <w:tc>
          <w:tcPr>
            <w:tcW w:w="2881" w:type="dxa"/>
            <w:shd w:val="clear" w:color="auto" w:fill="D9D9D9"/>
            <w:vAlign w:val="center"/>
          </w:tcPr>
          <w:p w:rsidR="00893E72" w:rsidRPr="00893E72" w:rsidRDefault="00893E72" w:rsidP="00893E72">
            <w:pPr>
              <w:spacing w:line="240" w:lineRule="auto"/>
              <w:jc w:val="center"/>
              <w:rPr>
                <w:rFonts w:cs="Arial"/>
                <w:i/>
                <w:iCs/>
                <w:sz w:val="22"/>
                <w:szCs w:val="22"/>
              </w:rPr>
            </w:pPr>
            <w:r w:rsidRPr="00893E72">
              <w:rPr>
                <w:rFonts w:cs="Arial"/>
                <w:i/>
                <w:iCs/>
                <w:sz w:val="22"/>
                <w:szCs w:val="22"/>
              </w:rPr>
              <w:t xml:space="preserve">Trema </w:t>
            </w:r>
            <w:proofErr w:type="spellStart"/>
            <w:r w:rsidRPr="00893E72">
              <w:rPr>
                <w:rFonts w:cs="Arial"/>
                <w:i/>
                <w:iCs/>
                <w:sz w:val="22"/>
                <w:szCs w:val="22"/>
              </w:rPr>
              <w:t>micrantha</w:t>
            </w:r>
            <w:proofErr w:type="spellEnd"/>
          </w:p>
        </w:tc>
        <w:tc>
          <w:tcPr>
            <w:tcW w:w="2892" w:type="dxa"/>
            <w:shd w:val="clear" w:color="auto" w:fill="D9D9D9"/>
          </w:tcPr>
          <w:p w:rsidR="00893E72" w:rsidRPr="00893E72" w:rsidRDefault="00307AB3" w:rsidP="00893E72">
            <w:pPr>
              <w:spacing w:line="240" w:lineRule="auto"/>
              <w:jc w:val="center"/>
            </w:pPr>
            <w:r>
              <w:rPr>
                <w:rFonts w:cs="Arial"/>
                <w:bCs/>
                <w:sz w:val="22"/>
                <w:szCs w:val="22"/>
              </w:rPr>
              <w:t>25</w:t>
            </w:r>
          </w:p>
        </w:tc>
      </w:tr>
    </w:tbl>
    <w:p w:rsidR="00893E72" w:rsidRPr="007E72F0" w:rsidRDefault="00893E72" w:rsidP="007E72F0">
      <w:pPr>
        <w:pStyle w:val="Ttulo4"/>
      </w:pPr>
      <w:bookmarkStart w:id="535" w:name="_Toc16075922"/>
      <w:bookmarkStart w:id="536" w:name="_Toc17195988"/>
      <w:r w:rsidRPr="007E72F0">
        <w:t>Época de plantio</w:t>
      </w:r>
      <w:bookmarkEnd w:id="535"/>
      <w:bookmarkEnd w:id="536"/>
    </w:p>
    <w:p w:rsidR="00893E72" w:rsidRPr="00893E72" w:rsidRDefault="00893E72" w:rsidP="006C4198">
      <w:pPr>
        <w:pStyle w:val="EstiloPrimeiralinha075cm"/>
      </w:pPr>
      <w:r w:rsidRPr="00893E72">
        <w:t>O período ideal para o plantio deve coincidir com o início do período chuvoso, garantindo assim a sobrevivência da muda.</w:t>
      </w:r>
    </w:p>
    <w:p w:rsidR="00893E72" w:rsidRPr="007E72F0" w:rsidRDefault="00893E72" w:rsidP="007E72F0">
      <w:pPr>
        <w:pStyle w:val="Ttulo4"/>
      </w:pPr>
      <w:bookmarkStart w:id="537" w:name="_Toc16075923"/>
      <w:bookmarkStart w:id="538" w:name="_Toc17195989"/>
      <w:proofErr w:type="spellStart"/>
      <w:r w:rsidRPr="007E72F0">
        <w:lastRenderedPageBreak/>
        <w:t>Coveamento</w:t>
      </w:r>
      <w:bookmarkEnd w:id="537"/>
      <w:bookmarkEnd w:id="538"/>
      <w:proofErr w:type="spellEnd"/>
      <w:r w:rsidRPr="007E72F0">
        <w:t xml:space="preserve"> </w:t>
      </w:r>
    </w:p>
    <w:p w:rsidR="00893E72" w:rsidRPr="00893E72" w:rsidRDefault="00893E72" w:rsidP="006C4198">
      <w:pPr>
        <w:pStyle w:val="EstiloPrimeiralinha075cm"/>
      </w:pPr>
      <w:r w:rsidRPr="00893E72">
        <w:t xml:space="preserve">As covas devem ter largura, profundidade e comprimento mínimo de </w:t>
      </w:r>
      <w:proofErr w:type="gramStart"/>
      <w:r w:rsidRPr="00893E72">
        <w:t>60cm</w:t>
      </w:r>
      <w:proofErr w:type="gramEnd"/>
      <w:r w:rsidRPr="00893E72">
        <w:t>, devendo ser removidos de seu interior materiais como cascalho, minério, pedra, vidro e plástico.</w:t>
      </w:r>
    </w:p>
    <w:p w:rsidR="00893E72" w:rsidRPr="007E72F0" w:rsidRDefault="00893E72" w:rsidP="007E72F0">
      <w:pPr>
        <w:pStyle w:val="Ttulo4"/>
      </w:pPr>
      <w:bookmarkStart w:id="539" w:name="_Toc16075924"/>
      <w:bookmarkStart w:id="540" w:name="_Toc17195990"/>
      <w:r w:rsidRPr="007E72F0">
        <w:t>Adubação</w:t>
      </w:r>
      <w:bookmarkEnd w:id="539"/>
      <w:bookmarkEnd w:id="540"/>
    </w:p>
    <w:p w:rsidR="00893E72" w:rsidRPr="00893E72" w:rsidRDefault="00893E72" w:rsidP="006C4198">
      <w:pPr>
        <w:pStyle w:val="EstiloPrimeiralinha075cm"/>
      </w:pPr>
      <w:r w:rsidRPr="00893E72">
        <w:t xml:space="preserve">As covas devem ser estercadas utilizando-se terra vegetal, adubo orgânico curtido e adubo químico. A proporção é de 20 litros de adubo orgânico curtido, 100 gramas de </w:t>
      </w:r>
      <w:proofErr w:type="spellStart"/>
      <w:r w:rsidRPr="00893E72">
        <w:t>NPK</w:t>
      </w:r>
      <w:proofErr w:type="spellEnd"/>
      <w:r w:rsidRPr="00893E72">
        <w:t xml:space="preserve"> 6-30-6, 200 gramas de calcário </w:t>
      </w:r>
      <w:proofErr w:type="spellStart"/>
      <w:r w:rsidRPr="00893E72">
        <w:t>dolomítico</w:t>
      </w:r>
      <w:proofErr w:type="spellEnd"/>
      <w:r w:rsidRPr="00893E72">
        <w:t xml:space="preserve"> e complementação com terra vegetal. Após o preparo, esta mistura deve ser colocada nas covas, ficando em repouso no mínimo 15 dias antes do plantio. As covas devem ser preenchidas imediatamente após o </w:t>
      </w:r>
      <w:proofErr w:type="spellStart"/>
      <w:r w:rsidRPr="00893E72">
        <w:t>coveamento</w:t>
      </w:r>
      <w:proofErr w:type="spellEnd"/>
      <w:r w:rsidRPr="00893E72">
        <w:t>.</w:t>
      </w:r>
    </w:p>
    <w:p w:rsidR="00893E72" w:rsidRPr="007E72F0" w:rsidRDefault="00893E72" w:rsidP="007E72F0">
      <w:pPr>
        <w:pStyle w:val="Ttulo4"/>
      </w:pPr>
      <w:bookmarkStart w:id="541" w:name="_Toc16075925"/>
      <w:bookmarkStart w:id="542" w:name="_Toc17195991"/>
      <w:r w:rsidRPr="007E72F0">
        <w:t>Manutenção</w:t>
      </w:r>
      <w:bookmarkEnd w:id="541"/>
      <w:bookmarkEnd w:id="542"/>
    </w:p>
    <w:p w:rsidR="00893E72" w:rsidRPr="00893E72" w:rsidRDefault="00893E72" w:rsidP="006C4198">
      <w:pPr>
        <w:pStyle w:val="EstiloPrimeiralinha075cm"/>
      </w:pPr>
      <w:r w:rsidRPr="00893E72">
        <w:t>Deverá ser realizado o roçado nas ruas (na área de preservação permanente) e coroamento de 01 metro ao redor de cada muda no mínimo três vezes ao ano.</w:t>
      </w:r>
    </w:p>
    <w:p w:rsidR="00893E72" w:rsidRPr="007E72F0" w:rsidRDefault="00893E72" w:rsidP="007E72F0">
      <w:pPr>
        <w:pStyle w:val="Ttulo4"/>
      </w:pPr>
      <w:bookmarkStart w:id="543" w:name="_Toc16075926"/>
      <w:bookmarkStart w:id="544" w:name="_Toc17195992"/>
      <w:r w:rsidRPr="007E72F0">
        <w:t>Condições das mudas para plantio</w:t>
      </w:r>
      <w:bookmarkEnd w:id="543"/>
      <w:bookmarkEnd w:id="544"/>
    </w:p>
    <w:p w:rsidR="00893E72" w:rsidRPr="00893E72" w:rsidRDefault="00893E72" w:rsidP="006C4198">
      <w:pPr>
        <w:pStyle w:val="EstiloPrimeiralinha075cm"/>
      </w:pPr>
      <w:r w:rsidRPr="00893E72">
        <w:t>As mudas destinadas ao plantio devem apresentar as seguintes características:</w:t>
      </w:r>
    </w:p>
    <w:p w:rsidR="00893E72" w:rsidRPr="00893E72" w:rsidRDefault="00893E72" w:rsidP="00307AB3">
      <w:pPr>
        <w:pStyle w:val="Marcadores"/>
      </w:pPr>
      <w:r w:rsidRPr="00893E72">
        <w:t>Altura mínima de 1,80 m;</w:t>
      </w:r>
    </w:p>
    <w:p w:rsidR="00893E72" w:rsidRPr="00893E72" w:rsidRDefault="00893E72" w:rsidP="00307AB3">
      <w:pPr>
        <w:pStyle w:val="Marcadores"/>
      </w:pPr>
      <w:r w:rsidRPr="00893E72">
        <w:t xml:space="preserve">Bom estado </w:t>
      </w:r>
      <w:proofErr w:type="spellStart"/>
      <w:r w:rsidRPr="00893E72">
        <w:t>fitosanitário</w:t>
      </w:r>
      <w:proofErr w:type="spellEnd"/>
      <w:r w:rsidRPr="00893E72">
        <w:t>;</w:t>
      </w:r>
    </w:p>
    <w:p w:rsidR="00893E72" w:rsidRPr="00893E72" w:rsidRDefault="00893E72" w:rsidP="00307AB3">
      <w:pPr>
        <w:pStyle w:val="Marcadores"/>
      </w:pPr>
      <w:r w:rsidRPr="00893E72">
        <w:t>Boa formação, sem troncos recurvados, com fustes únicos ou intensas ramificações baixas;</w:t>
      </w:r>
    </w:p>
    <w:p w:rsidR="00893E72" w:rsidRPr="00893E72" w:rsidRDefault="00893E72" w:rsidP="00307AB3">
      <w:pPr>
        <w:pStyle w:val="Marcadores"/>
      </w:pPr>
      <w:r w:rsidRPr="00893E72">
        <w:t xml:space="preserve">Raízes bem acondicionadas em vasilhames adequados, garantindo assim, o transporte sem o </w:t>
      </w:r>
      <w:proofErr w:type="spellStart"/>
      <w:r w:rsidRPr="00893E72">
        <w:t>destorroamento</w:t>
      </w:r>
      <w:proofErr w:type="spellEnd"/>
      <w:r w:rsidRPr="00893E72">
        <w:t>.</w:t>
      </w:r>
    </w:p>
    <w:p w:rsidR="00893E72" w:rsidRPr="003F131B" w:rsidRDefault="00893E72" w:rsidP="003F131B">
      <w:pPr>
        <w:pStyle w:val="Ttulo2"/>
      </w:pPr>
      <w:bookmarkStart w:id="545" w:name="_Toc210452965"/>
      <w:bookmarkStart w:id="546" w:name="_Toc218070864"/>
      <w:bookmarkStart w:id="547" w:name="_Toc305604699"/>
      <w:bookmarkStart w:id="548" w:name="_Toc427575219"/>
      <w:bookmarkStart w:id="549" w:name="_Toc493679388"/>
      <w:r w:rsidRPr="003F131B">
        <w:t>Plano de Partida e Operação da ETE</w:t>
      </w:r>
      <w:bookmarkEnd w:id="545"/>
      <w:bookmarkEnd w:id="546"/>
      <w:bookmarkEnd w:id="547"/>
      <w:bookmarkEnd w:id="548"/>
      <w:bookmarkEnd w:id="549"/>
    </w:p>
    <w:p w:rsidR="00893E72" w:rsidRPr="00893E72" w:rsidRDefault="00893E72" w:rsidP="006C4198">
      <w:pPr>
        <w:pStyle w:val="EstiloPrimeiralinha075cm"/>
      </w:pPr>
      <w:r w:rsidRPr="00893E72">
        <w:t xml:space="preserve">Após a conclusão das obras os reatores </w:t>
      </w:r>
      <w:proofErr w:type="spellStart"/>
      <w:r w:rsidRPr="00893E72">
        <w:t>UASB</w:t>
      </w:r>
      <w:proofErr w:type="spellEnd"/>
      <w:r w:rsidRPr="00893E72">
        <w:t xml:space="preserve"> e o </w:t>
      </w:r>
      <w:proofErr w:type="spellStart"/>
      <w:r w:rsidRPr="00893E72">
        <w:t>decantador</w:t>
      </w:r>
      <w:proofErr w:type="spellEnd"/>
      <w:r w:rsidRPr="00893E72">
        <w:t xml:space="preserve"> secundário serão submetidos a testes de estanqueidade que poderá ser usada água do próprio curso receptor. Confirmado o sucesso dos testes, os reatores e </w:t>
      </w:r>
      <w:proofErr w:type="spellStart"/>
      <w:r w:rsidRPr="00893E72">
        <w:t>decantador</w:t>
      </w:r>
      <w:proofErr w:type="spellEnd"/>
      <w:r w:rsidRPr="00893E72">
        <w:t xml:space="preserve"> deverão permanecer cheios de água para em seguida receberem os esgotos.</w:t>
      </w:r>
    </w:p>
    <w:p w:rsidR="00893E72" w:rsidRPr="00893E72" w:rsidRDefault="00893E72" w:rsidP="006C4198">
      <w:pPr>
        <w:pStyle w:val="EstiloPrimeiralinha075cm"/>
      </w:pPr>
      <w:r w:rsidRPr="00893E72">
        <w:t xml:space="preserve">A partir do funcionamento </w:t>
      </w:r>
      <w:r w:rsidR="00DC738D">
        <w:t>da elevatória final</w:t>
      </w:r>
      <w:r w:rsidRPr="00893E72">
        <w:t xml:space="preserve">, os esgotos preencherão os </w:t>
      </w:r>
      <w:r w:rsidRPr="00893E72">
        <w:lastRenderedPageBreak/>
        <w:t xml:space="preserve">reatores e o </w:t>
      </w:r>
      <w:proofErr w:type="spellStart"/>
      <w:r w:rsidRPr="00893E72">
        <w:t>decantador</w:t>
      </w:r>
      <w:proofErr w:type="spellEnd"/>
      <w:r w:rsidRPr="00893E72">
        <w:t xml:space="preserve"> e expulsarão a água anteriormente retida. </w:t>
      </w:r>
    </w:p>
    <w:p w:rsidR="00893E72" w:rsidRPr="00893E72" w:rsidRDefault="00893E72" w:rsidP="006C4198">
      <w:pPr>
        <w:pStyle w:val="EstiloPrimeiralinha075cm"/>
      </w:pPr>
      <w:r w:rsidRPr="00893E72">
        <w:t xml:space="preserve">No início do regime operacional da ETE os esgotos serão submetidos apenas a gradeamento, </w:t>
      </w:r>
      <w:proofErr w:type="spellStart"/>
      <w:r w:rsidRPr="00893E72">
        <w:t>desarenação</w:t>
      </w:r>
      <w:proofErr w:type="spellEnd"/>
      <w:r w:rsidRPr="00893E72">
        <w:t xml:space="preserve"> e decantação primária que será exercida pelos reatores </w:t>
      </w:r>
      <w:proofErr w:type="spellStart"/>
      <w:r w:rsidRPr="00893E72">
        <w:t>UASB</w:t>
      </w:r>
      <w:proofErr w:type="spellEnd"/>
      <w:r w:rsidR="00DC738D">
        <w:t>, além da sanitização por ultravioleta</w:t>
      </w:r>
      <w:r w:rsidRPr="00893E72">
        <w:t xml:space="preserve">. Com o decorrer do tempo a função </w:t>
      </w:r>
      <w:proofErr w:type="spellStart"/>
      <w:r w:rsidRPr="00893E72">
        <w:t>biodegradação</w:t>
      </w:r>
      <w:proofErr w:type="spellEnd"/>
      <w:r w:rsidRPr="00893E72">
        <w:t xml:space="preserve"> anaeróbia e aeróbia da matéria orgânica presente nos esgotos, atribuída aos reatores e filtro biológico percolador respectivamente será paulatinamente exercida, até a sua eficiência prevista em projeto.</w:t>
      </w:r>
    </w:p>
    <w:p w:rsidR="00893E72" w:rsidRPr="00893E72" w:rsidRDefault="00893E72" w:rsidP="006C4198">
      <w:pPr>
        <w:pStyle w:val="EstiloPrimeiralinha075cm"/>
      </w:pPr>
      <w:r w:rsidRPr="00893E72">
        <w:t xml:space="preserve">O projeto da ETE inclui dispositivos de manobras que permitem, em condições normais de operação, o funcionamento simultâneo dos reatores </w:t>
      </w:r>
      <w:proofErr w:type="spellStart"/>
      <w:r w:rsidRPr="00893E72">
        <w:t>UASB</w:t>
      </w:r>
      <w:proofErr w:type="spellEnd"/>
      <w:r w:rsidRPr="00893E72">
        <w:t xml:space="preserve">, filtro biológico percolador e </w:t>
      </w:r>
      <w:proofErr w:type="spellStart"/>
      <w:r w:rsidRPr="00893E72">
        <w:t>decantador</w:t>
      </w:r>
      <w:proofErr w:type="spellEnd"/>
      <w:r w:rsidRPr="00893E72">
        <w:t xml:space="preserve"> secundário, e em situações emergenciais, reatores </w:t>
      </w:r>
      <w:proofErr w:type="spellStart"/>
      <w:r w:rsidR="002272BC">
        <w:t>uasb</w:t>
      </w:r>
      <w:proofErr w:type="spellEnd"/>
      <w:r w:rsidRPr="00893E72">
        <w:t xml:space="preserve"> e filtro ou então somente os reatores </w:t>
      </w:r>
      <w:proofErr w:type="spellStart"/>
      <w:r w:rsidR="002272BC">
        <w:t>uasb</w:t>
      </w:r>
      <w:proofErr w:type="spellEnd"/>
      <w:r w:rsidRPr="00893E72">
        <w:t>.</w:t>
      </w:r>
    </w:p>
    <w:bookmarkEnd w:id="207"/>
    <w:bookmarkEnd w:id="208"/>
    <w:bookmarkEnd w:id="209"/>
    <w:bookmarkEnd w:id="210"/>
    <w:p w:rsidR="004A31BA" w:rsidRDefault="004A31BA" w:rsidP="006E54BF">
      <w:pPr>
        <w:pStyle w:val="EstiloPrimeiralinha075cm"/>
      </w:pPr>
    </w:p>
    <w:p w:rsidR="00A56EFD" w:rsidRPr="007A43BE" w:rsidRDefault="00A56EFD" w:rsidP="00A56EFD">
      <w:pPr>
        <w:pStyle w:val="Ttulo1"/>
      </w:pPr>
      <w:bookmarkStart w:id="550" w:name="_Toc209329689"/>
      <w:bookmarkStart w:id="551" w:name="_Toc218070865"/>
      <w:bookmarkStart w:id="552" w:name="_Toc310834675"/>
      <w:bookmarkStart w:id="553" w:name="_Toc424309759"/>
      <w:bookmarkStart w:id="554" w:name="_Toc493679389"/>
      <w:r w:rsidRPr="007A43BE">
        <w:lastRenderedPageBreak/>
        <w:t xml:space="preserve">ESTUDO DE AUTODEPURAÇÃO (MÉTODO DE </w:t>
      </w:r>
      <w:proofErr w:type="spellStart"/>
      <w:r w:rsidRPr="007A43BE">
        <w:t>STREETER-PHELPS</w:t>
      </w:r>
      <w:proofErr w:type="spellEnd"/>
      <w:r w:rsidRPr="007A43BE">
        <w:t>)</w:t>
      </w:r>
      <w:bookmarkEnd w:id="550"/>
      <w:bookmarkEnd w:id="551"/>
      <w:bookmarkEnd w:id="552"/>
      <w:bookmarkEnd w:id="553"/>
      <w:bookmarkEnd w:id="554"/>
    </w:p>
    <w:p w:rsidR="00A56EFD" w:rsidRPr="00B33D5E" w:rsidRDefault="00A56EFD" w:rsidP="00A56EFD">
      <w:pPr>
        <w:pStyle w:val="Ttulo2"/>
      </w:pPr>
      <w:bookmarkStart w:id="555" w:name="_Toc424309760"/>
      <w:bookmarkStart w:id="556" w:name="_Toc493679390"/>
      <w:r w:rsidRPr="00B33D5E">
        <w:t>Informações</w:t>
      </w:r>
      <w:r w:rsidR="00B33D5E" w:rsidRPr="00B33D5E">
        <w:t xml:space="preserve"> Gerais</w:t>
      </w:r>
      <w:r w:rsidRPr="00B33D5E">
        <w:t xml:space="preserve"> do Corpo Receptor</w:t>
      </w:r>
      <w:bookmarkEnd w:id="555"/>
      <w:bookmarkEnd w:id="556"/>
    </w:p>
    <w:p w:rsidR="00A56EFD" w:rsidRPr="00B33D5E" w:rsidRDefault="00A56EFD" w:rsidP="006C4198">
      <w:pPr>
        <w:pStyle w:val="EstiloPrimeiralinha075cm"/>
      </w:pPr>
      <w:r w:rsidRPr="00B33D5E">
        <w:t xml:space="preserve">O corpo receptor que receberá os </w:t>
      </w:r>
      <w:r w:rsidR="00F4066C" w:rsidRPr="00B33D5E">
        <w:t>esgotos</w:t>
      </w:r>
      <w:r w:rsidRPr="00B33D5E">
        <w:t xml:space="preserve"> tratados da ETE </w:t>
      </w:r>
      <w:r w:rsidR="00E95621" w:rsidRPr="00B33D5E">
        <w:t>de Potim</w:t>
      </w:r>
      <w:r w:rsidRPr="00B33D5E">
        <w:t xml:space="preserve"> será o </w:t>
      </w:r>
      <w:r w:rsidR="00E95621" w:rsidRPr="00B33D5E">
        <w:t>Rio Paraíba do Sul</w:t>
      </w:r>
      <w:r w:rsidRPr="00B33D5E">
        <w:t>.</w:t>
      </w:r>
    </w:p>
    <w:p w:rsidR="00136A15" w:rsidRPr="00B33D5E" w:rsidRDefault="009E00CE" w:rsidP="006C4198">
      <w:pPr>
        <w:pStyle w:val="EstiloPrimeiralinha075cm"/>
      </w:pPr>
      <w:r w:rsidRPr="00B33D5E">
        <w:t>O Rio Paraíba do Sul nasce na Serra do Bocaina com a denominação de Rio Paraitinga e possui extensão total superior a 1.100 km. Sua bacia possui uma área de drenagem de aproximadamente 55.000 km², distribuída pelos estados de São Paulo, Minas Gerais e Rio de Janeiro.</w:t>
      </w:r>
    </w:p>
    <w:p w:rsidR="009E00CE" w:rsidRPr="00B33D5E" w:rsidRDefault="009E00CE" w:rsidP="006C4198">
      <w:pPr>
        <w:pStyle w:val="EstiloPrimeiralinha075cm"/>
      </w:pPr>
      <w:r w:rsidRPr="00B33D5E">
        <w:t>Em toda sua ex</w:t>
      </w:r>
      <w:r w:rsidR="00136A15" w:rsidRPr="00B33D5E">
        <w:t>tensão atravessa 180 municípios e recebe lançamentos de esgotos de diversas cidades, inclusive Potim</w:t>
      </w:r>
      <w:r w:rsidR="000A0E32" w:rsidRPr="00B33D5E">
        <w:t>,</w:t>
      </w:r>
      <w:r w:rsidR="00136A15" w:rsidRPr="00B33D5E">
        <w:t xml:space="preserve"> e</w:t>
      </w:r>
      <w:r w:rsidR="000A0E32" w:rsidRPr="00B33D5E">
        <w:t>, segundo dados da Agência Nacional de Águas</w:t>
      </w:r>
      <w:r w:rsidR="00C43DEF" w:rsidRPr="00B33D5E">
        <w:t xml:space="preserve"> - ANA</w:t>
      </w:r>
      <w:r w:rsidR="00136A15" w:rsidRPr="00B33D5E">
        <w:t xml:space="preserve"> seu trecho mais poluído encontra-se </w:t>
      </w:r>
      <w:r w:rsidR="000A0E32" w:rsidRPr="00B33D5E">
        <w:t>entre os municípios de Tremembé e Aparecida</w:t>
      </w:r>
      <w:r w:rsidR="00136A15" w:rsidRPr="00B33D5E">
        <w:t>.</w:t>
      </w:r>
    </w:p>
    <w:p w:rsidR="00A56EFD" w:rsidRPr="000D412B" w:rsidRDefault="000A0E32" w:rsidP="002042E8">
      <w:pPr>
        <w:pStyle w:val="Ttulo2"/>
      </w:pPr>
      <w:bookmarkStart w:id="557" w:name="_Toc493679391"/>
      <w:r w:rsidRPr="000D412B">
        <w:t>Vazão de Referê</w:t>
      </w:r>
      <w:r w:rsidR="002042E8" w:rsidRPr="000D412B">
        <w:t>ncia</w:t>
      </w:r>
      <w:bookmarkEnd w:id="557"/>
    </w:p>
    <w:p w:rsidR="00A56EFD" w:rsidRPr="00B33D5E" w:rsidRDefault="00A56EFD" w:rsidP="00CE43EF">
      <w:pPr>
        <w:pStyle w:val="Ttulo3"/>
        <w:tabs>
          <w:tab w:val="clear" w:pos="1134"/>
          <w:tab w:val="left" w:pos="993"/>
        </w:tabs>
        <w:ind w:right="96"/>
      </w:pPr>
      <w:bookmarkStart w:id="558" w:name="_Toc79550182"/>
      <w:bookmarkStart w:id="559" w:name="_Toc493679392"/>
      <w:r w:rsidRPr="00B33D5E">
        <w:t>Metodologia empregada</w:t>
      </w:r>
      <w:bookmarkEnd w:id="558"/>
      <w:bookmarkEnd w:id="559"/>
    </w:p>
    <w:p w:rsidR="00A56EFD" w:rsidRPr="00B33D5E" w:rsidRDefault="00A56EFD" w:rsidP="006C4198">
      <w:pPr>
        <w:pStyle w:val="EstiloPrimeiralinha075cm"/>
      </w:pPr>
      <w:r w:rsidRPr="00B33D5E">
        <w:t>Para determinação da vazão mínima de referência (</w:t>
      </w:r>
      <w:proofErr w:type="gramStart"/>
      <w:r w:rsidRPr="00B33D5E">
        <w:t>Q</w:t>
      </w:r>
      <w:r w:rsidRPr="00B33D5E">
        <w:rPr>
          <w:vertAlign w:val="subscript"/>
        </w:rPr>
        <w:t>7,</w:t>
      </w:r>
      <w:proofErr w:type="gramEnd"/>
      <w:r w:rsidRPr="00B33D5E">
        <w:rPr>
          <w:vertAlign w:val="subscript"/>
        </w:rPr>
        <w:t>10</w:t>
      </w:r>
      <w:r w:rsidRPr="00B33D5E">
        <w:t xml:space="preserve">) no ponto </w:t>
      </w:r>
      <w:r w:rsidR="000A0E32" w:rsidRPr="00B33D5E">
        <w:t xml:space="preserve">de lançamento </w:t>
      </w:r>
      <w:r w:rsidRPr="00B33D5E">
        <w:t xml:space="preserve">utilizou-se os dados disponíveis </w:t>
      </w:r>
      <w:r w:rsidR="00C43DEF" w:rsidRPr="00B33D5E">
        <w:t xml:space="preserve">no portal do Departamento de Águas e Energia Elétrica do estado de São Paulo – </w:t>
      </w:r>
      <w:proofErr w:type="spellStart"/>
      <w:r w:rsidR="00C43DEF" w:rsidRPr="00B33D5E">
        <w:t>DAEE</w:t>
      </w:r>
      <w:proofErr w:type="spellEnd"/>
      <w:r w:rsidR="00C43DEF" w:rsidRPr="00B33D5E">
        <w:t xml:space="preserve"> através se seu programa de regionalização hidrológica.</w:t>
      </w:r>
    </w:p>
    <w:p w:rsidR="00A56EFD" w:rsidRPr="000D412B" w:rsidRDefault="00F4066C" w:rsidP="002042E8">
      <w:pPr>
        <w:pStyle w:val="Ttulo3"/>
        <w:tabs>
          <w:tab w:val="clear" w:pos="1134"/>
          <w:tab w:val="left" w:pos="993"/>
        </w:tabs>
        <w:ind w:right="96"/>
      </w:pPr>
      <w:bookmarkStart w:id="560" w:name="_Toc493679393"/>
      <w:r w:rsidRPr="000D412B">
        <w:t xml:space="preserve">Características </w:t>
      </w:r>
      <w:r w:rsidR="008A70A7" w:rsidRPr="000D412B">
        <w:t>do corpo receptor</w:t>
      </w:r>
      <w:r w:rsidR="00984C22" w:rsidRPr="000D412B">
        <w:t xml:space="preserve"> no ponto de lançamento</w:t>
      </w:r>
      <w:bookmarkEnd w:id="560"/>
    </w:p>
    <w:p w:rsidR="00A56EFD" w:rsidRPr="00732DDB" w:rsidRDefault="00A56EFD" w:rsidP="008A70A7">
      <w:pPr>
        <w:pStyle w:val="Marcadores"/>
      </w:pPr>
      <w:r w:rsidRPr="00732DDB">
        <w:t>Coordenadas do ponto de lançamento:</w:t>
      </w:r>
      <w:r w:rsidRPr="00732DDB">
        <w:tab/>
        <w:t xml:space="preserve">X(E) = </w:t>
      </w:r>
      <w:r w:rsidR="008A70A7" w:rsidRPr="00732DDB">
        <w:t>474.955</w:t>
      </w:r>
    </w:p>
    <w:p w:rsidR="00A56EFD" w:rsidRDefault="008A70A7" w:rsidP="008A70A7">
      <w:pPr>
        <w:pStyle w:val="Marcadores"/>
        <w:numPr>
          <w:ilvl w:val="0"/>
          <w:numId w:val="0"/>
        </w:numPr>
      </w:pPr>
      <w:r w:rsidRPr="00732DDB">
        <w:tab/>
      </w:r>
      <w:r w:rsidR="00A56EFD" w:rsidRPr="00732DDB">
        <w:tab/>
        <w:t xml:space="preserve">Y(N) = </w:t>
      </w:r>
      <w:r w:rsidRPr="00732DDB">
        <w:t>7.474.139</w:t>
      </w:r>
    </w:p>
    <w:p w:rsidR="00A56EFD" w:rsidRDefault="00A56EFD" w:rsidP="008A70A7">
      <w:pPr>
        <w:pStyle w:val="Marcadores"/>
      </w:pPr>
      <w:r w:rsidRPr="00732DDB">
        <w:t>Fuso</w:t>
      </w:r>
      <w:r w:rsidRPr="00732DDB">
        <w:tab/>
        <w:t>2</w:t>
      </w:r>
      <w:r w:rsidR="008A70A7" w:rsidRPr="00732DDB">
        <w:t>3</w:t>
      </w:r>
      <w:r w:rsidRPr="00732DDB">
        <w:t>K</w:t>
      </w:r>
    </w:p>
    <w:p w:rsidR="00984C22" w:rsidRPr="00732DDB" w:rsidRDefault="00984C22" w:rsidP="00984C22">
      <w:pPr>
        <w:pStyle w:val="Marcadores"/>
      </w:pPr>
      <w:r w:rsidRPr="00732DDB">
        <w:t xml:space="preserve">Altitude </w:t>
      </w:r>
      <w:r w:rsidRPr="00732DDB">
        <w:tab/>
        <w:t>477 m</w:t>
      </w:r>
    </w:p>
    <w:p w:rsidR="00A56EFD" w:rsidRPr="00732DDB" w:rsidRDefault="00A56EFD" w:rsidP="008A70A7">
      <w:pPr>
        <w:pStyle w:val="Marcadores"/>
      </w:pPr>
      <w:r w:rsidRPr="00732DDB">
        <w:t>Área de drenagem (Ad</w:t>
      </w:r>
      <w:proofErr w:type="gramStart"/>
      <w:r w:rsidRPr="00732DDB">
        <w:t>)</w:t>
      </w:r>
      <w:proofErr w:type="gramEnd"/>
      <w:r w:rsidRPr="00732DDB">
        <w:tab/>
      </w:r>
      <w:r w:rsidR="00732DDB" w:rsidRPr="00732DDB">
        <w:t>10.218</w:t>
      </w:r>
      <w:r w:rsidRPr="00732DDB">
        <w:t xml:space="preserve"> km²</w:t>
      </w:r>
    </w:p>
    <w:p w:rsidR="00A56EFD" w:rsidRPr="00732DDB" w:rsidRDefault="00A56EFD" w:rsidP="008A70A7">
      <w:pPr>
        <w:pStyle w:val="Marcadores"/>
      </w:pPr>
      <w:r w:rsidRPr="00732DDB">
        <w:t>Vazão mínima (</w:t>
      </w:r>
      <w:proofErr w:type="gramStart"/>
      <w:r w:rsidRPr="00732DDB">
        <w:t>Q</w:t>
      </w:r>
      <w:r w:rsidRPr="00732DDB">
        <w:rPr>
          <w:vertAlign w:val="subscript"/>
        </w:rPr>
        <w:t>7,</w:t>
      </w:r>
      <w:proofErr w:type="gramEnd"/>
      <w:r w:rsidRPr="00732DDB">
        <w:rPr>
          <w:vertAlign w:val="subscript"/>
        </w:rPr>
        <w:t>10</w:t>
      </w:r>
      <w:r w:rsidRPr="00732DDB">
        <w:t>)</w:t>
      </w:r>
      <w:r w:rsidRPr="00732DDB">
        <w:tab/>
      </w:r>
      <w:r w:rsidR="00732DDB" w:rsidRPr="00732DDB">
        <w:t>39,465</w:t>
      </w:r>
      <w:r w:rsidRPr="00732DDB">
        <w:t xml:space="preserve"> m³/s</w:t>
      </w:r>
    </w:p>
    <w:p w:rsidR="008A70A7" w:rsidRPr="00732DDB" w:rsidRDefault="008A70A7" w:rsidP="008A70A7">
      <w:pPr>
        <w:pStyle w:val="Marcadores"/>
      </w:pPr>
      <w:r w:rsidRPr="00732DDB">
        <w:t>Temperatura média</w:t>
      </w:r>
      <w:r w:rsidR="00984C22">
        <w:t xml:space="preserve"> da água</w:t>
      </w:r>
      <w:r w:rsidRPr="00732DDB">
        <w:t xml:space="preserve"> (estiagem</w:t>
      </w:r>
      <w:proofErr w:type="gramStart"/>
      <w:r w:rsidRPr="00732DDB">
        <w:t>)</w:t>
      </w:r>
      <w:proofErr w:type="gramEnd"/>
      <w:r w:rsidRPr="00732DDB">
        <w:tab/>
        <w:t xml:space="preserve">20 </w:t>
      </w:r>
      <w:proofErr w:type="spellStart"/>
      <w:r w:rsidRPr="00732DDB">
        <w:t>ºC</w:t>
      </w:r>
      <w:proofErr w:type="spellEnd"/>
    </w:p>
    <w:p w:rsidR="00A56EFD" w:rsidRPr="00732DDB" w:rsidRDefault="00A56EFD" w:rsidP="00907460">
      <w:pPr>
        <w:pStyle w:val="Marcadores"/>
      </w:pPr>
      <w:proofErr w:type="spellStart"/>
      <w:r w:rsidRPr="00732DDB">
        <w:t>OD</w:t>
      </w:r>
      <w:proofErr w:type="spellEnd"/>
      <w:r w:rsidRPr="00732DDB">
        <w:t xml:space="preserve"> de saturação </w:t>
      </w:r>
      <w:r w:rsidRPr="00732DDB">
        <w:tab/>
        <w:t>8,7</w:t>
      </w:r>
      <w:r w:rsidR="00732DDB" w:rsidRPr="00732DDB">
        <w:t>7</w:t>
      </w:r>
      <w:r w:rsidRPr="00732DDB">
        <w:t xml:space="preserve"> </w:t>
      </w:r>
      <w:proofErr w:type="gramStart"/>
      <w:r w:rsidRPr="00732DDB">
        <w:t>mg</w:t>
      </w:r>
      <w:proofErr w:type="gramEnd"/>
      <w:r w:rsidRPr="00732DDB">
        <w:t>/L</w:t>
      </w:r>
    </w:p>
    <w:p w:rsidR="00A56EFD" w:rsidRPr="00732DDB" w:rsidRDefault="00A56EFD" w:rsidP="00907460">
      <w:pPr>
        <w:pStyle w:val="Marcadores"/>
      </w:pPr>
      <w:r w:rsidRPr="00732DDB">
        <w:t>Oxigênio dissolvido</w:t>
      </w:r>
      <w:r w:rsidRPr="00732DDB">
        <w:tab/>
      </w:r>
      <w:r w:rsidR="00054593" w:rsidRPr="00732DDB">
        <w:t>0,38</w:t>
      </w:r>
      <w:r w:rsidRPr="00732DDB">
        <w:t xml:space="preserve"> </w:t>
      </w:r>
      <w:proofErr w:type="gramStart"/>
      <w:r w:rsidRPr="00732DDB">
        <w:t>mg</w:t>
      </w:r>
      <w:proofErr w:type="gramEnd"/>
      <w:r w:rsidRPr="00732DDB">
        <w:t>/L*</w:t>
      </w:r>
    </w:p>
    <w:p w:rsidR="00A56EFD" w:rsidRPr="00732DDB" w:rsidRDefault="00A56EFD" w:rsidP="00907460">
      <w:pPr>
        <w:pStyle w:val="Marcadores"/>
      </w:pPr>
      <w:proofErr w:type="spellStart"/>
      <w:r w:rsidRPr="00732DDB">
        <w:t>DBO</w:t>
      </w:r>
      <w:proofErr w:type="spellEnd"/>
      <w:r w:rsidRPr="00732DDB">
        <w:t xml:space="preserve"> </w:t>
      </w:r>
      <w:r w:rsidRPr="00732DDB">
        <w:tab/>
      </w:r>
      <w:r w:rsidR="00054593" w:rsidRPr="00732DDB">
        <w:t>4,10</w:t>
      </w:r>
      <w:r w:rsidRPr="00732DDB">
        <w:t xml:space="preserve"> </w:t>
      </w:r>
      <w:proofErr w:type="gramStart"/>
      <w:r w:rsidRPr="00732DDB">
        <w:t>mg</w:t>
      </w:r>
      <w:proofErr w:type="gramEnd"/>
      <w:r w:rsidRPr="00732DDB">
        <w:t>/L*</w:t>
      </w:r>
    </w:p>
    <w:p w:rsidR="00A56EFD" w:rsidRPr="00732DDB" w:rsidRDefault="00A56EFD" w:rsidP="00907460">
      <w:pPr>
        <w:pStyle w:val="Marcadores"/>
      </w:pPr>
      <w:r w:rsidRPr="00732DDB">
        <w:lastRenderedPageBreak/>
        <w:t xml:space="preserve">Velocidade de fluxo (v) </w:t>
      </w:r>
      <w:r w:rsidRPr="00732DDB">
        <w:tab/>
      </w:r>
      <w:r w:rsidR="00054593" w:rsidRPr="00732DDB">
        <w:t>0,18</w:t>
      </w:r>
      <w:r w:rsidRPr="00732DDB">
        <w:t xml:space="preserve"> m/s**</w:t>
      </w:r>
    </w:p>
    <w:p w:rsidR="00A56EFD" w:rsidRPr="00732DDB" w:rsidRDefault="00A56EFD" w:rsidP="00907460">
      <w:pPr>
        <w:pStyle w:val="Marcadores"/>
      </w:pPr>
      <w:r w:rsidRPr="00732DDB">
        <w:t>Profundidade média do curso d’água (H</w:t>
      </w:r>
      <w:proofErr w:type="gramStart"/>
      <w:r w:rsidRPr="00732DDB">
        <w:t>)</w:t>
      </w:r>
      <w:proofErr w:type="gramEnd"/>
      <w:r w:rsidRPr="00732DDB">
        <w:tab/>
      </w:r>
      <w:r w:rsidR="00054593" w:rsidRPr="00732DDB">
        <w:t>2,50</w:t>
      </w:r>
      <w:r w:rsidRPr="00732DDB">
        <w:t xml:space="preserve"> m</w:t>
      </w:r>
    </w:p>
    <w:p w:rsidR="00054593" w:rsidRPr="00732DDB" w:rsidRDefault="00A56EFD" w:rsidP="00A56EFD">
      <w:pPr>
        <w:tabs>
          <w:tab w:val="left" w:leader="dot" w:pos="6663"/>
        </w:tabs>
        <w:rPr>
          <w:rFonts w:cs="Arial"/>
          <w:sz w:val="18"/>
          <w:szCs w:val="18"/>
        </w:rPr>
      </w:pPr>
      <w:r w:rsidRPr="00732DDB">
        <w:rPr>
          <w:rFonts w:cs="Arial"/>
          <w:sz w:val="18"/>
          <w:szCs w:val="18"/>
        </w:rPr>
        <w:t>*</w:t>
      </w:r>
      <w:r w:rsidR="00054593" w:rsidRPr="00732DDB">
        <w:rPr>
          <w:rFonts w:cs="Arial"/>
          <w:sz w:val="18"/>
          <w:szCs w:val="18"/>
        </w:rPr>
        <w:t>Mediana dos valores apresentados na análise do corpo receptor</w:t>
      </w:r>
      <w:r w:rsidRPr="00732DDB">
        <w:rPr>
          <w:rFonts w:cs="Arial"/>
          <w:sz w:val="18"/>
          <w:szCs w:val="18"/>
        </w:rPr>
        <w:t>.</w:t>
      </w:r>
    </w:p>
    <w:p w:rsidR="00A56EFD" w:rsidRPr="00A56EFD" w:rsidRDefault="00A56EFD" w:rsidP="00A56EFD">
      <w:pPr>
        <w:tabs>
          <w:tab w:val="left" w:leader="dot" w:pos="6663"/>
        </w:tabs>
        <w:rPr>
          <w:rFonts w:cs="Arial"/>
          <w:sz w:val="18"/>
          <w:szCs w:val="18"/>
        </w:rPr>
      </w:pPr>
      <w:r w:rsidRPr="00732DDB">
        <w:rPr>
          <w:rFonts w:cs="Arial"/>
          <w:sz w:val="18"/>
          <w:szCs w:val="18"/>
        </w:rPr>
        <w:t xml:space="preserve"> **</w:t>
      </w:r>
      <w:r w:rsidR="00054593" w:rsidRPr="00732DDB">
        <w:rPr>
          <w:rFonts w:cs="Arial"/>
          <w:sz w:val="18"/>
          <w:szCs w:val="18"/>
        </w:rPr>
        <w:t xml:space="preserve">Valor estimado segundo dados do </w:t>
      </w:r>
      <w:proofErr w:type="spellStart"/>
      <w:r w:rsidR="00054593" w:rsidRPr="00732DDB">
        <w:rPr>
          <w:rFonts w:cs="Arial"/>
          <w:sz w:val="18"/>
          <w:szCs w:val="18"/>
        </w:rPr>
        <w:t>DAEE</w:t>
      </w:r>
      <w:proofErr w:type="spellEnd"/>
      <w:r w:rsidR="00054593" w:rsidRPr="00732DDB">
        <w:rPr>
          <w:rFonts w:cs="Arial"/>
          <w:sz w:val="18"/>
          <w:szCs w:val="18"/>
        </w:rPr>
        <w:t>.</w:t>
      </w:r>
    </w:p>
    <w:p w:rsidR="00A56EFD" w:rsidRPr="002042E8" w:rsidRDefault="00A56EFD" w:rsidP="002042E8">
      <w:pPr>
        <w:pStyle w:val="Ttulo3"/>
        <w:tabs>
          <w:tab w:val="clear" w:pos="1134"/>
          <w:tab w:val="left" w:pos="993"/>
        </w:tabs>
        <w:ind w:right="96"/>
      </w:pPr>
      <w:bookmarkStart w:id="561" w:name="_Toc493679394"/>
      <w:bookmarkStart w:id="562" w:name="_Toc7236276"/>
      <w:bookmarkStart w:id="563" w:name="_Toc8012455"/>
      <w:bookmarkStart w:id="564" w:name="_Toc8022050"/>
      <w:bookmarkStart w:id="565" w:name="_Toc8023212"/>
      <w:bookmarkStart w:id="566" w:name="_Toc8025780"/>
      <w:bookmarkStart w:id="567" w:name="_Toc8025889"/>
      <w:bookmarkStart w:id="568" w:name="_Toc16075909"/>
      <w:bookmarkStart w:id="569" w:name="_Toc17060694"/>
      <w:bookmarkStart w:id="570" w:name="_Toc36479996"/>
      <w:bookmarkStart w:id="571" w:name="_Toc78280131"/>
      <w:bookmarkStart w:id="572" w:name="_Toc120442993"/>
      <w:bookmarkStart w:id="573" w:name="_Toc209329692"/>
      <w:bookmarkStart w:id="574" w:name="_Toc218070868"/>
      <w:bookmarkStart w:id="575" w:name="_Toc310834678"/>
      <w:r w:rsidRPr="00A56EFD">
        <w:t>Considerações sobre a legislação ambiental</w:t>
      </w:r>
      <w:bookmarkEnd w:id="561"/>
    </w:p>
    <w:p w:rsidR="00A56EFD" w:rsidRPr="00A56EFD" w:rsidRDefault="00195AAE" w:rsidP="006C4198">
      <w:pPr>
        <w:pStyle w:val="EstiloPrimeiralinha075cm"/>
      </w:pPr>
      <w:r>
        <w:t>Segundo dados a ANA o Rio Paraíba do Sul, na região em estudo é classificado como Classe II</w:t>
      </w:r>
      <w:r w:rsidR="00A56EFD" w:rsidRPr="00A56EFD">
        <w:t>.</w:t>
      </w:r>
    </w:p>
    <w:p w:rsidR="00A56EFD" w:rsidRPr="00A56EFD" w:rsidRDefault="00A56EFD" w:rsidP="006C4198">
      <w:pPr>
        <w:pStyle w:val="EstiloPrimeiralinha075cm"/>
      </w:pPr>
      <w:r w:rsidRPr="00A56EFD">
        <w:t xml:space="preserve">Apresenta-se a seguir os parâmetros de qualidade para cursos d’água Classe II de acordo com </w:t>
      </w:r>
      <w:r w:rsidR="00694A45">
        <w:t>resolução CONAMA</w:t>
      </w:r>
      <w:r w:rsidRPr="00A56EFD">
        <w:t xml:space="preserve"> nº </w:t>
      </w:r>
      <w:r w:rsidR="00694A45">
        <w:t>358/2005</w:t>
      </w:r>
      <w:r w:rsidRPr="00A56EFD">
        <w:t>.</w:t>
      </w:r>
    </w:p>
    <w:p w:rsidR="00A56EFD" w:rsidRPr="00A56EFD" w:rsidRDefault="00A56EFD" w:rsidP="00195AAE">
      <w:pPr>
        <w:pStyle w:val="Marcadores"/>
      </w:pPr>
      <w:r w:rsidRPr="00A56EFD">
        <w:t>Concentração mínima de oxigênio dissolvido</w:t>
      </w:r>
      <w:r w:rsidRPr="00A56EFD">
        <w:tab/>
      </w:r>
      <w:r w:rsidRPr="00A56EFD">
        <w:rPr>
          <w:rFonts w:cs="Arial"/>
        </w:rPr>
        <w:t>≥</w:t>
      </w:r>
      <w:r w:rsidRPr="00A56EFD">
        <w:t xml:space="preserve">5,0 </w:t>
      </w:r>
      <w:proofErr w:type="gramStart"/>
      <w:r w:rsidRPr="00A56EFD">
        <w:t>mg</w:t>
      </w:r>
      <w:proofErr w:type="gramEnd"/>
      <w:r w:rsidRPr="00A56EFD">
        <w:t>/L</w:t>
      </w:r>
    </w:p>
    <w:p w:rsidR="00A56EFD" w:rsidRPr="00A56EFD" w:rsidRDefault="00A56EFD" w:rsidP="00195AAE">
      <w:pPr>
        <w:pStyle w:val="Marcadores"/>
      </w:pPr>
      <w:r w:rsidRPr="00A56EFD">
        <w:t>Demanda bioquímica de oxigênio (DBO</w:t>
      </w:r>
      <w:r w:rsidRPr="00A56EFD">
        <w:rPr>
          <w:vertAlign w:val="subscript"/>
        </w:rPr>
        <w:t>5</w:t>
      </w:r>
      <w:proofErr w:type="gramStart"/>
      <w:r w:rsidRPr="00A56EFD">
        <w:t>)</w:t>
      </w:r>
      <w:proofErr w:type="gramEnd"/>
      <w:r w:rsidRPr="00A56EFD">
        <w:tab/>
      </w:r>
      <w:r w:rsidRPr="00A56EFD">
        <w:rPr>
          <w:rFonts w:cs="Arial"/>
        </w:rPr>
        <w:t>≤</w:t>
      </w:r>
      <w:r w:rsidRPr="00A56EFD">
        <w:t>5,0 mg/L</w:t>
      </w:r>
    </w:p>
    <w:p w:rsidR="00A56EFD" w:rsidRDefault="00A56EFD" w:rsidP="00195AAE">
      <w:pPr>
        <w:pStyle w:val="Marcadores"/>
      </w:pPr>
      <w:r w:rsidRPr="00A56EFD">
        <w:t>Coliformes fecais</w:t>
      </w:r>
      <w:r w:rsidRPr="00A56EFD">
        <w:tab/>
        <w:t xml:space="preserve">1.000 </w:t>
      </w:r>
      <w:proofErr w:type="spellStart"/>
      <w:r w:rsidRPr="00A56EFD">
        <w:t>NMP</w:t>
      </w:r>
      <w:proofErr w:type="spellEnd"/>
      <w:r w:rsidRPr="00A56EFD">
        <w:t>/100 ml</w:t>
      </w:r>
    </w:p>
    <w:p w:rsidR="00195AAE" w:rsidRPr="00A56EFD" w:rsidRDefault="00195AAE" w:rsidP="00195AAE">
      <w:pPr>
        <w:pStyle w:val="EstiloPrimeiralinha075cm"/>
      </w:pPr>
      <w:r>
        <w:t xml:space="preserve">Verifica-se, de acordo com </w:t>
      </w:r>
      <w:r w:rsidR="00625867">
        <w:t>os resultados obtidos</w:t>
      </w:r>
      <w:r>
        <w:t xml:space="preserve"> da análise da qualidade da água do Rio Paraíba do Sul a montante do lançamento previsto da ETE, que atualmente os parâmetros de qualidade da água encontram-se muito abaixo à classe do mesmo.</w:t>
      </w:r>
    </w:p>
    <w:p w:rsidR="00A56EFD" w:rsidRPr="00A56EFD" w:rsidRDefault="00A56EFD" w:rsidP="00A56EFD">
      <w:pPr>
        <w:pStyle w:val="Ttulo2"/>
      </w:pPr>
      <w:bookmarkStart w:id="576" w:name="_Toc424309761"/>
      <w:bookmarkStart w:id="577" w:name="_Toc493679395"/>
      <w:r w:rsidRPr="00A56EFD">
        <w:t>Características</w:t>
      </w:r>
      <w:r w:rsidR="000D412B">
        <w:t xml:space="preserve"> Físico-químicas</w:t>
      </w:r>
      <w:r w:rsidRPr="00A56EFD">
        <w:t xml:space="preserve"> </w:t>
      </w:r>
      <w:r w:rsidR="000D412B">
        <w:t>dos Esgotos</w:t>
      </w:r>
      <w:r w:rsidRPr="00A56EFD">
        <w:t xml:space="preserve"> Tratado</w:t>
      </w:r>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r w:rsidR="000D412B">
        <w:t>s</w:t>
      </w:r>
      <w:bookmarkEnd w:id="577"/>
    </w:p>
    <w:p w:rsidR="00A56EFD" w:rsidRPr="00A56EFD" w:rsidRDefault="00A56EFD" w:rsidP="006C4198">
      <w:pPr>
        <w:pStyle w:val="EstiloPrimeiralinha075cm"/>
      </w:pPr>
      <w:r w:rsidRPr="00A56EFD">
        <w:t xml:space="preserve">O sistema de tratamento da ETE de </w:t>
      </w:r>
      <w:r w:rsidR="00FE6BA0">
        <w:t>Potim</w:t>
      </w:r>
      <w:r w:rsidRPr="00A56EFD">
        <w:t xml:space="preserve"> será composto por tratamento preliminar, constituído de </w:t>
      </w:r>
      <w:r w:rsidR="00FE6BA0">
        <w:t>peneiramento,</w:t>
      </w:r>
      <w:r w:rsidRPr="00A56EFD">
        <w:t xml:space="preserve"> </w:t>
      </w:r>
      <w:proofErr w:type="spellStart"/>
      <w:r w:rsidRPr="00A56EFD">
        <w:t>desarenador</w:t>
      </w:r>
      <w:proofErr w:type="spellEnd"/>
      <w:r w:rsidR="00FE6BA0">
        <w:t xml:space="preserve"> e </w:t>
      </w:r>
      <w:r w:rsidR="00FB7455">
        <w:t>flotação</w:t>
      </w:r>
      <w:r w:rsidRPr="00A56EFD">
        <w:t xml:space="preserve">; reatores </w:t>
      </w:r>
      <w:proofErr w:type="spellStart"/>
      <w:r w:rsidR="00FB7455">
        <w:t>uasb</w:t>
      </w:r>
      <w:proofErr w:type="spellEnd"/>
      <w:r w:rsidR="00FB7455">
        <w:t xml:space="preserve">; filtro biológico percolador; </w:t>
      </w:r>
      <w:proofErr w:type="spellStart"/>
      <w:r w:rsidR="00FB7455">
        <w:t>decantador</w:t>
      </w:r>
      <w:proofErr w:type="spellEnd"/>
      <w:r w:rsidR="00FB7455">
        <w:t xml:space="preserve"> </w:t>
      </w:r>
      <w:proofErr w:type="gramStart"/>
      <w:r w:rsidR="00FB7455">
        <w:t>secundário</w:t>
      </w:r>
      <w:r w:rsidRPr="00A56EFD">
        <w:t xml:space="preserve"> e elevatória de recirculação</w:t>
      </w:r>
      <w:proofErr w:type="gramEnd"/>
      <w:r w:rsidRPr="00A56EFD">
        <w:t>.</w:t>
      </w:r>
    </w:p>
    <w:p w:rsidR="00A56EFD" w:rsidRPr="00A56EFD" w:rsidRDefault="00A56EFD" w:rsidP="006C4198">
      <w:pPr>
        <w:pStyle w:val="EstiloPrimeiralinha075cm"/>
      </w:pPr>
      <w:r w:rsidRPr="00A56EFD">
        <w:t xml:space="preserve">Apresenta-se a seguir o prognóstico das características </w:t>
      </w:r>
      <w:r w:rsidR="00FB7455">
        <w:t>dos esgotos que serão</w:t>
      </w:r>
      <w:r w:rsidRPr="00A56EFD">
        <w:t xml:space="preserve"> tratado</w:t>
      </w:r>
      <w:r w:rsidR="00FB7455">
        <w:t>s</w:t>
      </w:r>
      <w:r w:rsidRPr="00A56EFD">
        <w:t xml:space="preserve"> pela ETE descrita anteriormente:</w:t>
      </w:r>
    </w:p>
    <w:p w:rsidR="00A56EFD" w:rsidRPr="00A56EFD" w:rsidRDefault="00A56EFD" w:rsidP="00907460">
      <w:pPr>
        <w:pStyle w:val="Marcadores"/>
      </w:pPr>
      <w:r w:rsidRPr="00A56EFD">
        <w:t>Vazão (</w:t>
      </w:r>
      <w:proofErr w:type="spellStart"/>
      <w:r w:rsidRPr="00A56EFD">
        <w:t>Q</w:t>
      </w:r>
      <w:r w:rsidRPr="00A56EFD">
        <w:rPr>
          <w:vertAlign w:val="subscript"/>
        </w:rPr>
        <w:t>e</w:t>
      </w:r>
      <w:proofErr w:type="spellEnd"/>
      <w:proofErr w:type="gramStart"/>
      <w:r w:rsidRPr="00A56EFD">
        <w:t>)</w:t>
      </w:r>
      <w:proofErr w:type="gramEnd"/>
      <w:r w:rsidRPr="00A56EFD">
        <w:tab/>
      </w:r>
      <w:r w:rsidR="00FE6BA0">
        <w:t>39,79</w:t>
      </w:r>
      <w:r w:rsidRPr="00A56EFD">
        <w:t xml:space="preserve"> L/s</w:t>
      </w:r>
    </w:p>
    <w:p w:rsidR="00A56EFD" w:rsidRPr="00A56EFD" w:rsidRDefault="00A56EFD" w:rsidP="00907460">
      <w:pPr>
        <w:pStyle w:val="Marcadores"/>
      </w:pPr>
      <w:r w:rsidRPr="00A56EFD">
        <w:t xml:space="preserve">Temperatura </w:t>
      </w:r>
      <w:r w:rsidRPr="00A56EFD">
        <w:tab/>
        <w:t>21º C</w:t>
      </w:r>
    </w:p>
    <w:p w:rsidR="00A56EFD" w:rsidRPr="00A56EFD" w:rsidRDefault="00A56EFD" w:rsidP="00907460">
      <w:pPr>
        <w:pStyle w:val="Marcadores"/>
      </w:pPr>
      <w:r w:rsidRPr="00A56EFD">
        <w:t xml:space="preserve">Oxigênio dissolvido </w:t>
      </w:r>
      <w:r w:rsidRPr="00A56EFD">
        <w:tab/>
        <w:t xml:space="preserve">0,00 </w:t>
      </w:r>
      <w:proofErr w:type="gramStart"/>
      <w:r w:rsidRPr="00A56EFD">
        <w:t>mg</w:t>
      </w:r>
      <w:proofErr w:type="gramEnd"/>
      <w:r w:rsidRPr="00A56EFD">
        <w:t>/L</w:t>
      </w:r>
    </w:p>
    <w:p w:rsidR="00A56EFD" w:rsidRDefault="00A56EFD" w:rsidP="00907460">
      <w:pPr>
        <w:pStyle w:val="Marcadores"/>
      </w:pPr>
      <w:proofErr w:type="spellStart"/>
      <w:r w:rsidRPr="00A56EFD">
        <w:t>DBO</w:t>
      </w:r>
      <w:proofErr w:type="spellEnd"/>
      <w:r w:rsidRPr="00A56EFD">
        <w:t xml:space="preserve"> </w:t>
      </w:r>
      <w:r w:rsidRPr="00A56EFD">
        <w:tab/>
      </w:r>
      <w:r w:rsidR="00FE6BA0">
        <w:t>24,54</w:t>
      </w:r>
      <w:r w:rsidRPr="00A56EFD">
        <w:t xml:space="preserve"> </w:t>
      </w:r>
      <w:proofErr w:type="gramStart"/>
      <w:r w:rsidRPr="00A56EFD">
        <w:t>mg</w:t>
      </w:r>
      <w:proofErr w:type="gramEnd"/>
      <w:r w:rsidRPr="00A56EFD">
        <w:t>/L</w:t>
      </w:r>
    </w:p>
    <w:p w:rsidR="00A56EFD" w:rsidRPr="00A56EFD" w:rsidRDefault="00A56EFD" w:rsidP="00A56EFD">
      <w:pPr>
        <w:pStyle w:val="Ttulo2"/>
      </w:pPr>
      <w:bookmarkStart w:id="578" w:name="_Toc7236277"/>
      <w:bookmarkStart w:id="579" w:name="_Toc8012456"/>
      <w:bookmarkStart w:id="580" w:name="_Toc8022051"/>
      <w:bookmarkStart w:id="581" w:name="_Toc8023213"/>
      <w:bookmarkStart w:id="582" w:name="_Toc8025781"/>
      <w:bookmarkStart w:id="583" w:name="_Toc8025890"/>
      <w:bookmarkStart w:id="584" w:name="_Toc16075910"/>
      <w:bookmarkStart w:id="585" w:name="_Toc17060695"/>
      <w:bookmarkStart w:id="586" w:name="_Toc36479997"/>
      <w:bookmarkStart w:id="587" w:name="_Toc78280132"/>
      <w:bookmarkStart w:id="588" w:name="_Toc120442994"/>
      <w:bookmarkStart w:id="589" w:name="_Toc209329693"/>
      <w:bookmarkStart w:id="590" w:name="_Toc218070869"/>
      <w:bookmarkStart w:id="591" w:name="_Toc310834679"/>
      <w:bookmarkStart w:id="592" w:name="_Toc424309762"/>
      <w:bookmarkStart w:id="593" w:name="_Toc493679396"/>
      <w:r w:rsidRPr="00A56EFD">
        <w:t>Constantes adotadas no Estudo de Autodepuração</w:t>
      </w:r>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r w:rsidRPr="00A56EFD">
        <w:t xml:space="preserve"> </w:t>
      </w:r>
    </w:p>
    <w:p w:rsidR="00A56EFD" w:rsidRPr="002042E8" w:rsidRDefault="00A56EFD" w:rsidP="002042E8">
      <w:pPr>
        <w:pStyle w:val="Ttulo3"/>
        <w:tabs>
          <w:tab w:val="clear" w:pos="1134"/>
          <w:tab w:val="left" w:pos="993"/>
        </w:tabs>
        <w:ind w:right="96"/>
      </w:pPr>
      <w:bookmarkStart w:id="594" w:name="_Toc493679397"/>
      <w:r w:rsidRPr="00A56EFD">
        <w:t>Coeficiente de desoxigenação (K</w:t>
      </w:r>
      <w:r w:rsidRPr="00DF4F75">
        <w:rPr>
          <w:vertAlign w:val="subscript"/>
        </w:rPr>
        <w:t>1</w:t>
      </w:r>
      <w:r w:rsidRPr="00A56EFD">
        <w:t>)</w:t>
      </w:r>
      <w:bookmarkEnd w:id="594"/>
    </w:p>
    <w:p w:rsidR="00A56EFD" w:rsidRPr="00A56EFD" w:rsidRDefault="00A56EFD" w:rsidP="006C4198">
      <w:pPr>
        <w:pStyle w:val="EstiloPrimeiralinha075cm"/>
      </w:pPr>
      <w:r w:rsidRPr="00A56EFD">
        <w:t>Admitiu-se para este coeficiente, conforme prescrito em literatura técnica, um valor contido no intervalo, 0,12 a 0,24 d</w:t>
      </w:r>
      <w:r w:rsidRPr="00A56EFD">
        <w:rPr>
          <w:vertAlign w:val="superscript"/>
        </w:rPr>
        <w:t>-1</w:t>
      </w:r>
      <w:r w:rsidRPr="00A56EFD">
        <w:t>, ou seja, K</w:t>
      </w:r>
      <w:r w:rsidRPr="00A56EFD">
        <w:rPr>
          <w:vertAlign w:val="subscript"/>
        </w:rPr>
        <w:t>1</w:t>
      </w:r>
      <w:r w:rsidRPr="00A56EFD">
        <w:t xml:space="preserve"> = 0,</w:t>
      </w:r>
      <w:r w:rsidR="00FE6BA0">
        <w:t>15</w:t>
      </w:r>
      <w:r w:rsidRPr="00A56EFD">
        <w:t xml:space="preserve"> d</w:t>
      </w:r>
      <w:r w:rsidRPr="00A56EFD">
        <w:rPr>
          <w:vertAlign w:val="superscript"/>
        </w:rPr>
        <w:t>-1</w:t>
      </w:r>
      <w:r w:rsidRPr="00A56EFD">
        <w:t xml:space="preserve">. Este </w:t>
      </w:r>
      <w:r w:rsidRPr="00A56EFD">
        <w:lastRenderedPageBreak/>
        <w:t>procedimento se deve ao fato de que efluentes tratados possuem baixa taxa de degradação, pois a maior parte da matéria orgânica, mais facilmente assimilável, é removida na ETE, restando apenas à parcela de estabilização mais vagarosa.</w:t>
      </w:r>
    </w:p>
    <w:p w:rsidR="00A56EFD" w:rsidRPr="002042E8" w:rsidRDefault="00A56EFD" w:rsidP="002042E8">
      <w:pPr>
        <w:pStyle w:val="Ttulo3"/>
        <w:tabs>
          <w:tab w:val="clear" w:pos="1134"/>
          <w:tab w:val="left" w:pos="993"/>
        </w:tabs>
        <w:ind w:right="96"/>
      </w:pPr>
      <w:bookmarkStart w:id="595" w:name="_Toc493679398"/>
      <w:r w:rsidRPr="00A56EFD">
        <w:t xml:space="preserve">Coeficiente de </w:t>
      </w:r>
      <w:proofErr w:type="spellStart"/>
      <w:r w:rsidRPr="00A56EFD">
        <w:t>reaeração</w:t>
      </w:r>
      <w:proofErr w:type="spellEnd"/>
      <w:r w:rsidRPr="00A56EFD">
        <w:t xml:space="preserve"> (K</w:t>
      </w:r>
      <w:r w:rsidRPr="002042E8">
        <w:rPr>
          <w:vertAlign w:val="subscript"/>
        </w:rPr>
        <w:t>2</w:t>
      </w:r>
      <w:r w:rsidRPr="00A56EFD">
        <w:t>)</w:t>
      </w:r>
      <w:bookmarkEnd w:id="595"/>
    </w:p>
    <w:p w:rsidR="00A56EFD" w:rsidRPr="00A56EFD" w:rsidRDefault="00A56EFD" w:rsidP="006C4198">
      <w:pPr>
        <w:pStyle w:val="EstiloPrimeiralinha075cm"/>
      </w:pPr>
      <w:r w:rsidRPr="00A56EFD">
        <w:t xml:space="preserve">As características do curso d’água encontram-se na faixa de aplicação da fórmula de O’Connor e </w:t>
      </w:r>
      <w:proofErr w:type="spellStart"/>
      <w:r w:rsidRPr="00A56EFD">
        <w:t>Dobbins</w:t>
      </w:r>
      <w:proofErr w:type="spellEnd"/>
      <w:r w:rsidRPr="00A56EFD">
        <w:t xml:space="preserve"> (VON </w:t>
      </w:r>
      <w:proofErr w:type="spellStart"/>
      <w:r w:rsidRPr="00A56EFD">
        <w:t>SPERLING</w:t>
      </w:r>
      <w:proofErr w:type="spellEnd"/>
      <w:r w:rsidRPr="00A56EFD">
        <w:t xml:space="preserve"> 2005), ou seja, profundidade entre 0,60 a 4,00 m e velocidade entre 0,05 a 0,80 m/s, portanto:</w:t>
      </w:r>
    </w:p>
    <w:p w:rsidR="00A56EFD" w:rsidRPr="00A56EFD" w:rsidRDefault="00A56EFD" w:rsidP="00A56EFD">
      <w:r w:rsidRPr="00A56EFD">
        <w:t>K</w:t>
      </w:r>
      <w:r w:rsidRPr="00A56EFD">
        <w:rPr>
          <w:vertAlign w:val="subscript"/>
        </w:rPr>
        <w:t>2</w:t>
      </w:r>
      <w:r w:rsidRPr="00A56EFD">
        <w:t xml:space="preserve"> = 3,73 x </w:t>
      </w:r>
      <w:proofErr w:type="gramStart"/>
      <w:r w:rsidRPr="00A56EFD">
        <w:t>v</w:t>
      </w:r>
      <w:r w:rsidRPr="00A56EFD">
        <w:rPr>
          <w:vertAlign w:val="superscript"/>
        </w:rPr>
        <w:t>0,</w:t>
      </w:r>
      <w:proofErr w:type="gramEnd"/>
      <w:r w:rsidRPr="00A56EFD">
        <w:rPr>
          <w:vertAlign w:val="superscript"/>
        </w:rPr>
        <w:t>50</w:t>
      </w:r>
      <w:r w:rsidRPr="00A56EFD">
        <w:t xml:space="preserve"> x H</w:t>
      </w:r>
      <w:r w:rsidRPr="00A56EFD">
        <w:rPr>
          <w:vertAlign w:val="superscript"/>
        </w:rPr>
        <w:t>-1,50</w:t>
      </w:r>
    </w:p>
    <w:p w:rsidR="00A56EFD" w:rsidRPr="00A56EFD" w:rsidRDefault="00A56EFD" w:rsidP="00A56EFD">
      <w:r w:rsidRPr="00A56EFD">
        <w:t>K</w:t>
      </w:r>
      <w:r w:rsidRPr="00A56EFD">
        <w:rPr>
          <w:vertAlign w:val="subscript"/>
        </w:rPr>
        <w:t>2</w:t>
      </w:r>
      <w:r w:rsidRPr="00A56EFD">
        <w:t xml:space="preserve"> = 3,73 x </w:t>
      </w:r>
      <w:proofErr w:type="gramStart"/>
      <w:r w:rsidRPr="00A56EFD">
        <w:t>0</w:t>
      </w:r>
      <w:proofErr w:type="gramEnd"/>
      <w:r w:rsidRPr="00A56EFD">
        <w:t>,</w:t>
      </w:r>
      <w:r w:rsidR="00FE6BA0">
        <w:t>18</w:t>
      </w:r>
      <w:r w:rsidRPr="00A56EFD">
        <w:rPr>
          <w:vertAlign w:val="superscript"/>
        </w:rPr>
        <w:t>0,50</w:t>
      </w:r>
      <w:r w:rsidRPr="00A56EFD">
        <w:t xml:space="preserve"> x </w:t>
      </w:r>
      <w:r w:rsidR="00FE6BA0">
        <w:t>2,50</w:t>
      </w:r>
      <w:r w:rsidRPr="00A56EFD">
        <w:rPr>
          <w:vertAlign w:val="superscript"/>
        </w:rPr>
        <w:t>-1,50</w:t>
      </w:r>
    </w:p>
    <w:p w:rsidR="00A56EFD" w:rsidRPr="00A56EFD" w:rsidRDefault="00A56EFD" w:rsidP="00A56EFD">
      <w:pPr>
        <w:rPr>
          <w:vertAlign w:val="superscript"/>
        </w:rPr>
      </w:pPr>
      <w:r w:rsidRPr="00A56EFD">
        <w:t>K</w:t>
      </w:r>
      <w:r w:rsidRPr="00A56EFD">
        <w:rPr>
          <w:vertAlign w:val="subscript"/>
        </w:rPr>
        <w:t>2</w:t>
      </w:r>
      <w:r w:rsidRPr="00A56EFD">
        <w:t xml:space="preserve"> = </w:t>
      </w:r>
      <w:r w:rsidR="00FE6BA0">
        <w:t>0,40</w:t>
      </w:r>
      <w:r w:rsidRPr="00A56EFD">
        <w:t xml:space="preserve"> d</w:t>
      </w:r>
      <w:r w:rsidRPr="00A56EFD">
        <w:rPr>
          <w:vertAlign w:val="superscript"/>
        </w:rPr>
        <w:t>-1</w:t>
      </w:r>
    </w:p>
    <w:p w:rsidR="00A56EFD" w:rsidRPr="002042E8" w:rsidRDefault="00A56EFD" w:rsidP="002042E8">
      <w:pPr>
        <w:pStyle w:val="Ttulo3"/>
        <w:tabs>
          <w:tab w:val="clear" w:pos="1134"/>
          <w:tab w:val="left" w:pos="993"/>
        </w:tabs>
        <w:ind w:right="96"/>
      </w:pPr>
      <w:bookmarkStart w:id="596" w:name="_Toc493679399"/>
      <w:r w:rsidRPr="00A56EFD">
        <w:t>Resumo dos coeficientes adotados</w:t>
      </w:r>
      <w:bookmarkEnd w:id="596"/>
    </w:p>
    <w:p w:rsidR="00A56EFD" w:rsidRPr="00A56EFD" w:rsidRDefault="00A56EFD" w:rsidP="00907460">
      <w:pPr>
        <w:pStyle w:val="Marcadores"/>
      </w:pPr>
      <w:r w:rsidRPr="00A56EFD">
        <w:t xml:space="preserve">Coeficiente de desoxigenação (efluentes secundários) </w:t>
      </w:r>
      <w:r w:rsidRPr="00A56EFD">
        <w:tab/>
        <w:t>K</w:t>
      </w:r>
      <w:r w:rsidRPr="00A56EFD">
        <w:rPr>
          <w:vertAlign w:val="subscript"/>
        </w:rPr>
        <w:t>1</w:t>
      </w:r>
      <w:r w:rsidRPr="00A56EFD">
        <w:t xml:space="preserve"> = 0,</w:t>
      </w:r>
      <w:r w:rsidR="00FE6BA0">
        <w:t>15</w:t>
      </w:r>
      <w:r w:rsidRPr="00A56EFD">
        <w:t xml:space="preserve"> d</w:t>
      </w:r>
      <w:r w:rsidRPr="00A56EFD">
        <w:rPr>
          <w:vertAlign w:val="superscript"/>
        </w:rPr>
        <w:t>-1</w:t>
      </w:r>
    </w:p>
    <w:p w:rsidR="00A56EFD" w:rsidRPr="00A56EFD" w:rsidRDefault="00A56EFD" w:rsidP="00907460">
      <w:pPr>
        <w:pStyle w:val="Marcadores"/>
      </w:pPr>
      <w:r w:rsidRPr="00A56EFD">
        <w:t xml:space="preserve">Coeficiente de aeração das águas </w:t>
      </w:r>
      <w:r w:rsidRPr="00A56EFD">
        <w:tab/>
        <w:t>K</w:t>
      </w:r>
      <w:r w:rsidRPr="00A56EFD">
        <w:rPr>
          <w:vertAlign w:val="subscript"/>
        </w:rPr>
        <w:t>2</w:t>
      </w:r>
      <w:r w:rsidRPr="00A56EFD">
        <w:t xml:space="preserve"> = </w:t>
      </w:r>
      <w:r w:rsidR="00FE6BA0">
        <w:t>0,40</w:t>
      </w:r>
      <w:r w:rsidRPr="00A56EFD">
        <w:t xml:space="preserve"> d</w:t>
      </w:r>
      <w:r w:rsidRPr="00A56EFD">
        <w:rPr>
          <w:vertAlign w:val="superscript"/>
        </w:rPr>
        <w:t>-1</w:t>
      </w:r>
    </w:p>
    <w:p w:rsidR="00A56EFD" w:rsidRPr="00A56EFD" w:rsidRDefault="00A56EFD" w:rsidP="00907460">
      <w:pPr>
        <w:pStyle w:val="Marcadores"/>
      </w:pPr>
      <w:r w:rsidRPr="00A56EFD">
        <w:t>Constante para correção de K</w:t>
      </w:r>
      <w:r w:rsidRPr="00A56EFD">
        <w:rPr>
          <w:vertAlign w:val="subscript"/>
        </w:rPr>
        <w:t>1</w:t>
      </w:r>
      <w:r w:rsidRPr="00A56EFD">
        <w:t xml:space="preserve"> pela temperatura </w:t>
      </w:r>
      <w:r w:rsidRPr="00A56EFD">
        <w:tab/>
      </w:r>
      <w:r w:rsidRPr="00A56EFD">
        <w:sym w:font="Symbol" w:char="F071"/>
      </w:r>
      <w:r w:rsidRPr="00A56EFD">
        <w:rPr>
          <w:vertAlign w:val="subscript"/>
        </w:rPr>
        <w:t>1</w:t>
      </w:r>
      <w:r w:rsidRPr="00A56EFD">
        <w:t xml:space="preserve"> = 1,047</w:t>
      </w:r>
    </w:p>
    <w:p w:rsidR="00A56EFD" w:rsidRPr="00A56EFD" w:rsidRDefault="00A56EFD" w:rsidP="00907460">
      <w:pPr>
        <w:pStyle w:val="Marcadores"/>
      </w:pPr>
      <w:r w:rsidRPr="00A56EFD">
        <w:t>Constante para correção de K</w:t>
      </w:r>
      <w:r w:rsidRPr="00A56EFD">
        <w:rPr>
          <w:vertAlign w:val="subscript"/>
        </w:rPr>
        <w:t>2</w:t>
      </w:r>
      <w:r w:rsidRPr="00A56EFD">
        <w:t xml:space="preserve"> pela temperatura </w:t>
      </w:r>
      <w:r w:rsidRPr="00A56EFD">
        <w:tab/>
      </w:r>
      <w:r w:rsidRPr="00A56EFD">
        <w:sym w:font="Symbol" w:char="F071"/>
      </w:r>
      <w:r w:rsidRPr="00A56EFD">
        <w:rPr>
          <w:vertAlign w:val="subscript"/>
        </w:rPr>
        <w:t>2</w:t>
      </w:r>
      <w:r w:rsidRPr="00A56EFD">
        <w:t xml:space="preserve"> = 1,024</w:t>
      </w:r>
    </w:p>
    <w:p w:rsidR="00A56EFD" w:rsidRPr="00A56EFD" w:rsidRDefault="00A56EFD" w:rsidP="00A56EFD">
      <w:pPr>
        <w:pStyle w:val="Ttulo2"/>
      </w:pPr>
      <w:bookmarkStart w:id="597" w:name="_Toc7236278"/>
      <w:bookmarkStart w:id="598" w:name="_Toc8012457"/>
      <w:bookmarkStart w:id="599" w:name="_Toc8022052"/>
      <w:bookmarkStart w:id="600" w:name="_Toc8023214"/>
      <w:bookmarkStart w:id="601" w:name="_Toc8025782"/>
      <w:bookmarkStart w:id="602" w:name="_Toc8025891"/>
      <w:bookmarkStart w:id="603" w:name="_Toc16075911"/>
      <w:bookmarkStart w:id="604" w:name="_Toc17060696"/>
      <w:bookmarkStart w:id="605" w:name="_Toc36479998"/>
      <w:bookmarkStart w:id="606" w:name="_Toc78280133"/>
      <w:bookmarkStart w:id="607" w:name="_Toc120442995"/>
      <w:bookmarkStart w:id="608" w:name="_Toc209329694"/>
      <w:bookmarkStart w:id="609" w:name="_Toc218070870"/>
      <w:bookmarkStart w:id="610" w:name="_Toc310834680"/>
      <w:bookmarkStart w:id="611" w:name="_Toc424309763"/>
      <w:bookmarkStart w:id="612" w:name="_Toc493679400"/>
      <w:r w:rsidRPr="00A56EFD">
        <w:t>Mistura do Esgoto Tratado e Corpo Receptor</w:t>
      </w:r>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rsidR="00A56EFD" w:rsidRPr="002042E8" w:rsidRDefault="00A56EFD" w:rsidP="002042E8">
      <w:pPr>
        <w:pStyle w:val="Ttulo3"/>
        <w:tabs>
          <w:tab w:val="clear" w:pos="1134"/>
          <w:tab w:val="left" w:pos="993"/>
        </w:tabs>
        <w:ind w:right="96"/>
      </w:pPr>
      <w:bookmarkStart w:id="613" w:name="_Toc493679401"/>
      <w:r w:rsidRPr="00A56EFD">
        <w:t>Vazão (</w:t>
      </w:r>
      <w:proofErr w:type="spellStart"/>
      <w:r w:rsidRPr="00A56EFD">
        <w:t>Q</w:t>
      </w:r>
      <w:r w:rsidRPr="002042E8">
        <w:rPr>
          <w:vertAlign w:val="subscript"/>
        </w:rPr>
        <w:t>m</w:t>
      </w:r>
      <w:proofErr w:type="spellEnd"/>
      <w:r w:rsidRPr="00A56EFD">
        <w:t>)</w:t>
      </w:r>
      <w:bookmarkEnd w:id="613"/>
    </w:p>
    <w:p w:rsidR="00A56EFD" w:rsidRPr="00A56EFD" w:rsidRDefault="00A56EFD" w:rsidP="00A56EFD">
      <w:pPr>
        <w:tabs>
          <w:tab w:val="left" w:leader="dot" w:pos="7380"/>
        </w:tabs>
        <w:ind w:left="357"/>
        <w:rPr>
          <w:rFonts w:cs="Arial"/>
          <w:szCs w:val="22"/>
        </w:rPr>
      </w:pPr>
      <w:proofErr w:type="spellStart"/>
      <w:r w:rsidRPr="00A56EFD">
        <w:rPr>
          <w:rFonts w:cs="Arial"/>
          <w:szCs w:val="22"/>
        </w:rPr>
        <w:t>Q</w:t>
      </w:r>
      <w:r w:rsidRPr="00A56EFD">
        <w:rPr>
          <w:rFonts w:cs="Arial"/>
          <w:szCs w:val="22"/>
          <w:vertAlign w:val="subscript"/>
        </w:rPr>
        <w:t>m</w:t>
      </w:r>
      <w:proofErr w:type="spellEnd"/>
      <w:r w:rsidRPr="00A56EFD">
        <w:rPr>
          <w:rFonts w:cs="Arial"/>
          <w:szCs w:val="22"/>
        </w:rPr>
        <w:t xml:space="preserve"> = </w:t>
      </w:r>
      <w:proofErr w:type="spellStart"/>
      <w:r w:rsidRPr="00A56EFD">
        <w:rPr>
          <w:rFonts w:cs="Arial"/>
          <w:szCs w:val="22"/>
        </w:rPr>
        <w:t>Q</w:t>
      </w:r>
      <w:r w:rsidRPr="00A56EFD">
        <w:rPr>
          <w:rFonts w:cs="Arial"/>
          <w:szCs w:val="22"/>
          <w:vertAlign w:val="subscript"/>
        </w:rPr>
        <w:t>e</w:t>
      </w:r>
      <w:proofErr w:type="spellEnd"/>
      <w:r w:rsidRPr="00A56EFD">
        <w:rPr>
          <w:rFonts w:cs="Arial"/>
          <w:szCs w:val="22"/>
        </w:rPr>
        <w:t xml:space="preserve"> + </w:t>
      </w:r>
      <w:proofErr w:type="spellStart"/>
      <w:r w:rsidRPr="00A56EFD">
        <w:rPr>
          <w:rFonts w:cs="Arial"/>
          <w:szCs w:val="22"/>
        </w:rPr>
        <w:t>Q</w:t>
      </w:r>
      <w:r w:rsidRPr="00A56EFD">
        <w:rPr>
          <w:rFonts w:cs="Arial"/>
          <w:szCs w:val="22"/>
          <w:vertAlign w:val="subscript"/>
        </w:rPr>
        <w:t>r</w:t>
      </w:r>
      <w:proofErr w:type="spellEnd"/>
    </w:p>
    <w:p w:rsidR="00A56EFD" w:rsidRPr="00A56EFD" w:rsidRDefault="00A56EFD" w:rsidP="00A56EFD">
      <w:pPr>
        <w:tabs>
          <w:tab w:val="left" w:leader="dot" w:pos="7380"/>
        </w:tabs>
        <w:ind w:left="357"/>
        <w:rPr>
          <w:rFonts w:cs="Arial"/>
          <w:szCs w:val="22"/>
        </w:rPr>
      </w:pPr>
      <w:proofErr w:type="spellStart"/>
      <w:r w:rsidRPr="00A56EFD">
        <w:rPr>
          <w:rFonts w:cs="Arial"/>
          <w:szCs w:val="22"/>
        </w:rPr>
        <w:t>Q</w:t>
      </w:r>
      <w:r w:rsidRPr="00A56EFD">
        <w:rPr>
          <w:rFonts w:cs="Arial"/>
          <w:szCs w:val="22"/>
          <w:vertAlign w:val="subscript"/>
        </w:rPr>
        <w:t>m</w:t>
      </w:r>
      <w:proofErr w:type="spellEnd"/>
      <w:r w:rsidRPr="00A56EFD">
        <w:rPr>
          <w:rFonts w:cs="Arial"/>
          <w:szCs w:val="22"/>
        </w:rPr>
        <w:t xml:space="preserve"> = </w:t>
      </w:r>
      <w:r w:rsidR="00FE6BA0">
        <w:rPr>
          <w:rFonts w:cs="Arial"/>
          <w:szCs w:val="22"/>
        </w:rPr>
        <w:t>39,79</w:t>
      </w:r>
      <w:r w:rsidRPr="00A56EFD">
        <w:rPr>
          <w:rFonts w:cs="Arial"/>
          <w:szCs w:val="22"/>
        </w:rPr>
        <w:t xml:space="preserve"> + </w:t>
      </w:r>
      <w:r w:rsidR="00FE6BA0">
        <w:rPr>
          <w:rFonts w:cs="Arial"/>
          <w:szCs w:val="22"/>
        </w:rPr>
        <w:t>39.465,00</w:t>
      </w:r>
    </w:p>
    <w:p w:rsidR="00A56EFD" w:rsidRPr="00A56EFD" w:rsidRDefault="00A56EFD" w:rsidP="00A56EFD">
      <w:pPr>
        <w:tabs>
          <w:tab w:val="left" w:leader="dot" w:pos="7380"/>
        </w:tabs>
        <w:spacing w:after="120"/>
        <w:ind w:left="357"/>
        <w:rPr>
          <w:rFonts w:cs="Arial"/>
          <w:szCs w:val="22"/>
        </w:rPr>
      </w:pPr>
      <w:proofErr w:type="spellStart"/>
      <w:r w:rsidRPr="00A56EFD">
        <w:rPr>
          <w:rFonts w:cs="Arial"/>
          <w:szCs w:val="22"/>
        </w:rPr>
        <w:t>Q</w:t>
      </w:r>
      <w:r w:rsidRPr="00A56EFD">
        <w:rPr>
          <w:rFonts w:cs="Arial"/>
          <w:szCs w:val="22"/>
          <w:vertAlign w:val="subscript"/>
        </w:rPr>
        <w:t>m</w:t>
      </w:r>
      <w:proofErr w:type="spellEnd"/>
      <w:r w:rsidRPr="00A56EFD">
        <w:rPr>
          <w:rFonts w:cs="Arial"/>
          <w:szCs w:val="22"/>
        </w:rPr>
        <w:t xml:space="preserve"> = </w:t>
      </w:r>
      <w:r w:rsidR="00FE6BA0">
        <w:rPr>
          <w:rFonts w:cs="Arial"/>
          <w:szCs w:val="22"/>
        </w:rPr>
        <w:t>39.504,79</w:t>
      </w:r>
      <w:r w:rsidRPr="00A56EFD">
        <w:rPr>
          <w:rFonts w:cs="Arial"/>
          <w:szCs w:val="22"/>
        </w:rPr>
        <w:t xml:space="preserve"> L/s </w:t>
      </w:r>
    </w:p>
    <w:p w:rsidR="00A56EFD" w:rsidRPr="002042E8" w:rsidRDefault="00A56EFD" w:rsidP="002042E8">
      <w:pPr>
        <w:pStyle w:val="Ttulo3"/>
        <w:tabs>
          <w:tab w:val="clear" w:pos="1134"/>
          <w:tab w:val="left" w:pos="993"/>
        </w:tabs>
        <w:ind w:right="96"/>
      </w:pPr>
      <w:bookmarkStart w:id="614" w:name="_Toc493679402"/>
      <w:r w:rsidRPr="00A56EFD">
        <w:t>Temperatura (</w:t>
      </w:r>
      <w:proofErr w:type="spellStart"/>
      <w:r w:rsidRPr="00A56EFD">
        <w:t>T</w:t>
      </w:r>
      <w:r w:rsidRPr="002042E8">
        <w:rPr>
          <w:vertAlign w:val="subscript"/>
        </w:rPr>
        <w:t>m</w:t>
      </w:r>
      <w:proofErr w:type="spellEnd"/>
      <w:r w:rsidRPr="00A56EFD">
        <w:t>)</w:t>
      </w:r>
      <w:bookmarkEnd w:id="614"/>
    </w:p>
    <w:p w:rsidR="00A56EFD" w:rsidRPr="00A56EFD" w:rsidRDefault="00FE6BA0" w:rsidP="00A56EFD">
      <w:pPr>
        <w:tabs>
          <w:tab w:val="left" w:leader="dot" w:pos="7380"/>
        </w:tabs>
        <w:spacing w:after="120"/>
        <w:ind w:left="357"/>
        <w:rPr>
          <w:rFonts w:cs="Arial"/>
          <w:szCs w:val="22"/>
        </w:rPr>
      </w:pPr>
      <w:r w:rsidRPr="00A56EFD">
        <w:rPr>
          <w:rFonts w:cs="Arial"/>
          <w:position w:val="-64"/>
          <w:szCs w:val="22"/>
        </w:rPr>
        <w:object w:dxaOrig="3440" w:dyaOrig="1740">
          <v:shape id="_x0000_i1084" type="#_x0000_t75" style="width:172pt;height:87pt" o:ole="">
            <v:imagedata r:id="rId138" o:title=""/>
          </v:shape>
          <o:OLEObject Type="Embed" ProgID="Equation.3" ShapeID="_x0000_i1084" DrawAspect="Content" ObjectID="_1567423567" r:id="rId139"/>
        </w:object>
      </w:r>
    </w:p>
    <w:p w:rsidR="00A56EFD" w:rsidRPr="002042E8" w:rsidRDefault="00A56EFD" w:rsidP="002042E8">
      <w:pPr>
        <w:pStyle w:val="Ttulo3"/>
        <w:tabs>
          <w:tab w:val="clear" w:pos="1134"/>
          <w:tab w:val="left" w:pos="993"/>
        </w:tabs>
        <w:ind w:right="96"/>
      </w:pPr>
      <w:bookmarkStart w:id="615" w:name="_Toc493679403"/>
      <w:r w:rsidRPr="00A56EFD">
        <w:lastRenderedPageBreak/>
        <w:t>Oxigênio dissolvido (</w:t>
      </w:r>
      <w:proofErr w:type="spellStart"/>
      <w:proofErr w:type="gramStart"/>
      <w:r w:rsidRPr="00A56EFD">
        <w:t>OD</w:t>
      </w:r>
      <w:r w:rsidRPr="002042E8">
        <w:rPr>
          <w:vertAlign w:val="subscript"/>
        </w:rPr>
        <w:t>m</w:t>
      </w:r>
      <w:proofErr w:type="spellEnd"/>
      <w:proofErr w:type="gramEnd"/>
      <w:r w:rsidRPr="00A56EFD">
        <w:t>)</w:t>
      </w:r>
      <w:bookmarkEnd w:id="615"/>
    </w:p>
    <w:p w:rsidR="00A56EFD" w:rsidRPr="00A56EFD" w:rsidRDefault="00FE6BA0" w:rsidP="00A56EFD">
      <w:pPr>
        <w:tabs>
          <w:tab w:val="left" w:leader="dot" w:pos="7380"/>
        </w:tabs>
        <w:spacing w:after="120"/>
        <w:ind w:left="357"/>
        <w:rPr>
          <w:rFonts w:cs="Arial"/>
          <w:sz w:val="22"/>
          <w:szCs w:val="22"/>
        </w:rPr>
      </w:pPr>
      <w:r w:rsidRPr="00A56EFD">
        <w:rPr>
          <w:rFonts w:cs="Arial"/>
          <w:position w:val="-64"/>
          <w:sz w:val="22"/>
          <w:szCs w:val="22"/>
        </w:rPr>
        <w:object w:dxaOrig="4160" w:dyaOrig="1740">
          <v:shape id="_x0000_i1085" type="#_x0000_t75" style="width:208.6pt;height:87pt" o:ole="">
            <v:imagedata r:id="rId140" o:title=""/>
          </v:shape>
          <o:OLEObject Type="Embed" ProgID="Equation.3" ShapeID="_x0000_i1085" DrawAspect="Content" ObjectID="_1567423568" r:id="rId141"/>
        </w:object>
      </w:r>
    </w:p>
    <w:p w:rsidR="00A56EFD" w:rsidRPr="002042E8" w:rsidRDefault="00A56EFD" w:rsidP="002042E8">
      <w:pPr>
        <w:pStyle w:val="Ttulo3"/>
        <w:tabs>
          <w:tab w:val="clear" w:pos="1134"/>
          <w:tab w:val="left" w:pos="993"/>
        </w:tabs>
        <w:ind w:right="96"/>
      </w:pPr>
      <w:bookmarkStart w:id="616" w:name="_Toc493679404"/>
      <w:r w:rsidRPr="00A56EFD">
        <w:t>Demanda bioquímica de oxigênio (</w:t>
      </w:r>
      <w:proofErr w:type="spellStart"/>
      <w:proofErr w:type="gramStart"/>
      <w:r w:rsidRPr="00A56EFD">
        <w:t>DBO</w:t>
      </w:r>
      <w:r w:rsidRPr="002042E8">
        <w:rPr>
          <w:vertAlign w:val="subscript"/>
        </w:rPr>
        <w:t>m</w:t>
      </w:r>
      <w:proofErr w:type="spellEnd"/>
      <w:proofErr w:type="gramEnd"/>
      <w:r w:rsidRPr="00A56EFD">
        <w:t>)</w:t>
      </w:r>
      <w:bookmarkEnd w:id="616"/>
    </w:p>
    <w:p w:rsidR="00A56EFD" w:rsidRPr="00A56EFD" w:rsidRDefault="004055EC" w:rsidP="00A56EFD">
      <w:pPr>
        <w:tabs>
          <w:tab w:val="left" w:leader="dot" w:pos="7380"/>
        </w:tabs>
        <w:spacing w:after="120"/>
        <w:ind w:left="357"/>
        <w:rPr>
          <w:rFonts w:cs="Arial"/>
          <w:szCs w:val="22"/>
        </w:rPr>
      </w:pPr>
      <w:r w:rsidRPr="00A56EFD">
        <w:rPr>
          <w:rFonts w:cs="Arial"/>
          <w:position w:val="-64"/>
          <w:szCs w:val="22"/>
        </w:rPr>
        <w:object w:dxaOrig="4459" w:dyaOrig="1740">
          <v:shape id="_x0000_i1086" type="#_x0000_t75" style="width:222.75pt;height:87pt" o:ole="">
            <v:imagedata r:id="rId142" o:title=""/>
          </v:shape>
          <o:OLEObject Type="Embed" ProgID="Equation.3" ShapeID="_x0000_i1086" DrawAspect="Content" ObjectID="_1567423569" r:id="rId143"/>
        </w:object>
      </w:r>
    </w:p>
    <w:p w:rsidR="00A56EFD" w:rsidRPr="002042E8" w:rsidRDefault="00A56EFD" w:rsidP="002042E8">
      <w:pPr>
        <w:pStyle w:val="Ttulo3"/>
        <w:tabs>
          <w:tab w:val="clear" w:pos="1134"/>
          <w:tab w:val="left" w:pos="993"/>
        </w:tabs>
        <w:ind w:right="96"/>
      </w:pPr>
      <w:bookmarkStart w:id="617" w:name="_Toc493679405"/>
      <w:r w:rsidRPr="00A56EFD">
        <w:t xml:space="preserve">Concentração de </w:t>
      </w:r>
      <w:proofErr w:type="spellStart"/>
      <w:r w:rsidRPr="00A56EFD">
        <w:t>DBO</w:t>
      </w:r>
      <w:proofErr w:type="spellEnd"/>
      <w:r w:rsidRPr="00A56EFD">
        <w:t xml:space="preserve"> última da mistura (L</w:t>
      </w:r>
      <w:r w:rsidRPr="002042E8">
        <w:rPr>
          <w:vertAlign w:val="subscript"/>
        </w:rPr>
        <w:t>0</w:t>
      </w:r>
      <w:r w:rsidRPr="00A56EFD">
        <w:t>)</w:t>
      </w:r>
      <w:bookmarkEnd w:id="617"/>
    </w:p>
    <w:p w:rsidR="00A56EFD" w:rsidRPr="00A56EFD" w:rsidRDefault="004055EC" w:rsidP="00A56EFD">
      <w:pPr>
        <w:tabs>
          <w:tab w:val="left" w:leader="dot" w:pos="7380"/>
        </w:tabs>
        <w:spacing w:after="120"/>
        <w:ind w:left="357"/>
        <w:rPr>
          <w:rFonts w:cs="Arial"/>
          <w:szCs w:val="22"/>
        </w:rPr>
      </w:pPr>
      <w:r w:rsidRPr="004055EC">
        <w:rPr>
          <w:rFonts w:cs="Arial"/>
          <w:position w:val="-66"/>
          <w:szCs w:val="22"/>
        </w:rPr>
        <w:object w:dxaOrig="4280" w:dyaOrig="1760">
          <v:shape id="_x0000_i1087" type="#_x0000_t75" style="width:214.45pt;height:88.55pt" o:ole="" fillcolor="window">
            <v:imagedata r:id="rId144" o:title=""/>
          </v:shape>
          <o:OLEObject Type="Embed" ProgID="Equation.3" ShapeID="_x0000_i1087" DrawAspect="Content" ObjectID="_1567423570" r:id="rId145"/>
        </w:object>
      </w:r>
    </w:p>
    <w:p w:rsidR="00A56EFD" w:rsidRPr="002042E8" w:rsidRDefault="00A56EFD" w:rsidP="002042E8">
      <w:pPr>
        <w:pStyle w:val="Ttulo3"/>
        <w:tabs>
          <w:tab w:val="clear" w:pos="1134"/>
          <w:tab w:val="left" w:pos="993"/>
        </w:tabs>
        <w:ind w:right="96"/>
      </w:pPr>
      <w:bookmarkStart w:id="618" w:name="_Toc493679406"/>
      <w:r w:rsidRPr="00A56EFD">
        <w:t xml:space="preserve">Déficit inicial de </w:t>
      </w:r>
      <w:proofErr w:type="spellStart"/>
      <w:r w:rsidRPr="00A56EFD">
        <w:t>OD</w:t>
      </w:r>
      <w:proofErr w:type="spellEnd"/>
      <w:r w:rsidRPr="00A56EFD">
        <w:t xml:space="preserve"> (</w:t>
      </w:r>
      <w:proofErr w:type="gramStart"/>
      <w:r w:rsidRPr="00A56EFD">
        <w:t>D</w:t>
      </w:r>
      <w:r w:rsidRPr="002042E8">
        <w:rPr>
          <w:vertAlign w:val="subscript"/>
        </w:rPr>
        <w:t>m</w:t>
      </w:r>
      <w:proofErr w:type="gramEnd"/>
      <w:r w:rsidRPr="00A56EFD">
        <w:t>)</w:t>
      </w:r>
      <w:bookmarkEnd w:id="618"/>
    </w:p>
    <w:p w:rsidR="00A56EFD" w:rsidRPr="00A56EFD" w:rsidRDefault="00A56EFD" w:rsidP="00A56EFD">
      <w:pPr>
        <w:tabs>
          <w:tab w:val="left" w:leader="dot" w:pos="7380"/>
        </w:tabs>
        <w:spacing w:after="120"/>
        <w:ind w:left="357"/>
        <w:rPr>
          <w:rFonts w:cs="Arial"/>
          <w:szCs w:val="22"/>
          <w:lang w:val="en-US"/>
        </w:rPr>
      </w:pPr>
      <w:proofErr w:type="spellStart"/>
      <w:r w:rsidRPr="00A56EFD">
        <w:rPr>
          <w:rFonts w:cs="Arial"/>
          <w:szCs w:val="22"/>
          <w:lang w:val="en-US"/>
        </w:rPr>
        <w:t>D</w:t>
      </w:r>
      <w:r w:rsidRPr="00A56EFD">
        <w:rPr>
          <w:rFonts w:cs="Arial"/>
          <w:szCs w:val="22"/>
          <w:vertAlign w:val="subscript"/>
          <w:lang w:val="en-US"/>
        </w:rPr>
        <w:t>m</w:t>
      </w:r>
      <w:proofErr w:type="spellEnd"/>
      <w:r w:rsidRPr="00A56EFD">
        <w:rPr>
          <w:rFonts w:cs="Arial"/>
          <w:szCs w:val="22"/>
          <w:lang w:val="en-US"/>
        </w:rPr>
        <w:t xml:space="preserve"> = </w:t>
      </w:r>
      <w:proofErr w:type="spellStart"/>
      <w:r w:rsidRPr="00A56EFD">
        <w:rPr>
          <w:rFonts w:cs="Arial"/>
          <w:szCs w:val="22"/>
          <w:lang w:val="en-US"/>
        </w:rPr>
        <w:t>OD</w:t>
      </w:r>
      <w:r w:rsidRPr="00A56EFD">
        <w:rPr>
          <w:rFonts w:cs="Arial"/>
          <w:szCs w:val="22"/>
          <w:vertAlign w:val="subscript"/>
          <w:lang w:val="en-US"/>
        </w:rPr>
        <w:t>sat</w:t>
      </w:r>
      <w:proofErr w:type="spellEnd"/>
      <w:r w:rsidRPr="00A56EFD">
        <w:rPr>
          <w:rFonts w:cs="Arial"/>
          <w:szCs w:val="22"/>
          <w:lang w:val="en-US"/>
        </w:rPr>
        <w:t xml:space="preserve"> - </w:t>
      </w:r>
      <w:proofErr w:type="spellStart"/>
      <w:r w:rsidRPr="00A56EFD">
        <w:rPr>
          <w:rFonts w:cs="Arial"/>
          <w:szCs w:val="22"/>
          <w:lang w:val="en-US"/>
        </w:rPr>
        <w:t>OD</w:t>
      </w:r>
      <w:r w:rsidRPr="00A56EFD">
        <w:rPr>
          <w:rFonts w:cs="Arial"/>
          <w:szCs w:val="22"/>
          <w:vertAlign w:val="subscript"/>
          <w:lang w:val="en-US"/>
        </w:rPr>
        <w:t>m</w:t>
      </w:r>
      <w:proofErr w:type="spellEnd"/>
    </w:p>
    <w:p w:rsidR="00A56EFD" w:rsidRPr="00A56EFD" w:rsidRDefault="00A56EFD" w:rsidP="00A56EFD">
      <w:pPr>
        <w:tabs>
          <w:tab w:val="left" w:leader="dot" w:pos="7380"/>
        </w:tabs>
        <w:spacing w:after="120"/>
        <w:ind w:left="357"/>
        <w:rPr>
          <w:rFonts w:cs="Arial"/>
          <w:szCs w:val="22"/>
          <w:lang w:val="en-US"/>
        </w:rPr>
      </w:pPr>
      <w:proofErr w:type="spellStart"/>
      <w:r w:rsidRPr="00A56EFD">
        <w:rPr>
          <w:rFonts w:cs="Arial"/>
          <w:szCs w:val="22"/>
          <w:lang w:val="en-US"/>
        </w:rPr>
        <w:t>D</w:t>
      </w:r>
      <w:r w:rsidRPr="00A56EFD">
        <w:rPr>
          <w:rFonts w:cs="Arial"/>
          <w:szCs w:val="22"/>
          <w:vertAlign w:val="subscript"/>
          <w:lang w:val="en-US"/>
        </w:rPr>
        <w:t>m</w:t>
      </w:r>
      <w:proofErr w:type="spellEnd"/>
      <w:r w:rsidRPr="00A56EFD">
        <w:rPr>
          <w:rFonts w:cs="Arial"/>
          <w:szCs w:val="22"/>
          <w:lang w:val="en-US"/>
        </w:rPr>
        <w:t xml:space="preserve"> = 8</w:t>
      </w:r>
      <w:proofErr w:type="gramStart"/>
      <w:r w:rsidRPr="00A56EFD">
        <w:rPr>
          <w:rFonts w:cs="Arial"/>
          <w:szCs w:val="22"/>
          <w:lang w:val="en-US"/>
        </w:rPr>
        <w:t>,</w:t>
      </w:r>
      <w:r w:rsidR="004055EC">
        <w:rPr>
          <w:rFonts w:cs="Arial"/>
          <w:szCs w:val="22"/>
          <w:lang w:val="en-US"/>
        </w:rPr>
        <w:t>57</w:t>
      </w:r>
      <w:proofErr w:type="gramEnd"/>
      <w:r w:rsidRPr="00A56EFD">
        <w:rPr>
          <w:rFonts w:cs="Arial"/>
          <w:szCs w:val="22"/>
          <w:lang w:val="en-US"/>
        </w:rPr>
        <w:t xml:space="preserve"> – </w:t>
      </w:r>
      <w:r w:rsidR="004055EC">
        <w:rPr>
          <w:rFonts w:cs="Arial"/>
          <w:szCs w:val="22"/>
          <w:lang w:val="en-US"/>
        </w:rPr>
        <w:t>0,38</w:t>
      </w:r>
      <w:r w:rsidRPr="00A56EFD">
        <w:rPr>
          <w:rFonts w:cs="Arial"/>
          <w:szCs w:val="22"/>
          <w:lang w:val="en-US"/>
        </w:rPr>
        <w:t xml:space="preserve"> = </w:t>
      </w:r>
      <w:r w:rsidR="004055EC">
        <w:rPr>
          <w:rFonts w:cs="Arial"/>
          <w:szCs w:val="22"/>
          <w:lang w:val="en-US"/>
        </w:rPr>
        <w:t>8,19</w:t>
      </w:r>
      <w:r w:rsidRPr="00A56EFD">
        <w:rPr>
          <w:rFonts w:cs="Arial"/>
          <w:szCs w:val="22"/>
          <w:lang w:val="en-US"/>
        </w:rPr>
        <w:t xml:space="preserve"> mg/L </w:t>
      </w:r>
    </w:p>
    <w:p w:rsidR="00A56EFD" w:rsidRPr="001C7A11" w:rsidRDefault="00A56EFD" w:rsidP="00212476">
      <w:pPr>
        <w:pStyle w:val="Ttulo2"/>
      </w:pPr>
      <w:bookmarkStart w:id="619" w:name="_Toc7236279"/>
      <w:bookmarkStart w:id="620" w:name="_Toc8012458"/>
      <w:bookmarkStart w:id="621" w:name="_Toc8022053"/>
      <w:bookmarkStart w:id="622" w:name="_Toc8023215"/>
      <w:bookmarkStart w:id="623" w:name="_Toc8025783"/>
      <w:bookmarkStart w:id="624" w:name="_Toc8025892"/>
      <w:bookmarkStart w:id="625" w:name="_Toc16075912"/>
      <w:bookmarkStart w:id="626" w:name="_Toc17060697"/>
      <w:bookmarkStart w:id="627" w:name="_Toc36479999"/>
      <w:bookmarkStart w:id="628" w:name="_Toc78280134"/>
      <w:bookmarkStart w:id="629" w:name="_Toc120442996"/>
      <w:bookmarkStart w:id="630" w:name="_Toc209329695"/>
      <w:bookmarkStart w:id="631" w:name="_Toc218070871"/>
      <w:bookmarkStart w:id="632" w:name="_Toc310834681"/>
      <w:bookmarkStart w:id="633" w:name="_Toc424309764"/>
      <w:bookmarkStart w:id="634" w:name="_Toc493679407"/>
      <w:r w:rsidRPr="001C7A11">
        <w:t>Correção de K</w:t>
      </w:r>
      <w:r w:rsidRPr="001C7A11">
        <w:rPr>
          <w:vertAlign w:val="subscript"/>
        </w:rPr>
        <w:t>1</w:t>
      </w:r>
      <w:r w:rsidRPr="001C7A11">
        <w:t xml:space="preserve"> e K</w:t>
      </w:r>
      <w:r w:rsidRPr="001C7A11">
        <w:rPr>
          <w:vertAlign w:val="subscript"/>
        </w:rPr>
        <w:t>2</w:t>
      </w:r>
      <w:r w:rsidRPr="001C7A11">
        <w:t xml:space="preserve"> para a Temperatura Ambiente</w:t>
      </w:r>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r w:rsidRPr="001C7A11">
        <w:t xml:space="preserve"> </w:t>
      </w:r>
    </w:p>
    <w:p w:rsidR="00A56EFD" w:rsidRPr="00A56EFD" w:rsidRDefault="004F646C" w:rsidP="00A56EFD">
      <w:pPr>
        <w:spacing w:line="240" w:lineRule="auto"/>
        <w:ind w:left="357"/>
        <w:rPr>
          <w:rFonts w:cs="Arial"/>
          <w:sz w:val="22"/>
          <w:szCs w:val="22"/>
        </w:rPr>
      </w:pPr>
      <w:r w:rsidRPr="00A56EFD">
        <w:rPr>
          <w:rFonts w:cs="Arial"/>
          <w:position w:val="-48"/>
          <w:sz w:val="22"/>
          <w:szCs w:val="22"/>
        </w:rPr>
        <w:object w:dxaOrig="2420" w:dyaOrig="1140">
          <v:shape id="_x0000_i1088" type="#_x0000_t75" style="width:121.5pt;height:57.5pt" o:ole="" fillcolor="window">
            <v:imagedata r:id="rId146" o:title=""/>
          </v:shape>
          <o:OLEObject Type="Embed" ProgID="Equation.3" ShapeID="_x0000_i1088" DrawAspect="Content" ObjectID="_1567423571" r:id="rId147"/>
        </w:object>
      </w:r>
    </w:p>
    <w:p w:rsidR="00A56EFD" w:rsidRPr="00A56EFD" w:rsidRDefault="00A56EFD" w:rsidP="00A56EFD">
      <w:pPr>
        <w:spacing w:line="240" w:lineRule="auto"/>
        <w:ind w:left="357"/>
        <w:rPr>
          <w:rFonts w:cs="Arial"/>
          <w:sz w:val="22"/>
          <w:szCs w:val="22"/>
        </w:rPr>
      </w:pPr>
    </w:p>
    <w:p w:rsidR="00A56EFD" w:rsidRDefault="004F646C" w:rsidP="00A56EFD">
      <w:pPr>
        <w:tabs>
          <w:tab w:val="left" w:leader="dot" w:pos="7380"/>
        </w:tabs>
        <w:spacing w:after="120" w:line="240" w:lineRule="auto"/>
        <w:ind w:left="357"/>
        <w:rPr>
          <w:rFonts w:cs="Arial"/>
          <w:position w:val="-48"/>
          <w:sz w:val="22"/>
          <w:szCs w:val="22"/>
        </w:rPr>
      </w:pPr>
      <w:r w:rsidRPr="00A56EFD">
        <w:rPr>
          <w:rFonts w:cs="Arial"/>
          <w:position w:val="-48"/>
          <w:sz w:val="22"/>
          <w:szCs w:val="22"/>
        </w:rPr>
        <w:object w:dxaOrig="2420" w:dyaOrig="1140">
          <v:shape id="_x0000_i1089" type="#_x0000_t75" style="width:120.75pt;height:57.5pt" o:ole="" fillcolor="window">
            <v:imagedata r:id="rId148" o:title=""/>
          </v:shape>
          <o:OLEObject Type="Embed" ProgID="Equation.3" ShapeID="_x0000_i1089" DrawAspect="Content" ObjectID="_1567423572" r:id="rId149"/>
        </w:object>
      </w:r>
    </w:p>
    <w:p w:rsidR="004C523E" w:rsidRDefault="004C523E">
      <w:pPr>
        <w:widowControl/>
        <w:spacing w:after="200" w:line="276" w:lineRule="auto"/>
        <w:jc w:val="left"/>
        <w:rPr>
          <w:rFonts w:cs="Arial"/>
          <w:position w:val="-48"/>
          <w:sz w:val="22"/>
          <w:szCs w:val="22"/>
        </w:rPr>
      </w:pPr>
      <w:bookmarkStart w:id="635" w:name="_Toc7236280"/>
      <w:bookmarkStart w:id="636" w:name="_Toc8012459"/>
      <w:bookmarkStart w:id="637" w:name="_Toc8022054"/>
      <w:bookmarkStart w:id="638" w:name="_Toc8023216"/>
      <w:bookmarkStart w:id="639" w:name="_Toc8025784"/>
      <w:bookmarkStart w:id="640" w:name="_Toc8025893"/>
      <w:bookmarkStart w:id="641" w:name="_Toc16075913"/>
      <w:bookmarkStart w:id="642" w:name="_Toc17060698"/>
      <w:bookmarkStart w:id="643" w:name="_Toc36480000"/>
      <w:bookmarkStart w:id="644" w:name="_Toc78280135"/>
      <w:bookmarkStart w:id="645" w:name="_Toc120442997"/>
      <w:bookmarkStart w:id="646" w:name="_Toc209329696"/>
      <w:bookmarkStart w:id="647" w:name="_Toc218070872"/>
      <w:bookmarkStart w:id="648" w:name="_Toc310834682"/>
      <w:bookmarkStart w:id="649" w:name="_Toc424309765"/>
      <w:r>
        <w:rPr>
          <w:rFonts w:cs="Arial"/>
          <w:b/>
          <w:position w:val="-48"/>
          <w:sz w:val="22"/>
          <w:szCs w:val="22"/>
        </w:rPr>
        <w:br w:type="page"/>
      </w:r>
    </w:p>
    <w:p w:rsidR="00A56EFD" w:rsidRPr="00A56EFD" w:rsidRDefault="00A56EFD" w:rsidP="00A56EFD">
      <w:pPr>
        <w:pStyle w:val="Ttulo2"/>
      </w:pPr>
      <w:bookmarkStart w:id="650" w:name="_Toc493679408"/>
      <w:r w:rsidRPr="00A56EFD">
        <w:lastRenderedPageBreak/>
        <w:t>Cálculo do Tempo Crítico (</w:t>
      </w:r>
      <w:proofErr w:type="spellStart"/>
      <w:r w:rsidRPr="00A56EFD">
        <w:t>T</w:t>
      </w:r>
      <w:r w:rsidRPr="00DF4F75">
        <w:rPr>
          <w:vertAlign w:val="subscript"/>
        </w:rPr>
        <w:t>c</w:t>
      </w:r>
      <w:proofErr w:type="spellEnd"/>
      <w:r w:rsidRPr="00A56EFD">
        <w:t>)</w:t>
      </w:r>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p>
    <w:p w:rsidR="00A56EFD" w:rsidRPr="00A56EFD" w:rsidRDefault="004F646C" w:rsidP="00A56EFD">
      <w:pPr>
        <w:rPr>
          <w:rFonts w:cs="Arial"/>
          <w:sz w:val="22"/>
          <w:szCs w:val="22"/>
        </w:rPr>
      </w:pPr>
      <w:r w:rsidRPr="00A56EFD">
        <w:rPr>
          <w:rFonts w:cs="Arial"/>
          <w:position w:val="-68"/>
          <w:sz w:val="22"/>
          <w:szCs w:val="22"/>
        </w:rPr>
        <w:object w:dxaOrig="5600" w:dyaOrig="1920">
          <v:shape id="_x0000_i1090" type="#_x0000_t75" style="width:279.15pt;height:96.6pt" o:ole="" fillcolor="window">
            <v:imagedata r:id="rId150" o:title=""/>
          </v:shape>
          <o:OLEObject Type="Embed" ProgID="Equation.3" ShapeID="_x0000_i1090" DrawAspect="Content" ObjectID="_1567423573" r:id="rId151"/>
        </w:object>
      </w:r>
    </w:p>
    <w:p w:rsidR="00A56EFD" w:rsidRPr="00A56EFD" w:rsidRDefault="00A56EFD" w:rsidP="00A56EFD">
      <w:pPr>
        <w:pStyle w:val="Ttulo2"/>
      </w:pPr>
      <w:bookmarkStart w:id="651" w:name="_Toc209329697"/>
      <w:bookmarkStart w:id="652" w:name="_Toc218070873"/>
      <w:bookmarkStart w:id="653" w:name="_Toc310834683"/>
      <w:bookmarkStart w:id="654" w:name="_Toc424309766"/>
      <w:bookmarkStart w:id="655" w:name="_Toc493679409"/>
      <w:r w:rsidRPr="00A56EFD">
        <w:t>Cálculo da Distância Crítica (</w:t>
      </w:r>
      <w:proofErr w:type="spellStart"/>
      <w:r w:rsidRPr="00A56EFD">
        <w:t>D</w:t>
      </w:r>
      <w:r w:rsidRPr="00DF4F75">
        <w:rPr>
          <w:vertAlign w:val="subscript"/>
        </w:rPr>
        <w:t>c</w:t>
      </w:r>
      <w:proofErr w:type="spellEnd"/>
      <w:r w:rsidRPr="00A56EFD">
        <w:t>)</w:t>
      </w:r>
      <w:bookmarkEnd w:id="651"/>
      <w:bookmarkEnd w:id="652"/>
      <w:bookmarkEnd w:id="653"/>
      <w:bookmarkEnd w:id="654"/>
      <w:bookmarkEnd w:id="655"/>
    </w:p>
    <w:p w:rsidR="00A56EFD" w:rsidRPr="00A56EFD" w:rsidRDefault="00A56EFD" w:rsidP="006C4198">
      <w:pPr>
        <w:pStyle w:val="EstiloPrimeiralinha075cm"/>
      </w:pPr>
      <w:bookmarkStart w:id="656" w:name="_Toc75235730"/>
      <w:bookmarkStart w:id="657" w:name="_Toc120442998"/>
      <w:bookmarkStart w:id="658" w:name="_Toc209329698"/>
      <w:bookmarkStart w:id="659" w:name="_Toc218070874"/>
      <w:bookmarkStart w:id="660" w:name="_Toc310834684"/>
      <w:r w:rsidRPr="00A56EFD">
        <w:t>A indeterminação do tempo crítico indica que a menor taxa de oxigênio dissolvido ocorrerá no próprio ponto de lançamento dos esgotos tratados, ou seja, o déficit inicial de oxigênio será o déficit crítico e a partir deste instante sua tendência é de se elevar conforme ilustrado no perfil de oxigênio dissolvido apresentado a seguir.</w:t>
      </w:r>
    </w:p>
    <w:p w:rsidR="00A56EFD" w:rsidRPr="00A56EFD" w:rsidRDefault="00A56EFD" w:rsidP="00A56EFD">
      <w:pPr>
        <w:pStyle w:val="Ttulo2"/>
      </w:pPr>
      <w:bookmarkStart w:id="661" w:name="_Toc424309767"/>
      <w:bookmarkStart w:id="662" w:name="_Toc493679410"/>
      <w:r w:rsidRPr="00A56EFD">
        <w:t>Perfil de Oxigênio Dissolvido</w:t>
      </w:r>
      <w:bookmarkEnd w:id="656"/>
      <w:bookmarkEnd w:id="657"/>
      <w:bookmarkEnd w:id="658"/>
      <w:bookmarkEnd w:id="659"/>
      <w:bookmarkEnd w:id="660"/>
      <w:bookmarkEnd w:id="661"/>
      <w:bookmarkEnd w:id="662"/>
    </w:p>
    <w:p w:rsidR="00A56EFD" w:rsidRPr="00A56EFD" w:rsidRDefault="00A56EFD" w:rsidP="006C4198">
      <w:pPr>
        <w:pStyle w:val="EstiloPrimeiralinha075cm"/>
      </w:pPr>
      <w:r w:rsidRPr="00A56EFD">
        <w:t xml:space="preserve">Função matemática utilizada para obtenção do perfil de </w:t>
      </w:r>
      <w:proofErr w:type="spellStart"/>
      <w:r w:rsidRPr="00A56EFD">
        <w:t>OD</w:t>
      </w:r>
      <w:proofErr w:type="spellEnd"/>
    </w:p>
    <w:p w:rsidR="00A56EFD" w:rsidRPr="00A56EFD" w:rsidRDefault="00A56EFD" w:rsidP="00A56EFD">
      <w:r w:rsidRPr="00A56EFD">
        <w:rPr>
          <w:rFonts w:cs="Arial"/>
          <w:noProof/>
          <w:position w:val="-28"/>
          <w:sz w:val="22"/>
          <w:szCs w:val="22"/>
        </w:rPr>
        <w:drawing>
          <wp:inline distT="0" distB="0" distL="0" distR="0" wp14:anchorId="23BD883E" wp14:editId="392089AA">
            <wp:extent cx="3638550" cy="419100"/>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5"/>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3638550" cy="419100"/>
                    </a:xfrm>
                    <a:prstGeom prst="rect">
                      <a:avLst/>
                    </a:prstGeom>
                    <a:noFill/>
                    <a:ln>
                      <a:noFill/>
                    </a:ln>
                  </pic:spPr>
                </pic:pic>
              </a:graphicData>
            </a:graphic>
          </wp:inline>
        </w:drawing>
      </w:r>
    </w:p>
    <w:p w:rsidR="00A56EFD" w:rsidRPr="00907460" w:rsidRDefault="00A56EFD" w:rsidP="00907460">
      <w:pPr>
        <w:pStyle w:val="Tabela"/>
      </w:pPr>
      <w:r w:rsidRPr="00907460">
        <w:t>Evolução do Oxigênio Dissolvido</w:t>
      </w:r>
    </w:p>
    <w:tbl>
      <w:tblPr>
        <w:tblW w:w="7520" w:type="dxa"/>
        <w:jc w:val="center"/>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shd w:val="clear" w:color="auto" w:fill="F3F3F3"/>
        <w:tblCellMar>
          <w:left w:w="0" w:type="dxa"/>
          <w:right w:w="0" w:type="dxa"/>
        </w:tblCellMar>
        <w:tblLook w:val="0000" w:firstRow="0" w:lastRow="0" w:firstColumn="0" w:lastColumn="0" w:noHBand="0" w:noVBand="0"/>
      </w:tblPr>
      <w:tblGrid>
        <w:gridCol w:w="1360"/>
        <w:gridCol w:w="1360"/>
        <w:gridCol w:w="1200"/>
        <w:gridCol w:w="1200"/>
        <w:gridCol w:w="1200"/>
        <w:gridCol w:w="1200"/>
      </w:tblGrid>
      <w:tr w:rsidR="00A56EFD" w:rsidRPr="007256D5" w:rsidTr="004646F6">
        <w:trPr>
          <w:trHeight w:val="315"/>
          <w:jc w:val="center"/>
        </w:trPr>
        <w:tc>
          <w:tcPr>
            <w:tcW w:w="1360" w:type="dxa"/>
            <w:shd w:val="clear" w:color="auto" w:fill="BFBFBF" w:themeFill="background1" w:themeFillShade="BF"/>
            <w:vAlign w:val="center"/>
          </w:tcPr>
          <w:p w:rsidR="00A56EFD" w:rsidRPr="007256D5" w:rsidRDefault="00A56EFD" w:rsidP="00A56EFD">
            <w:pPr>
              <w:spacing w:line="240" w:lineRule="auto"/>
              <w:jc w:val="center"/>
              <w:rPr>
                <w:rFonts w:eastAsia="Arial Unicode MS" w:cs="Arial"/>
                <w:b/>
                <w:bCs/>
                <w:sz w:val="22"/>
                <w:szCs w:val="22"/>
              </w:rPr>
            </w:pPr>
            <w:r w:rsidRPr="007256D5">
              <w:rPr>
                <w:rFonts w:cs="Arial"/>
                <w:b/>
                <w:bCs/>
                <w:sz w:val="22"/>
                <w:szCs w:val="22"/>
              </w:rPr>
              <w:t>t (dias)</w:t>
            </w:r>
          </w:p>
        </w:tc>
        <w:tc>
          <w:tcPr>
            <w:tcW w:w="1360" w:type="dxa"/>
            <w:shd w:val="clear" w:color="auto" w:fill="BFBFBF" w:themeFill="background1" w:themeFillShade="BF"/>
            <w:noWrap/>
            <w:vAlign w:val="center"/>
          </w:tcPr>
          <w:p w:rsidR="00A56EFD" w:rsidRPr="007256D5" w:rsidRDefault="00A56EFD" w:rsidP="00A56EFD">
            <w:pPr>
              <w:spacing w:line="240" w:lineRule="auto"/>
              <w:jc w:val="center"/>
              <w:rPr>
                <w:rFonts w:eastAsia="Arial Unicode MS" w:cs="Arial"/>
                <w:b/>
                <w:bCs/>
                <w:sz w:val="22"/>
                <w:szCs w:val="22"/>
              </w:rPr>
            </w:pPr>
            <w:r w:rsidRPr="007256D5">
              <w:rPr>
                <w:rFonts w:cs="Arial"/>
                <w:b/>
                <w:bCs/>
                <w:sz w:val="22"/>
                <w:szCs w:val="22"/>
              </w:rPr>
              <w:t>d (m)</w:t>
            </w:r>
          </w:p>
        </w:tc>
        <w:tc>
          <w:tcPr>
            <w:tcW w:w="1200" w:type="dxa"/>
            <w:tcBorders>
              <w:right w:val="single" w:sz="36" w:space="0" w:color="FFFFFF"/>
            </w:tcBorders>
            <w:shd w:val="clear" w:color="auto" w:fill="BFBFBF" w:themeFill="background1" w:themeFillShade="BF"/>
            <w:vAlign w:val="center"/>
          </w:tcPr>
          <w:p w:rsidR="00A56EFD" w:rsidRPr="007256D5" w:rsidRDefault="00A56EFD" w:rsidP="00A56EFD">
            <w:pPr>
              <w:spacing w:line="240" w:lineRule="auto"/>
              <w:jc w:val="center"/>
              <w:rPr>
                <w:rFonts w:eastAsia="Arial Unicode MS" w:cs="Arial"/>
                <w:b/>
                <w:bCs/>
                <w:sz w:val="22"/>
                <w:szCs w:val="22"/>
                <w:lang w:val="en-US"/>
              </w:rPr>
            </w:pPr>
            <w:r w:rsidRPr="007256D5">
              <w:rPr>
                <w:rFonts w:cs="Arial"/>
                <w:b/>
                <w:bCs/>
                <w:sz w:val="22"/>
                <w:szCs w:val="22"/>
                <w:lang w:val="en-US"/>
              </w:rPr>
              <w:t>OD(mg/L)</w:t>
            </w:r>
          </w:p>
        </w:tc>
        <w:tc>
          <w:tcPr>
            <w:tcW w:w="1200" w:type="dxa"/>
            <w:tcBorders>
              <w:left w:val="single" w:sz="36" w:space="0" w:color="FFFFFF"/>
            </w:tcBorders>
            <w:shd w:val="clear" w:color="auto" w:fill="BFBFBF" w:themeFill="background1" w:themeFillShade="BF"/>
            <w:vAlign w:val="center"/>
          </w:tcPr>
          <w:p w:rsidR="00A56EFD" w:rsidRPr="007256D5" w:rsidRDefault="00A56EFD" w:rsidP="00A56EFD">
            <w:pPr>
              <w:spacing w:line="240" w:lineRule="auto"/>
              <w:jc w:val="center"/>
              <w:rPr>
                <w:rFonts w:eastAsia="Arial Unicode MS" w:cs="Arial"/>
                <w:b/>
                <w:bCs/>
                <w:sz w:val="22"/>
                <w:szCs w:val="22"/>
              </w:rPr>
            </w:pPr>
            <w:r w:rsidRPr="007256D5">
              <w:rPr>
                <w:rFonts w:cs="Arial"/>
                <w:b/>
                <w:bCs/>
                <w:sz w:val="22"/>
                <w:szCs w:val="22"/>
              </w:rPr>
              <w:t>t (dias)</w:t>
            </w:r>
          </w:p>
        </w:tc>
        <w:tc>
          <w:tcPr>
            <w:tcW w:w="1200" w:type="dxa"/>
            <w:shd w:val="clear" w:color="auto" w:fill="BFBFBF" w:themeFill="background1" w:themeFillShade="BF"/>
            <w:vAlign w:val="center"/>
          </w:tcPr>
          <w:p w:rsidR="00A56EFD" w:rsidRPr="007256D5" w:rsidRDefault="00A56EFD" w:rsidP="00A56EFD">
            <w:pPr>
              <w:spacing w:line="240" w:lineRule="auto"/>
              <w:jc w:val="center"/>
              <w:rPr>
                <w:rFonts w:eastAsia="Arial Unicode MS" w:cs="Arial"/>
                <w:b/>
                <w:bCs/>
                <w:sz w:val="22"/>
                <w:szCs w:val="22"/>
              </w:rPr>
            </w:pPr>
            <w:r w:rsidRPr="007256D5">
              <w:rPr>
                <w:rFonts w:cs="Arial"/>
                <w:b/>
                <w:bCs/>
                <w:sz w:val="22"/>
                <w:szCs w:val="22"/>
              </w:rPr>
              <w:t>d (m)</w:t>
            </w:r>
          </w:p>
        </w:tc>
        <w:tc>
          <w:tcPr>
            <w:tcW w:w="1200" w:type="dxa"/>
            <w:shd w:val="clear" w:color="auto" w:fill="BFBFBF" w:themeFill="background1" w:themeFillShade="BF"/>
            <w:noWrap/>
            <w:vAlign w:val="center"/>
          </w:tcPr>
          <w:p w:rsidR="00A56EFD" w:rsidRPr="007256D5" w:rsidRDefault="00A56EFD" w:rsidP="00A56EFD">
            <w:pPr>
              <w:spacing w:line="240" w:lineRule="auto"/>
              <w:jc w:val="center"/>
              <w:rPr>
                <w:rFonts w:eastAsia="Arial Unicode MS" w:cs="Arial"/>
                <w:b/>
                <w:bCs/>
                <w:sz w:val="22"/>
                <w:szCs w:val="22"/>
                <w:lang w:val="en-US"/>
              </w:rPr>
            </w:pPr>
            <w:r w:rsidRPr="007256D5">
              <w:rPr>
                <w:rFonts w:cs="Arial"/>
                <w:b/>
                <w:bCs/>
                <w:sz w:val="22"/>
                <w:szCs w:val="22"/>
                <w:lang w:val="en-US"/>
              </w:rPr>
              <w:t>OD(mg/L)</w:t>
            </w:r>
          </w:p>
        </w:tc>
      </w:tr>
      <w:tr w:rsidR="004F646C" w:rsidRPr="007256D5" w:rsidTr="004F646C">
        <w:trPr>
          <w:trHeight w:val="300"/>
          <w:jc w:val="center"/>
        </w:trPr>
        <w:tc>
          <w:tcPr>
            <w:tcW w:w="0" w:type="auto"/>
            <w:tcBorders>
              <w:bottom w:val="single" w:sz="18"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0,000</w:t>
            </w:r>
          </w:p>
        </w:tc>
        <w:tc>
          <w:tcPr>
            <w:tcW w:w="0" w:type="auto"/>
            <w:tcBorders>
              <w:bottom w:val="single" w:sz="18" w:space="0" w:color="FFFFFF"/>
            </w:tcBorders>
            <w:shd w:val="clear" w:color="auto" w:fill="F3F3F3"/>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w:t>
            </w:r>
          </w:p>
        </w:tc>
        <w:tc>
          <w:tcPr>
            <w:tcW w:w="0" w:type="auto"/>
            <w:tcBorders>
              <w:bottom w:val="single" w:sz="18" w:space="0" w:color="FFFFFF"/>
              <w:right w:val="single" w:sz="36"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0,38</w:t>
            </w:r>
          </w:p>
        </w:tc>
        <w:tc>
          <w:tcPr>
            <w:tcW w:w="0" w:type="auto"/>
            <w:tcBorders>
              <w:left w:val="single" w:sz="36" w:space="0" w:color="FFFFFF"/>
              <w:bottom w:val="single" w:sz="18"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0,354</w:t>
            </w:r>
          </w:p>
        </w:tc>
        <w:tc>
          <w:tcPr>
            <w:tcW w:w="0" w:type="auto"/>
            <w:tcBorders>
              <w:bottom w:val="single" w:sz="18"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5500</w:t>
            </w:r>
          </w:p>
        </w:tc>
        <w:tc>
          <w:tcPr>
            <w:tcW w:w="0" w:type="auto"/>
            <w:tcBorders>
              <w:bottom w:val="single" w:sz="18" w:space="0" w:color="FFFFFF"/>
            </w:tcBorders>
            <w:shd w:val="clear" w:color="auto" w:fill="F3F3F3"/>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1,08</w:t>
            </w:r>
          </w:p>
        </w:tc>
      </w:tr>
      <w:tr w:rsidR="004F646C" w:rsidRPr="007256D5" w:rsidTr="004F646C">
        <w:trPr>
          <w:trHeight w:val="300"/>
          <w:jc w:val="center"/>
        </w:trPr>
        <w:tc>
          <w:tcPr>
            <w:tcW w:w="0" w:type="auto"/>
            <w:shd w:val="clear" w:color="auto" w:fill="D9D9D9"/>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0,032</w:t>
            </w:r>
          </w:p>
        </w:tc>
        <w:tc>
          <w:tcPr>
            <w:tcW w:w="0" w:type="auto"/>
            <w:shd w:val="clear" w:color="auto" w:fill="D9D9D9"/>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500</w:t>
            </w:r>
          </w:p>
        </w:tc>
        <w:tc>
          <w:tcPr>
            <w:tcW w:w="0" w:type="auto"/>
            <w:tcBorders>
              <w:right w:val="single" w:sz="36" w:space="0" w:color="FFFFFF"/>
            </w:tcBorders>
            <w:shd w:val="clear" w:color="auto" w:fill="D9D9D9"/>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0,45</w:t>
            </w:r>
          </w:p>
        </w:tc>
        <w:tc>
          <w:tcPr>
            <w:tcW w:w="0" w:type="auto"/>
            <w:tcBorders>
              <w:left w:val="single" w:sz="36" w:space="0" w:color="FFFFFF"/>
            </w:tcBorders>
            <w:shd w:val="clear" w:color="auto" w:fill="D9D9D9"/>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0,386</w:t>
            </w:r>
          </w:p>
        </w:tc>
        <w:tc>
          <w:tcPr>
            <w:tcW w:w="0" w:type="auto"/>
            <w:shd w:val="clear" w:color="auto" w:fill="D9D9D9"/>
            <w:vAlign w:val="center"/>
          </w:tcPr>
          <w:p w:rsidR="004F646C" w:rsidRPr="007256D5" w:rsidRDefault="004F646C" w:rsidP="004F646C">
            <w:pPr>
              <w:spacing w:line="240" w:lineRule="auto"/>
              <w:jc w:val="center"/>
              <w:rPr>
                <w:rFonts w:cs="Arial"/>
                <w:sz w:val="22"/>
                <w:szCs w:val="22"/>
              </w:rPr>
            </w:pPr>
            <w:r w:rsidRPr="007256D5">
              <w:rPr>
                <w:rFonts w:cs="Arial"/>
                <w:sz w:val="22"/>
                <w:szCs w:val="22"/>
              </w:rPr>
              <w:t>6000</w:t>
            </w:r>
          </w:p>
        </w:tc>
        <w:tc>
          <w:tcPr>
            <w:tcW w:w="0" w:type="auto"/>
            <w:shd w:val="clear" w:color="auto" w:fill="D9D9D9"/>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1,14</w:t>
            </w:r>
          </w:p>
        </w:tc>
      </w:tr>
      <w:tr w:rsidR="004F646C" w:rsidRPr="007256D5" w:rsidTr="004F646C">
        <w:trPr>
          <w:trHeight w:val="300"/>
          <w:jc w:val="center"/>
        </w:trPr>
        <w:tc>
          <w:tcPr>
            <w:tcW w:w="0" w:type="auto"/>
            <w:tcBorders>
              <w:bottom w:val="single" w:sz="18"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0,064</w:t>
            </w:r>
          </w:p>
        </w:tc>
        <w:tc>
          <w:tcPr>
            <w:tcW w:w="0" w:type="auto"/>
            <w:tcBorders>
              <w:bottom w:val="single" w:sz="18" w:space="0" w:color="FFFFFF"/>
            </w:tcBorders>
            <w:shd w:val="clear" w:color="auto" w:fill="F3F3F3"/>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1000</w:t>
            </w:r>
          </w:p>
        </w:tc>
        <w:tc>
          <w:tcPr>
            <w:tcW w:w="0" w:type="auto"/>
            <w:tcBorders>
              <w:bottom w:val="single" w:sz="18" w:space="0" w:color="FFFFFF"/>
              <w:right w:val="single" w:sz="36"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0,51</w:t>
            </w:r>
          </w:p>
        </w:tc>
        <w:tc>
          <w:tcPr>
            <w:tcW w:w="0" w:type="auto"/>
            <w:tcBorders>
              <w:left w:val="single" w:sz="36" w:space="0" w:color="FFFFFF"/>
              <w:bottom w:val="single" w:sz="18"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0,418</w:t>
            </w:r>
          </w:p>
        </w:tc>
        <w:tc>
          <w:tcPr>
            <w:tcW w:w="0" w:type="auto"/>
            <w:tcBorders>
              <w:bottom w:val="single" w:sz="18"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6500</w:t>
            </w:r>
          </w:p>
        </w:tc>
        <w:tc>
          <w:tcPr>
            <w:tcW w:w="0" w:type="auto"/>
            <w:tcBorders>
              <w:bottom w:val="single" w:sz="18" w:space="0" w:color="FFFFFF"/>
            </w:tcBorders>
            <w:shd w:val="clear" w:color="auto" w:fill="F3F3F3"/>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1,20</w:t>
            </w:r>
          </w:p>
        </w:tc>
      </w:tr>
      <w:tr w:rsidR="004F646C" w:rsidRPr="007256D5" w:rsidTr="004F646C">
        <w:trPr>
          <w:trHeight w:val="300"/>
          <w:jc w:val="center"/>
        </w:trPr>
        <w:tc>
          <w:tcPr>
            <w:tcW w:w="0" w:type="auto"/>
            <w:shd w:val="clear" w:color="auto" w:fill="D9D9D9"/>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0,096</w:t>
            </w:r>
          </w:p>
        </w:tc>
        <w:tc>
          <w:tcPr>
            <w:tcW w:w="0" w:type="auto"/>
            <w:shd w:val="clear" w:color="auto" w:fill="D9D9D9"/>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1500</w:t>
            </w:r>
          </w:p>
        </w:tc>
        <w:tc>
          <w:tcPr>
            <w:tcW w:w="0" w:type="auto"/>
            <w:tcBorders>
              <w:right w:val="single" w:sz="36" w:space="0" w:color="FFFFFF"/>
            </w:tcBorders>
            <w:shd w:val="clear" w:color="auto" w:fill="D9D9D9"/>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0,58</w:t>
            </w:r>
          </w:p>
        </w:tc>
        <w:tc>
          <w:tcPr>
            <w:tcW w:w="0" w:type="auto"/>
            <w:tcBorders>
              <w:left w:val="single" w:sz="36" w:space="0" w:color="FFFFFF"/>
            </w:tcBorders>
            <w:shd w:val="clear" w:color="auto" w:fill="D9D9D9"/>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0,450</w:t>
            </w:r>
          </w:p>
        </w:tc>
        <w:tc>
          <w:tcPr>
            <w:tcW w:w="0" w:type="auto"/>
            <w:shd w:val="clear" w:color="auto" w:fill="D9D9D9"/>
            <w:vAlign w:val="center"/>
          </w:tcPr>
          <w:p w:rsidR="004F646C" w:rsidRPr="007256D5" w:rsidRDefault="004F646C" w:rsidP="004F646C">
            <w:pPr>
              <w:spacing w:line="240" w:lineRule="auto"/>
              <w:jc w:val="center"/>
              <w:rPr>
                <w:rFonts w:cs="Arial"/>
                <w:sz w:val="22"/>
                <w:szCs w:val="22"/>
              </w:rPr>
            </w:pPr>
            <w:r w:rsidRPr="007256D5">
              <w:rPr>
                <w:rFonts w:cs="Arial"/>
                <w:sz w:val="22"/>
                <w:szCs w:val="22"/>
              </w:rPr>
              <w:t>7000</w:t>
            </w:r>
          </w:p>
        </w:tc>
        <w:tc>
          <w:tcPr>
            <w:tcW w:w="0" w:type="auto"/>
            <w:shd w:val="clear" w:color="auto" w:fill="D9D9D9"/>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1,26</w:t>
            </w:r>
          </w:p>
        </w:tc>
      </w:tr>
      <w:tr w:rsidR="004F646C" w:rsidRPr="007256D5" w:rsidTr="004F646C">
        <w:trPr>
          <w:trHeight w:val="300"/>
          <w:jc w:val="center"/>
        </w:trPr>
        <w:tc>
          <w:tcPr>
            <w:tcW w:w="0" w:type="auto"/>
            <w:tcBorders>
              <w:bottom w:val="single" w:sz="18"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0,129</w:t>
            </w:r>
          </w:p>
        </w:tc>
        <w:tc>
          <w:tcPr>
            <w:tcW w:w="0" w:type="auto"/>
            <w:tcBorders>
              <w:bottom w:val="single" w:sz="18" w:space="0" w:color="FFFFFF"/>
            </w:tcBorders>
            <w:shd w:val="clear" w:color="auto" w:fill="F3F3F3"/>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2000</w:t>
            </w:r>
          </w:p>
        </w:tc>
        <w:tc>
          <w:tcPr>
            <w:tcW w:w="0" w:type="auto"/>
            <w:tcBorders>
              <w:bottom w:val="single" w:sz="18" w:space="0" w:color="FFFFFF"/>
              <w:right w:val="single" w:sz="36"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0,65</w:t>
            </w:r>
          </w:p>
        </w:tc>
        <w:tc>
          <w:tcPr>
            <w:tcW w:w="0" w:type="auto"/>
            <w:tcBorders>
              <w:left w:val="single" w:sz="36" w:space="0" w:color="FFFFFF"/>
              <w:bottom w:val="single" w:sz="18"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0,482</w:t>
            </w:r>
          </w:p>
        </w:tc>
        <w:tc>
          <w:tcPr>
            <w:tcW w:w="0" w:type="auto"/>
            <w:tcBorders>
              <w:bottom w:val="single" w:sz="18"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7500</w:t>
            </w:r>
          </w:p>
        </w:tc>
        <w:tc>
          <w:tcPr>
            <w:tcW w:w="0" w:type="auto"/>
            <w:tcBorders>
              <w:bottom w:val="single" w:sz="18" w:space="0" w:color="FFFFFF"/>
            </w:tcBorders>
            <w:shd w:val="clear" w:color="auto" w:fill="F3F3F3"/>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1,32</w:t>
            </w:r>
          </w:p>
        </w:tc>
      </w:tr>
      <w:tr w:rsidR="004F646C" w:rsidRPr="007256D5" w:rsidTr="004F646C">
        <w:trPr>
          <w:trHeight w:val="300"/>
          <w:jc w:val="center"/>
        </w:trPr>
        <w:tc>
          <w:tcPr>
            <w:tcW w:w="0" w:type="auto"/>
            <w:shd w:val="clear" w:color="auto" w:fill="D9D9D9"/>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0,161</w:t>
            </w:r>
          </w:p>
        </w:tc>
        <w:tc>
          <w:tcPr>
            <w:tcW w:w="0" w:type="auto"/>
            <w:shd w:val="clear" w:color="auto" w:fill="D9D9D9"/>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2500</w:t>
            </w:r>
          </w:p>
        </w:tc>
        <w:tc>
          <w:tcPr>
            <w:tcW w:w="0" w:type="auto"/>
            <w:tcBorders>
              <w:right w:val="single" w:sz="36" w:space="0" w:color="FFFFFF"/>
            </w:tcBorders>
            <w:shd w:val="clear" w:color="auto" w:fill="D9D9D9"/>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0,71</w:t>
            </w:r>
          </w:p>
        </w:tc>
        <w:tc>
          <w:tcPr>
            <w:tcW w:w="0" w:type="auto"/>
            <w:tcBorders>
              <w:left w:val="single" w:sz="36" w:space="0" w:color="FFFFFF"/>
            </w:tcBorders>
            <w:shd w:val="clear" w:color="auto" w:fill="D9D9D9"/>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0,514</w:t>
            </w:r>
          </w:p>
        </w:tc>
        <w:tc>
          <w:tcPr>
            <w:tcW w:w="0" w:type="auto"/>
            <w:shd w:val="clear" w:color="auto" w:fill="D9D9D9"/>
            <w:vAlign w:val="center"/>
          </w:tcPr>
          <w:p w:rsidR="004F646C" w:rsidRPr="007256D5" w:rsidRDefault="004F646C" w:rsidP="004F646C">
            <w:pPr>
              <w:spacing w:line="240" w:lineRule="auto"/>
              <w:jc w:val="center"/>
              <w:rPr>
                <w:rFonts w:cs="Arial"/>
                <w:sz w:val="22"/>
                <w:szCs w:val="22"/>
              </w:rPr>
            </w:pPr>
            <w:r w:rsidRPr="007256D5">
              <w:rPr>
                <w:rFonts w:cs="Arial"/>
                <w:sz w:val="22"/>
                <w:szCs w:val="22"/>
              </w:rPr>
              <w:t>8000</w:t>
            </w:r>
          </w:p>
        </w:tc>
        <w:tc>
          <w:tcPr>
            <w:tcW w:w="0" w:type="auto"/>
            <w:shd w:val="clear" w:color="auto" w:fill="D9D9D9"/>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1,38</w:t>
            </w:r>
          </w:p>
        </w:tc>
      </w:tr>
      <w:tr w:rsidR="004F646C" w:rsidRPr="007256D5" w:rsidTr="004F646C">
        <w:trPr>
          <w:trHeight w:val="300"/>
          <w:jc w:val="center"/>
        </w:trPr>
        <w:tc>
          <w:tcPr>
            <w:tcW w:w="0" w:type="auto"/>
            <w:tcBorders>
              <w:bottom w:val="single" w:sz="18"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0,193</w:t>
            </w:r>
          </w:p>
        </w:tc>
        <w:tc>
          <w:tcPr>
            <w:tcW w:w="0" w:type="auto"/>
            <w:tcBorders>
              <w:bottom w:val="single" w:sz="18" w:space="0" w:color="FFFFFF"/>
            </w:tcBorders>
            <w:shd w:val="clear" w:color="auto" w:fill="F3F3F3"/>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3000</w:t>
            </w:r>
          </w:p>
        </w:tc>
        <w:tc>
          <w:tcPr>
            <w:tcW w:w="0" w:type="auto"/>
            <w:tcBorders>
              <w:bottom w:val="single" w:sz="18" w:space="0" w:color="FFFFFF"/>
              <w:right w:val="single" w:sz="36"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0,77</w:t>
            </w:r>
          </w:p>
        </w:tc>
        <w:tc>
          <w:tcPr>
            <w:tcW w:w="0" w:type="auto"/>
            <w:tcBorders>
              <w:left w:val="single" w:sz="36" w:space="0" w:color="FFFFFF"/>
              <w:bottom w:val="single" w:sz="18"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0,547</w:t>
            </w:r>
          </w:p>
        </w:tc>
        <w:tc>
          <w:tcPr>
            <w:tcW w:w="0" w:type="auto"/>
            <w:tcBorders>
              <w:bottom w:val="single" w:sz="18"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8500</w:t>
            </w:r>
          </w:p>
        </w:tc>
        <w:tc>
          <w:tcPr>
            <w:tcW w:w="0" w:type="auto"/>
            <w:tcBorders>
              <w:bottom w:val="single" w:sz="18" w:space="0" w:color="FFFFFF"/>
            </w:tcBorders>
            <w:shd w:val="clear" w:color="auto" w:fill="F3F3F3"/>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1,44</w:t>
            </w:r>
          </w:p>
        </w:tc>
      </w:tr>
      <w:tr w:rsidR="004F646C" w:rsidRPr="007256D5" w:rsidTr="004F646C">
        <w:trPr>
          <w:trHeight w:val="300"/>
          <w:jc w:val="center"/>
        </w:trPr>
        <w:tc>
          <w:tcPr>
            <w:tcW w:w="0" w:type="auto"/>
            <w:shd w:val="clear" w:color="auto" w:fill="D9D9D9"/>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0,225</w:t>
            </w:r>
          </w:p>
        </w:tc>
        <w:tc>
          <w:tcPr>
            <w:tcW w:w="0" w:type="auto"/>
            <w:shd w:val="clear" w:color="auto" w:fill="D9D9D9"/>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3500</w:t>
            </w:r>
          </w:p>
        </w:tc>
        <w:tc>
          <w:tcPr>
            <w:tcW w:w="0" w:type="auto"/>
            <w:tcBorders>
              <w:right w:val="single" w:sz="36" w:space="0" w:color="FFFFFF"/>
            </w:tcBorders>
            <w:shd w:val="clear" w:color="auto" w:fill="D9D9D9"/>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0,84</w:t>
            </w:r>
          </w:p>
        </w:tc>
        <w:tc>
          <w:tcPr>
            <w:tcW w:w="0" w:type="auto"/>
            <w:tcBorders>
              <w:left w:val="single" w:sz="36" w:space="0" w:color="FFFFFF"/>
            </w:tcBorders>
            <w:shd w:val="clear" w:color="auto" w:fill="D9D9D9"/>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0,579</w:t>
            </w:r>
          </w:p>
        </w:tc>
        <w:tc>
          <w:tcPr>
            <w:tcW w:w="0" w:type="auto"/>
            <w:shd w:val="clear" w:color="auto" w:fill="D9D9D9"/>
            <w:vAlign w:val="center"/>
          </w:tcPr>
          <w:p w:rsidR="004F646C" w:rsidRPr="007256D5" w:rsidRDefault="004F646C" w:rsidP="004F646C">
            <w:pPr>
              <w:spacing w:line="240" w:lineRule="auto"/>
              <w:jc w:val="center"/>
              <w:rPr>
                <w:rFonts w:cs="Arial"/>
                <w:sz w:val="22"/>
                <w:szCs w:val="22"/>
              </w:rPr>
            </w:pPr>
            <w:r w:rsidRPr="007256D5">
              <w:rPr>
                <w:rFonts w:cs="Arial"/>
                <w:sz w:val="22"/>
                <w:szCs w:val="22"/>
              </w:rPr>
              <w:t>9000</w:t>
            </w:r>
          </w:p>
        </w:tc>
        <w:tc>
          <w:tcPr>
            <w:tcW w:w="0" w:type="auto"/>
            <w:shd w:val="clear" w:color="auto" w:fill="D9D9D9"/>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1,49</w:t>
            </w:r>
          </w:p>
        </w:tc>
      </w:tr>
      <w:tr w:rsidR="004F646C" w:rsidRPr="007256D5" w:rsidTr="004F646C">
        <w:trPr>
          <w:trHeight w:val="300"/>
          <w:jc w:val="center"/>
        </w:trPr>
        <w:tc>
          <w:tcPr>
            <w:tcW w:w="0" w:type="auto"/>
            <w:tcBorders>
              <w:bottom w:val="single" w:sz="18"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0,257</w:t>
            </w:r>
          </w:p>
        </w:tc>
        <w:tc>
          <w:tcPr>
            <w:tcW w:w="0" w:type="auto"/>
            <w:tcBorders>
              <w:bottom w:val="single" w:sz="18" w:space="0" w:color="FFFFFF"/>
            </w:tcBorders>
            <w:shd w:val="clear" w:color="auto" w:fill="F3F3F3"/>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4000</w:t>
            </w:r>
          </w:p>
        </w:tc>
        <w:tc>
          <w:tcPr>
            <w:tcW w:w="0" w:type="auto"/>
            <w:tcBorders>
              <w:bottom w:val="single" w:sz="18" w:space="0" w:color="FFFFFF"/>
              <w:right w:val="single" w:sz="36"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0,90</w:t>
            </w:r>
          </w:p>
        </w:tc>
        <w:tc>
          <w:tcPr>
            <w:tcW w:w="0" w:type="auto"/>
            <w:tcBorders>
              <w:left w:val="single" w:sz="36" w:space="0" w:color="FFFFFF"/>
              <w:bottom w:val="single" w:sz="18"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0,611</w:t>
            </w:r>
          </w:p>
        </w:tc>
        <w:tc>
          <w:tcPr>
            <w:tcW w:w="0" w:type="auto"/>
            <w:tcBorders>
              <w:bottom w:val="single" w:sz="18"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9500</w:t>
            </w:r>
          </w:p>
        </w:tc>
        <w:tc>
          <w:tcPr>
            <w:tcW w:w="0" w:type="auto"/>
            <w:tcBorders>
              <w:bottom w:val="single" w:sz="18" w:space="0" w:color="FFFFFF"/>
            </w:tcBorders>
            <w:shd w:val="clear" w:color="auto" w:fill="F3F3F3"/>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1,55</w:t>
            </w:r>
          </w:p>
        </w:tc>
      </w:tr>
      <w:tr w:rsidR="004F646C" w:rsidRPr="007256D5" w:rsidTr="004F646C">
        <w:trPr>
          <w:trHeight w:val="300"/>
          <w:jc w:val="center"/>
        </w:trPr>
        <w:tc>
          <w:tcPr>
            <w:tcW w:w="0" w:type="auto"/>
            <w:tcBorders>
              <w:bottom w:val="single" w:sz="18" w:space="0" w:color="FFFFFF"/>
            </w:tcBorders>
            <w:shd w:val="clear" w:color="auto" w:fill="D9D9D9"/>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0,289</w:t>
            </w:r>
          </w:p>
        </w:tc>
        <w:tc>
          <w:tcPr>
            <w:tcW w:w="0" w:type="auto"/>
            <w:tcBorders>
              <w:bottom w:val="single" w:sz="18" w:space="0" w:color="FFFFFF"/>
            </w:tcBorders>
            <w:shd w:val="clear" w:color="auto" w:fill="D9D9D9"/>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4500</w:t>
            </w:r>
          </w:p>
        </w:tc>
        <w:tc>
          <w:tcPr>
            <w:tcW w:w="0" w:type="auto"/>
            <w:tcBorders>
              <w:bottom w:val="single" w:sz="18" w:space="0" w:color="FFFFFF"/>
              <w:right w:val="single" w:sz="36" w:space="0" w:color="FFFFFF"/>
            </w:tcBorders>
            <w:shd w:val="clear" w:color="auto" w:fill="D9D9D9"/>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0,96</w:t>
            </w:r>
          </w:p>
        </w:tc>
        <w:tc>
          <w:tcPr>
            <w:tcW w:w="0" w:type="auto"/>
            <w:tcBorders>
              <w:left w:val="single" w:sz="36" w:space="0" w:color="FFFFFF"/>
              <w:bottom w:val="single" w:sz="18" w:space="0" w:color="FFFFFF"/>
            </w:tcBorders>
            <w:shd w:val="clear" w:color="auto" w:fill="D9D9D9"/>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0,643</w:t>
            </w:r>
          </w:p>
        </w:tc>
        <w:tc>
          <w:tcPr>
            <w:tcW w:w="0" w:type="auto"/>
            <w:tcBorders>
              <w:bottom w:val="single" w:sz="18" w:space="0" w:color="FFFFFF"/>
            </w:tcBorders>
            <w:shd w:val="clear" w:color="auto" w:fill="D9D9D9"/>
            <w:vAlign w:val="center"/>
          </w:tcPr>
          <w:p w:rsidR="004F646C" w:rsidRPr="007256D5" w:rsidRDefault="004F646C" w:rsidP="004F646C">
            <w:pPr>
              <w:spacing w:line="240" w:lineRule="auto"/>
              <w:jc w:val="center"/>
              <w:rPr>
                <w:rFonts w:cs="Arial"/>
                <w:sz w:val="22"/>
                <w:szCs w:val="22"/>
              </w:rPr>
            </w:pPr>
            <w:r w:rsidRPr="007256D5">
              <w:rPr>
                <w:rFonts w:cs="Arial"/>
                <w:sz w:val="22"/>
                <w:szCs w:val="22"/>
              </w:rPr>
              <w:t>10000</w:t>
            </w:r>
          </w:p>
        </w:tc>
        <w:tc>
          <w:tcPr>
            <w:tcW w:w="0" w:type="auto"/>
            <w:tcBorders>
              <w:bottom w:val="single" w:sz="18" w:space="0" w:color="FFFFFF"/>
            </w:tcBorders>
            <w:shd w:val="clear" w:color="auto" w:fill="D9D9D9"/>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1,61</w:t>
            </w:r>
          </w:p>
        </w:tc>
      </w:tr>
      <w:tr w:rsidR="004F646C" w:rsidRPr="007256D5" w:rsidTr="004F646C">
        <w:trPr>
          <w:trHeight w:val="300"/>
          <w:jc w:val="center"/>
        </w:trPr>
        <w:tc>
          <w:tcPr>
            <w:tcW w:w="0" w:type="auto"/>
            <w:tcBorders>
              <w:bottom w:val="single" w:sz="18"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0,322</w:t>
            </w:r>
          </w:p>
        </w:tc>
        <w:tc>
          <w:tcPr>
            <w:tcW w:w="0" w:type="auto"/>
            <w:tcBorders>
              <w:bottom w:val="single" w:sz="18" w:space="0" w:color="FFFFFF"/>
            </w:tcBorders>
            <w:shd w:val="clear" w:color="auto" w:fill="F3F3F3"/>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5000</w:t>
            </w:r>
          </w:p>
        </w:tc>
        <w:tc>
          <w:tcPr>
            <w:tcW w:w="0" w:type="auto"/>
            <w:tcBorders>
              <w:bottom w:val="single" w:sz="18" w:space="0" w:color="FFFFFF"/>
              <w:right w:val="single" w:sz="36"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1,02</w:t>
            </w:r>
          </w:p>
        </w:tc>
        <w:tc>
          <w:tcPr>
            <w:tcW w:w="0" w:type="auto"/>
            <w:tcBorders>
              <w:left w:val="single" w:sz="36" w:space="0" w:color="FFFFFF"/>
              <w:bottom w:val="single" w:sz="18"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0,675</w:t>
            </w:r>
          </w:p>
        </w:tc>
        <w:tc>
          <w:tcPr>
            <w:tcW w:w="0" w:type="auto"/>
            <w:tcBorders>
              <w:bottom w:val="single" w:sz="18" w:space="0" w:color="FFFFFF"/>
            </w:tcBorders>
            <w:shd w:val="clear" w:color="auto" w:fill="F3F3F3"/>
            <w:vAlign w:val="center"/>
          </w:tcPr>
          <w:p w:rsidR="004F646C" w:rsidRPr="007256D5" w:rsidRDefault="004F646C" w:rsidP="004F646C">
            <w:pPr>
              <w:spacing w:line="240" w:lineRule="auto"/>
              <w:jc w:val="center"/>
              <w:rPr>
                <w:rFonts w:cs="Arial"/>
                <w:sz w:val="22"/>
                <w:szCs w:val="22"/>
              </w:rPr>
            </w:pPr>
            <w:r w:rsidRPr="007256D5">
              <w:rPr>
                <w:rFonts w:cs="Arial"/>
                <w:sz w:val="22"/>
                <w:szCs w:val="22"/>
              </w:rPr>
              <w:t>10500</w:t>
            </w:r>
          </w:p>
        </w:tc>
        <w:tc>
          <w:tcPr>
            <w:tcW w:w="0" w:type="auto"/>
            <w:tcBorders>
              <w:bottom w:val="single" w:sz="18" w:space="0" w:color="FFFFFF"/>
            </w:tcBorders>
            <w:shd w:val="clear" w:color="auto" w:fill="F3F3F3"/>
            <w:noWrap/>
            <w:vAlign w:val="center"/>
          </w:tcPr>
          <w:p w:rsidR="004F646C" w:rsidRPr="007256D5" w:rsidRDefault="004F646C" w:rsidP="004F646C">
            <w:pPr>
              <w:spacing w:line="240" w:lineRule="auto"/>
              <w:jc w:val="center"/>
              <w:rPr>
                <w:rFonts w:cs="Arial"/>
                <w:sz w:val="22"/>
                <w:szCs w:val="22"/>
              </w:rPr>
            </w:pPr>
            <w:r w:rsidRPr="007256D5">
              <w:rPr>
                <w:rFonts w:cs="Arial"/>
                <w:sz w:val="22"/>
                <w:szCs w:val="22"/>
              </w:rPr>
              <w:t>1,66</w:t>
            </w:r>
          </w:p>
        </w:tc>
      </w:tr>
    </w:tbl>
    <w:p w:rsidR="00A56EFD" w:rsidRDefault="00A56EFD" w:rsidP="00A56EFD">
      <w:pPr>
        <w:jc w:val="center"/>
      </w:pPr>
    </w:p>
    <w:p w:rsidR="00907460" w:rsidRPr="00A56EFD" w:rsidRDefault="004F646C" w:rsidP="00907460">
      <w:pPr>
        <w:pStyle w:val="Imagens"/>
      </w:pPr>
      <w:r>
        <w:lastRenderedPageBreak/>
        <w:drawing>
          <wp:inline distT="0" distB="0" distL="0" distR="0" wp14:anchorId="304E221D" wp14:editId="407F86D4">
            <wp:extent cx="5400675" cy="3478846"/>
            <wp:effectExtent l="0" t="0" r="9525" b="26670"/>
            <wp:docPr id="5"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3"/>
              </a:graphicData>
            </a:graphic>
          </wp:inline>
        </w:drawing>
      </w:r>
    </w:p>
    <w:p w:rsidR="00A56EFD" w:rsidRPr="00A56EFD" w:rsidRDefault="00A56EFD" w:rsidP="00A56EFD">
      <w:pPr>
        <w:pStyle w:val="Ttulo2"/>
      </w:pPr>
      <w:bookmarkStart w:id="663" w:name="_Toc36480001"/>
      <w:bookmarkStart w:id="664" w:name="_Toc78280136"/>
      <w:bookmarkStart w:id="665" w:name="_Toc120443000"/>
      <w:bookmarkStart w:id="666" w:name="_Toc209329699"/>
      <w:bookmarkStart w:id="667" w:name="_Toc218070875"/>
      <w:bookmarkStart w:id="668" w:name="_Toc310834685"/>
      <w:bookmarkStart w:id="669" w:name="_Toc424309768"/>
      <w:bookmarkStart w:id="670" w:name="_Toc493679411"/>
      <w:r w:rsidRPr="00A56EFD">
        <w:t>Análise dos Resultados</w:t>
      </w:r>
      <w:bookmarkEnd w:id="663"/>
      <w:bookmarkEnd w:id="664"/>
      <w:bookmarkEnd w:id="665"/>
      <w:bookmarkEnd w:id="666"/>
      <w:bookmarkEnd w:id="667"/>
      <w:bookmarkEnd w:id="668"/>
      <w:bookmarkEnd w:id="669"/>
      <w:bookmarkEnd w:id="670"/>
    </w:p>
    <w:p w:rsidR="00A56EFD" w:rsidRDefault="00A56EFD" w:rsidP="006C4198">
      <w:pPr>
        <w:pStyle w:val="EstiloPrimeiralinha075cm"/>
      </w:pPr>
      <w:r w:rsidRPr="00A56EFD">
        <w:t>A indeterminação do tempo crítico in indica que, desde o ponto de lançamento dos esgotos tratados, a concentração de oxigênio dissolvido tende a se elevar, ou seja, o déficit inicial de oxigênio (</w:t>
      </w:r>
      <w:r w:rsidR="008158BB">
        <w:t>8,19</w:t>
      </w:r>
      <w:r w:rsidRPr="00A56EFD">
        <w:t xml:space="preserve"> mg/L) e a concentração de oxigênio dissolvido da mistura (</w:t>
      </w:r>
      <w:r w:rsidR="008158BB">
        <w:t>0,38</w:t>
      </w:r>
      <w:r w:rsidRPr="00A56EFD">
        <w:t xml:space="preserve"> mg/L) são a maior e a menor respectivamente. Portanto o curso d’água em estudo apresenta capacidade de autodepuração superior à capacidade de degeneração dos efluentes tratados, para a situação em estudo.</w:t>
      </w:r>
    </w:p>
    <w:p w:rsidR="00A56EFD" w:rsidRPr="00A56EFD" w:rsidRDefault="00A56EFD" w:rsidP="006C4198">
      <w:pPr>
        <w:pStyle w:val="EstiloPrimeiralinha075cm"/>
      </w:pPr>
      <w:r w:rsidRPr="00A56EFD">
        <w:t xml:space="preserve">O lançamento dos esgotos tratados será realizado na margem esquerda do </w:t>
      </w:r>
      <w:r w:rsidR="008158BB">
        <w:t>Rio Paraíba do Sul</w:t>
      </w:r>
      <w:r w:rsidRPr="00A56EFD">
        <w:t xml:space="preserve">, em condições de satisfazer às </w:t>
      </w:r>
      <w:r w:rsidRPr="00694A45">
        <w:t xml:space="preserve">prescrições das </w:t>
      </w:r>
      <w:r w:rsidR="00EA786A" w:rsidRPr="00694A45">
        <w:t>Resoluções CONAMA nº 357/2005 e nº 430/2011, além</w:t>
      </w:r>
      <w:r w:rsidR="00EA786A">
        <w:t xml:space="preserve"> da Lei Estadual nº 8.468/1976.</w:t>
      </w:r>
    </w:p>
    <w:p w:rsidR="008E286E" w:rsidRPr="007256D5" w:rsidRDefault="008E286E" w:rsidP="008E286E">
      <w:pPr>
        <w:pStyle w:val="Ttulo1"/>
      </w:pPr>
      <w:bookmarkStart w:id="671" w:name="_Toc493679412"/>
      <w:r w:rsidRPr="007256D5">
        <w:lastRenderedPageBreak/>
        <w:t>REFERÊNCIAS BIBLIOGRÁFICAS</w:t>
      </w:r>
      <w:bookmarkEnd w:id="36"/>
      <w:bookmarkEnd w:id="37"/>
      <w:bookmarkEnd w:id="38"/>
      <w:bookmarkEnd w:id="39"/>
      <w:bookmarkEnd w:id="671"/>
    </w:p>
    <w:p w:rsidR="0049303F" w:rsidRPr="0049303F" w:rsidRDefault="0049303F" w:rsidP="0049303F">
      <w:pPr>
        <w:widowControl/>
        <w:numPr>
          <w:ilvl w:val="0"/>
          <w:numId w:val="3"/>
        </w:numPr>
        <w:spacing w:before="120"/>
        <w:rPr>
          <w:sz w:val="22"/>
          <w:szCs w:val="22"/>
        </w:rPr>
      </w:pPr>
      <w:r w:rsidRPr="0049303F">
        <w:rPr>
          <w:b/>
          <w:sz w:val="22"/>
          <w:szCs w:val="22"/>
        </w:rPr>
        <w:t>Árvores Brasileiras, Manual de Identificação de Cultivo de Plantas Arbóreas Nativas do Brasil</w:t>
      </w:r>
      <w:r w:rsidRPr="0049303F">
        <w:rPr>
          <w:sz w:val="22"/>
          <w:szCs w:val="22"/>
        </w:rPr>
        <w:t xml:space="preserve">; H. </w:t>
      </w:r>
      <w:proofErr w:type="spellStart"/>
      <w:r w:rsidRPr="0049303F">
        <w:rPr>
          <w:sz w:val="22"/>
          <w:szCs w:val="22"/>
        </w:rPr>
        <w:t>Lorenzi</w:t>
      </w:r>
      <w:proofErr w:type="spellEnd"/>
      <w:r w:rsidRPr="0049303F">
        <w:rPr>
          <w:sz w:val="22"/>
          <w:szCs w:val="22"/>
        </w:rPr>
        <w:t>, Nova Odessa, SP, 1992;</w:t>
      </w:r>
    </w:p>
    <w:p w:rsidR="003B75B5" w:rsidRPr="0049303F" w:rsidRDefault="003B75B5" w:rsidP="0049303F">
      <w:pPr>
        <w:widowControl/>
        <w:numPr>
          <w:ilvl w:val="0"/>
          <w:numId w:val="3"/>
        </w:numPr>
        <w:spacing w:before="120"/>
        <w:rPr>
          <w:sz w:val="22"/>
          <w:szCs w:val="22"/>
        </w:rPr>
      </w:pPr>
      <w:r w:rsidRPr="0049303F">
        <w:rPr>
          <w:b/>
          <w:sz w:val="22"/>
          <w:szCs w:val="22"/>
        </w:rPr>
        <w:t xml:space="preserve">Departamento de Águas e Energia Elétrica – </w:t>
      </w:r>
      <w:proofErr w:type="spellStart"/>
      <w:r w:rsidRPr="0049303F">
        <w:rPr>
          <w:b/>
          <w:sz w:val="22"/>
          <w:szCs w:val="22"/>
        </w:rPr>
        <w:t>DAAE</w:t>
      </w:r>
      <w:proofErr w:type="spellEnd"/>
      <w:r w:rsidRPr="0049303F">
        <w:rPr>
          <w:sz w:val="22"/>
          <w:szCs w:val="22"/>
        </w:rPr>
        <w:t xml:space="preserve">. Disponível em www.daee.sp.gov.br, acessado em </w:t>
      </w:r>
      <w:r w:rsidR="00B2199F" w:rsidRPr="0049303F">
        <w:rPr>
          <w:sz w:val="22"/>
          <w:szCs w:val="22"/>
        </w:rPr>
        <w:t>22</w:t>
      </w:r>
      <w:r w:rsidRPr="0049303F">
        <w:rPr>
          <w:sz w:val="22"/>
          <w:szCs w:val="22"/>
        </w:rPr>
        <w:t xml:space="preserve"> de </w:t>
      </w:r>
      <w:r w:rsidR="00B2199F" w:rsidRPr="0049303F">
        <w:rPr>
          <w:sz w:val="22"/>
          <w:szCs w:val="22"/>
        </w:rPr>
        <w:t>agosto</w:t>
      </w:r>
      <w:r w:rsidRPr="0049303F">
        <w:rPr>
          <w:sz w:val="22"/>
          <w:szCs w:val="22"/>
        </w:rPr>
        <w:t xml:space="preserve"> de 201</w:t>
      </w:r>
      <w:r w:rsidR="00B2199F" w:rsidRPr="0049303F">
        <w:rPr>
          <w:sz w:val="22"/>
          <w:szCs w:val="22"/>
        </w:rPr>
        <w:t>7</w:t>
      </w:r>
      <w:r w:rsidRPr="0049303F">
        <w:rPr>
          <w:sz w:val="22"/>
          <w:szCs w:val="22"/>
        </w:rPr>
        <w:t>;</w:t>
      </w:r>
    </w:p>
    <w:p w:rsidR="003B75B5" w:rsidRPr="0049303F" w:rsidRDefault="00332314" w:rsidP="0049303F">
      <w:pPr>
        <w:widowControl/>
        <w:numPr>
          <w:ilvl w:val="0"/>
          <w:numId w:val="3"/>
        </w:numPr>
        <w:spacing w:before="120"/>
        <w:rPr>
          <w:sz w:val="22"/>
          <w:szCs w:val="22"/>
        </w:rPr>
      </w:pPr>
      <w:r w:rsidRPr="0049303F">
        <w:rPr>
          <w:b/>
          <w:sz w:val="22"/>
          <w:szCs w:val="22"/>
        </w:rPr>
        <w:t>Companhia Ambiental do Estado de São Paulo – CETESB</w:t>
      </w:r>
      <w:r w:rsidRPr="0049303F">
        <w:rPr>
          <w:sz w:val="22"/>
          <w:szCs w:val="22"/>
        </w:rPr>
        <w:t xml:space="preserve">. </w:t>
      </w:r>
      <w:proofErr w:type="spellStart"/>
      <w:r w:rsidRPr="0049303F">
        <w:rPr>
          <w:sz w:val="22"/>
          <w:szCs w:val="22"/>
        </w:rPr>
        <w:t>Infoaguas</w:t>
      </w:r>
      <w:proofErr w:type="spellEnd"/>
      <w:r w:rsidRPr="0049303F">
        <w:rPr>
          <w:sz w:val="22"/>
          <w:szCs w:val="22"/>
        </w:rPr>
        <w:t>. Disponível em www.cetesb.sp.gov.br/agua/</w:t>
      </w:r>
      <w:proofErr w:type="spellStart"/>
      <w:r w:rsidRPr="0049303F">
        <w:rPr>
          <w:sz w:val="22"/>
          <w:szCs w:val="22"/>
        </w:rPr>
        <w:t>infoaguas</w:t>
      </w:r>
      <w:proofErr w:type="spellEnd"/>
      <w:r w:rsidRPr="0049303F">
        <w:rPr>
          <w:sz w:val="22"/>
          <w:szCs w:val="22"/>
        </w:rPr>
        <w:t xml:space="preserve">, acessado em 22 de </w:t>
      </w:r>
      <w:r w:rsidR="00B2199F" w:rsidRPr="0049303F">
        <w:rPr>
          <w:sz w:val="22"/>
          <w:szCs w:val="22"/>
        </w:rPr>
        <w:t>agosto</w:t>
      </w:r>
      <w:r w:rsidRPr="0049303F">
        <w:rPr>
          <w:sz w:val="22"/>
          <w:szCs w:val="22"/>
        </w:rPr>
        <w:t xml:space="preserve"> de 201</w:t>
      </w:r>
      <w:r w:rsidR="00B2199F" w:rsidRPr="0049303F">
        <w:rPr>
          <w:sz w:val="22"/>
          <w:szCs w:val="22"/>
        </w:rPr>
        <w:t>7</w:t>
      </w:r>
      <w:r w:rsidRPr="0049303F">
        <w:rPr>
          <w:sz w:val="22"/>
          <w:szCs w:val="22"/>
        </w:rPr>
        <w:t>;</w:t>
      </w:r>
    </w:p>
    <w:p w:rsidR="0049303F" w:rsidRDefault="0049303F" w:rsidP="0049303F">
      <w:pPr>
        <w:widowControl/>
        <w:numPr>
          <w:ilvl w:val="0"/>
          <w:numId w:val="3"/>
        </w:numPr>
        <w:spacing w:before="120"/>
        <w:rPr>
          <w:sz w:val="22"/>
          <w:szCs w:val="22"/>
        </w:rPr>
      </w:pPr>
      <w:r w:rsidRPr="000E7A34">
        <w:rPr>
          <w:b/>
          <w:sz w:val="22"/>
          <w:szCs w:val="22"/>
        </w:rPr>
        <w:t xml:space="preserve">Elevatórias nos Sistemas de Esgotos </w:t>
      </w:r>
      <w:r w:rsidRPr="000E7A34">
        <w:rPr>
          <w:sz w:val="22"/>
          <w:szCs w:val="22"/>
        </w:rPr>
        <w:t xml:space="preserve">/ Patrício </w:t>
      </w:r>
      <w:proofErr w:type="spellStart"/>
      <w:r w:rsidRPr="000E7A34">
        <w:rPr>
          <w:sz w:val="22"/>
          <w:szCs w:val="22"/>
        </w:rPr>
        <w:t>Gallegos</w:t>
      </w:r>
      <w:proofErr w:type="spellEnd"/>
      <w:r w:rsidRPr="000E7A34">
        <w:rPr>
          <w:sz w:val="22"/>
          <w:szCs w:val="22"/>
        </w:rPr>
        <w:t xml:space="preserve"> Crespo, Editora UFMG, 2001.290p.;</w:t>
      </w:r>
    </w:p>
    <w:p w:rsidR="0049303F" w:rsidRPr="0049303F" w:rsidRDefault="0049303F" w:rsidP="0049303F">
      <w:pPr>
        <w:widowControl/>
        <w:numPr>
          <w:ilvl w:val="0"/>
          <w:numId w:val="3"/>
        </w:numPr>
        <w:spacing w:before="120"/>
        <w:rPr>
          <w:b/>
          <w:sz w:val="22"/>
          <w:szCs w:val="22"/>
        </w:rPr>
      </w:pPr>
      <w:r w:rsidRPr="0049303F">
        <w:rPr>
          <w:b/>
          <w:sz w:val="22"/>
          <w:szCs w:val="22"/>
        </w:rPr>
        <w:t>Estudo de Concepção e Projeto de Engenharia para o Afastamento e Tratamento do Esgoto Sanitário da Sede de Potim-SP</w:t>
      </w:r>
      <w:r>
        <w:rPr>
          <w:b/>
          <w:sz w:val="22"/>
          <w:szCs w:val="22"/>
        </w:rPr>
        <w:t xml:space="preserve"> – Estudo de Concepção.</w:t>
      </w:r>
      <w:r>
        <w:rPr>
          <w:sz w:val="22"/>
          <w:szCs w:val="22"/>
        </w:rPr>
        <w:t xml:space="preserve"> Ottawa Engenharia </w:t>
      </w:r>
      <w:proofErr w:type="spellStart"/>
      <w:r>
        <w:rPr>
          <w:sz w:val="22"/>
          <w:szCs w:val="22"/>
        </w:rPr>
        <w:t>Ltda</w:t>
      </w:r>
      <w:proofErr w:type="spellEnd"/>
      <w:r>
        <w:rPr>
          <w:sz w:val="22"/>
          <w:szCs w:val="22"/>
        </w:rPr>
        <w:t>, 2016.</w:t>
      </w:r>
    </w:p>
    <w:p w:rsidR="0049303F" w:rsidRPr="000E7A34" w:rsidRDefault="0049303F" w:rsidP="0049303F">
      <w:pPr>
        <w:widowControl/>
        <w:numPr>
          <w:ilvl w:val="0"/>
          <w:numId w:val="3"/>
        </w:numPr>
        <w:spacing w:before="120"/>
        <w:rPr>
          <w:sz w:val="22"/>
          <w:szCs w:val="22"/>
        </w:rPr>
      </w:pPr>
      <w:r w:rsidRPr="000E7A34">
        <w:rPr>
          <w:b/>
          <w:sz w:val="22"/>
          <w:szCs w:val="22"/>
        </w:rPr>
        <w:t xml:space="preserve">Fundamentos de Engenharia Hidráulica </w:t>
      </w:r>
      <w:r w:rsidRPr="000E7A34">
        <w:rPr>
          <w:sz w:val="22"/>
          <w:szCs w:val="22"/>
        </w:rPr>
        <w:t>/ Márcio Benedito Baptista, Márcia Maria Lara Pinto Coelho. – Belo Horizonte: Editora UFMG – Escola de Engenharia da UFMG, 2002. 440p;</w:t>
      </w:r>
    </w:p>
    <w:p w:rsidR="0049303F" w:rsidRPr="000E7A34" w:rsidRDefault="0049303F" w:rsidP="0049303F">
      <w:pPr>
        <w:widowControl/>
        <w:numPr>
          <w:ilvl w:val="0"/>
          <w:numId w:val="3"/>
        </w:numPr>
        <w:spacing w:before="120"/>
        <w:rPr>
          <w:sz w:val="22"/>
          <w:szCs w:val="22"/>
        </w:rPr>
      </w:pPr>
      <w:r w:rsidRPr="000E7A34">
        <w:rPr>
          <w:b/>
          <w:sz w:val="22"/>
          <w:szCs w:val="22"/>
        </w:rPr>
        <w:t xml:space="preserve">Hidráulica Geral </w:t>
      </w:r>
      <w:r w:rsidRPr="000E7A34">
        <w:rPr>
          <w:sz w:val="22"/>
          <w:szCs w:val="22"/>
        </w:rPr>
        <w:t xml:space="preserve">/ Paschoal Silvestre. – Rio de Janeiro: </w:t>
      </w:r>
      <w:proofErr w:type="spellStart"/>
      <w:r w:rsidRPr="000E7A34">
        <w:rPr>
          <w:sz w:val="22"/>
          <w:szCs w:val="22"/>
        </w:rPr>
        <w:t>LTC</w:t>
      </w:r>
      <w:proofErr w:type="spellEnd"/>
      <w:r w:rsidRPr="000E7A34">
        <w:rPr>
          <w:sz w:val="22"/>
          <w:szCs w:val="22"/>
        </w:rPr>
        <w:t xml:space="preserve"> – Livros Técnicos e Científicos, Editora S.A., 1983;</w:t>
      </w:r>
    </w:p>
    <w:p w:rsidR="0049303F" w:rsidRPr="000E7A34" w:rsidRDefault="0049303F" w:rsidP="0049303F">
      <w:pPr>
        <w:widowControl/>
        <w:numPr>
          <w:ilvl w:val="0"/>
          <w:numId w:val="3"/>
        </w:numPr>
        <w:spacing w:before="120"/>
        <w:rPr>
          <w:sz w:val="22"/>
          <w:szCs w:val="22"/>
        </w:rPr>
      </w:pPr>
      <w:r w:rsidRPr="000E7A34">
        <w:rPr>
          <w:b/>
          <w:sz w:val="22"/>
          <w:szCs w:val="22"/>
        </w:rPr>
        <w:t xml:space="preserve">Introdução à Qualidade Das Águas </w:t>
      </w:r>
      <w:r>
        <w:rPr>
          <w:b/>
          <w:sz w:val="22"/>
          <w:szCs w:val="22"/>
        </w:rPr>
        <w:t>e a</w:t>
      </w:r>
      <w:r w:rsidRPr="000E7A34">
        <w:rPr>
          <w:b/>
          <w:sz w:val="22"/>
          <w:szCs w:val="22"/>
        </w:rPr>
        <w:t>o Tratamento De Esgotos</w:t>
      </w:r>
      <w:r w:rsidRPr="000E7A34">
        <w:rPr>
          <w:sz w:val="22"/>
          <w:szCs w:val="22"/>
        </w:rPr>
        <w:t xml:space="preserve">; Marcos von </w:t>
      </w:r>
      <w:proofErr w:type="spellStart"/>
      <w:r w:rsidRPr="000E7A34">
        <w:rPr>
          <w:sz w:val="22"/>
          <w:szCs w:val="22"/>
        </w:rPr>
        <w:t>Sperling</w:t>
      </w:r>
      <w:proofErr w:type="spellEnd"/>
      <w:r>
        <w:rPr>
          <w:sz w:val="22"/>
          <w:szCs w:val="22"/>
        </w:rPr>
        <w:t>, 2005</w:t>
      </w:r>
      <w:r w:rsidRPr="000E7A34">
        <w:rPr>
          <w:sz w:val="22"/>
          <w:szCs w:val="22"/>
        </w:rPr>
        <w:t>;</w:t>
      </w:r>
    </w:p>
    <w:p w:rsidR="0049303F" w:rsidRPr="000E7A34" w:rsidRDefault="0049303F" w:rsidP="0049303F">
      <w:pPr>
        <w:widowControl/>
        <w:numPr>
          <w:ilvl w:val="0"/>
          <w:numId w:val="3"/>
        </w:numPr>
        <w:spacing w:before="120"/>
        <w:rPr>
          <w:sz w:val="22"/>
          <w:szCs w:val="22"/>
        </w:rPr>
      </w:pPr>
      <w:r w:rsidRPr="000E7A34">
        <w:rPr>
          <w:b/>
          <w:sz w:val="22"/>
          <w:szCs w:val="22"/>
        </w:rPr>
        <w:t>Lodos de Esgotos</w:t>
      </w:r>
      <w:r w:rsidRPr="000E7A34">
        <w:rPr>
          <w:sz w:val="22"/>
          <w:szCs w:val="22"/>
        </w:rPr>
        <w:t xml:space="preserve">: </w:t>
      </w:r>
      <w:r w:rsidRPr="000E7A34">
        <w:rPr>
          <w:b/>
          <w:sz w:val="22"/>
          <w:szCs w:val="22"/>
        </w:rPr>
        <w:t xml:space="preserve">Tratamento e </w:t>
      </w:r>
      <w:r>
        <w:rPr>
          <w:b/>
          <w:sz w:val="22"/>
          <w:szCs w:val="22"/>
        </w:rPr>
        <w:t>D</w:t>
      </w:r>
      <w:r w:rsidRPr="000E7A34">
        <w:rPr>
          <w:b/>
          <w:sz w:val="22"/>
          <w:szCs w:val="22"/>
        </w:rPr>
        <w:t>isposição final</w:t>
      </w:r>
      <w:r w:rsidRPr="000E7A34">
        <w:rPr>
          <w:sz w:val="22"/>
          <w:szCs w:val="22"/>
        </w:rPr>
        <w:t xml:space="preserve"> / </w:t>
      </w:r>
      <w:proofErr w:type="spellStart"/>
      <w:r w:rsidRPr="000E7A34">
        <w:rPr>
          <w:sz w:val="22"/>
          <w:szCs w:val="22"/>
        </w:rPr>
        <w:t>Cleverson</w:t>
      </w:r>
      <w:proofErr w:type="spellEnd"/>
      <w:r w:rsidRPr="000E7A34">
        <w:rPr>
          <w:sz w:val="22"/>
          <w:szCs w:val="22"/>
        </w:rPr>
        <w:t xml:space="preserve"> V. Andreoli, Marcos von </w:t>
      </w:r>
      <w:proofErr w:type="spellStart"/>
      <w:r w:rsidRPr="000E7A34">
        <w:rPr>
          <w:sz w:val="22"/>
          <w:szCs w:val="22"/>
        </w:rPr>
        <w:t>Sperling</w:t>
      </w:r>
      <w:proofErr w:type="spellEnd"/>
      <w:r w:rsidRPr="000E7A34">
        <w:rPr>
          <w:sz w:val="22"/>
          <w:szCs w:val="22"/>
        </w:rPr>
        <w:t xml:space="preserve">, Fernando Fernandes – Editora </w:t>
      </w:r>
      <w:proofErr w:type="spellStart"/>
      <w:r w:rsidRPr="000E7A34">
        <w:rPr>
          <w:sz w:val="22"/>
          <w:szCs w:val="22"/>
        </w:rPr>
        <w:t>FCO</w:t>
      </w:r>
      <w:proofErr w:type="spellEnd"/>
      <w:r w:rsidRPr="000E7A34">
        <w:rPr>
          <w:sz w:val="22"/>
          <w:szCs w:val="22"/>
        </w:rPr>
        <w:t>, 2001;</w:t>
      </w:r>
    </w:p>
    <w:p w:rsidR="0049303F" w:rsidRPr="000E7A34" w:rsidRDefault="0049303F" w:rsidP="0049303F">
      <w:pPr>
        <w:widowControl/>
        <w:numPr>
          <w:ilvl w:val="0"/>
          <w:numId w:val="3"/>
        </w:numPr>
        <w:spacing w:before="120"/>
        <w:rPr>
          <w:sz w:val="22"/>
          <w:szCs w:val="22"/>
        </w:rPr>
      </w:pPr>
      <w:r w:rsidRPr="000E7A34">
        <w:rPr>
          <w:b/>
          <w:sz w:val="22"/>
          <w:szCs w:val="22"/>
        </w:rPr>
        <w:t>Pavimentação</w:t>
      </w:r>
      <w:r w:rsidRPr="000E7A34">
        <w:rPr>
          <w:sz w:val="22"/>
          <w:szCs w:val="22"/>
        </w:rPr>
        <w:t xml:space="preserve">; </w:t>
      </w:r>
      <w:proofErr w:type="spellStart"/>
      <w:r w:rsidRPr="000E7A34">
        <w:rPr>
          <w:sz w:val="22"/>
          <w:szCs w:val="22"/>
        </w:rPr>
        <w:t>Wlastermiler</w:t>
      </w:r>
      <w:proofErr w:type="spellEnd"/>
      <w:r w:rsidRPr="000E7A34">
        <w:rPr>
          <w:sz w:val="22"/>
          <w:szCs w:val="22"/>
        </w:rPr>
        <w:t xml:space="preserve"> de </w:t>
      </w:r>
      <w:proofErr w:type="spellStart"/>
      <w:r w:rsidRPr="000E7A34">
        <w:rPr>
          <w:sz w:val="22"/>
          <w:szCs w:val="22"/>
        </w:rPr>
        <w:t>Senço</w:t>
      </w:r>
      <w:proofErr w:type="spellEnd"/>
      <w:r w:rsidRPr="000E7A34">
        <w:rPr>
          <w:sz w:val="22"/>
          <w:szCs w:val="22"/>
        </w:rPr>
        <w:t>, - DER - São Paulo - SP;</w:t>
      </w:r>
    </w:p>
    <w:p w:rsidR="0049303F" w:rsidRPr="0049303F" w:rsidRDefault="0049303F" w:rsidP="0049303F">
      <w:pPr>
        <w:widowControl/>
        <w:numPr>
          <w:ilvl w:val="0"/>
          <w:numId w:val="3"/>
        </w:numPr>
        <w:spacing w:before="120"/>
        <w:rPr>
          <w:sz w:val="22"/>
          <w:szCs w:val="22"/>
        </w:rPr>
      </w:pPr>
      <w:r w:rsidRPr="0049303F">
        <w:rPr>
          <w:b/>
          <w:sz w:val="22"/>
          <w:szCs w:val="22"/>
        </w:rPr>
        <w:t xml:space="preserve">Plano de Recursos Hídricos da Bacia do Rio Paraíba do Sul – Diagnóstico dos Recursos Hídricos – Relatório Final </w:t>
      </w:r>
      <w:r w:rsidRPr="0049303F">
        <w:rPr>
          <w:sz w:val="22"/>
          <w:szCs w:val="22"/>
        </w:rPr>
        <w:t xml:space="preserve">/ Fundação </w:t>
      </w:r>
      <w:proofErr w:type="spellStart"/>
      <w:r w:rsidRPr="0049303F">
        <w:rPr>
          <w:sz w:val="22"/>
          <w:szCs w:val="22"/>
        </w:rPr>
        <w:t>COPPTEC</w:t>
      </w:r>
      <w:proofErr w:type="spellEnd"/>
      <w:r w:rsidRPr="0049303F">
        <w:rPr>
          <w:sz w:val="22"/>
          <w:szCs w:val="22"/>
        </w:rPr>
        <w:t xml:space="preserve"> Laboratório;</w:t>
      </w:r>
    </w:p>
    <w:p w:rsidR="0049303F" w:rsidRPr="000E7A34" w:rsidRDefault="0049303F" w:rsidP="0049303F">
      <w:pPr>
        <w:widowControl/>
        <w:numPr>
          <w:ilvl w:val="0"/>
          <w:numId w:val="3"/>
        </w:numPr>
        <w:spacing w:before="120"/>
        <w:rPr>
          <w:sz w:val="22"/>
          <w:szCs w:val="22"/>
        </w:rPr>
      </w:pPr>
      <w:r w:rsidRPr="000E7A34">
        <w:rPr>
          <w:b/>
          <w:sz w:val="22"/>
          <w:szCs w:val="22"/>
        </w:rPr>
        <w:t xml:space="preserve">Pós-Tratamento </w:t>
      </w:r>
      <w:r>
        <w:rPr>
          <w:b/>
          <w:sz w:val="22"/>
          <w:szCs w:val="22"/>
        </w:rPr>
        <w:t>d</w:t>
      </w:r>
      <w:r w:rsidRPr="000E7A34">
        <w:rPr>
          <w:b/>
          <w:sz w:val="22"/>
          <w:szCs w:val="22"/>
        </w:rPr>
        <w:t xml:space="preserve">e Efluentes </w:t>
      </w:r>
      <w:r>
        <w:rPr>
          <w:b/>
          <w:sz w:val="22"/>
          <w:szCs w:val="22"/>
        </w:rPr>
        <w:t>d</w:t>
      </w:r>
      <w:r w:rsidRPr="000E7A34">
        <w:rPr>
          <w:b/>
          <w:sz w:val="22"/>
          <w:szCs w:val="22"/>
        </w:rPr>
        <w:t>e Reatores Anaeróbios</w:t>
      </w:r>
      <w:r w:rsidRPr="000E7A34">
        <w:rPr>
          <w:sz w:val="22"/>
          <w:szCs w:val="22"/>
        </w:rPr>
        <w:t xml:space="preserve">; C. A. L. </w:t>
      </w:r>
      <w:proofErr w:type="spellStart"/>
      <w:r w:rsidRPr="000E7A34">
        <w:rPr>
          <w:sz w:val="22"/>
          <w:szCs w:val="22"/>
        </w:rPr>
        <w:t>Chernicharo</w:t>
      </w:r>
      <w:proofErr w:type="spellEnd"/>
      <w:r w:rsidRPr="000E7A34">
        <w:rPr>
          <w:sz w:val="22"/>
          <w:szCs w:val="22"/>
        </w:rPr>
        <w:t xml:space="preserve"> (coordenador). – Belo Horizonte, 2001;</w:t>
      </w:r>
    </w:p>
    <w:p w:rsidR="0049303F" w:rsidRPr="000E7A34" w:rsidRDefault="0049303F" w:rsidP="0049303F">
      <w:pPr>
        <w:widowControl/>
        <w:numPr>
          <w:ilvl w:val="0"/>
          <w:numId w:val="3"/>
        </w:numPr>
        <w:spacing w:before="120"/>
        <w:rPr>
          <w:sz w:val="22"/>
          <w:szCs w:val="22"/>
        </w:rPr>
      </w:pPr>
      <w:r w:rsidRPr="000E7A34">
        <w:rPr>
          <w:b/>
          <w:sz w:val="22"/>
          <w:szCs w:val="22"/>
        </w:rPr>
        <w:t xml:space="preserve">Princípios Básicos </w:t>
      </w:r>
      <w:r>
        <w:rPr>
          <w:b/>
          <w:sz w:val="22"/>
          <w:szCs w:val="22"/>
        </w:rPr>
        <w:t>d</w:t>
      </w:r>
      <w:r w:rsidRPr="000E7A34">
        <w:rPr>
          <w:b/>
          <w:sz w:val="22"/>
          <w:szCs w:val="22"/>
        </w:rPr>
        <w:t xml:space="preserve">o Tratamento </w:t>
      </w:r>
      <w:r>
        <w:rPr>
          <w:b/>
          <w:sz w:val="22"/>
          <w:szCs w:val="22"/>
        </w:rPr>
        <w:t>d</w:t>
      </w:r>
      <w:r w:rsidRPr="000E7A34">
        <w:rPr>
          <w:b/>
          <w:sz w:val="22"/>
          <w:szCs w:val="22"/>
        </w:rPr>
        <w:t>e Esgotos</w:t>
      </w:r>
      <w:r w:rsidRPr="000E7A34">
        <w:rPr>
          <w:sz w:val="22"/>
          <w:szCs w:val="22"/>
        </w:rPr>
        <w:t xml:space="preserve">; Marcos von </w:t>
      </w:r>
      <w:proofErr w:type="spellStart"/>
      <w:r w:rsidRPr="000E7A34">
        <w:rPr>
          <w:sz w:val="22"/>
          <w:szCs w:val="22"/>
        </w:rPr>
        <w:t>Sperling</w:t>
      </w:r>
      <w:proofErr w:type="spellEnd"/>
      <w:r w:rsidRPr="000E7A34">
        <w:rPr>
          <w:sz w:val="22"/>
          <w:szCs w:val="22"/>
        </w:rPr>
        <w:t>;</w:t>
      </w:r>
    </w:p>
    <w:p w:rsidR="0049303F" w:rsidRPr="000E7A34" w:rsidRDefault="0049303F" w:rsidP="0049303F">
      <w:pPr>
        <w:widowControl/>
        <w:numPr>
          <w:ilvl w:val="0"/>
          <w:numId w:val="3"/>
        </w:numPr>
        <w:spacing w:before="120"/>
        <w:rPr>
          <w:sz w:val="22"/>
          <w:szCs w:val="22"/>
        </w:rPr>
      </w:pPr>
      <w:r w:rsidRPr="000E7A34">
        <w:rPr>
          <w:b/>
          <w:sz w:val="22"/>
          <w:szCs w:val="22"/>
        </w:rPr>
        <w:t xml:space="preserve">Problemas de Mecânica dos Fluidos </w:t>
      </w:r>
      <w:r w:rsidRPr="000E7A34">
        <w:rPr>
          <w:sz w:val="22"/>
          <w:szCs w:val="22"/>
        </w:rPr>
        <w:t>/ Francisco de Assis A. Bastos;</w:t>
      </w:r>
    </w:p>
    <w:p w:rsidR="0049303F" w:rsidRPr="00E57A31" w:rsidRDefault="0049303F" w:rsidP="0049303F">
      <w:pPr>
        <w:widowControl/>
        <w:numPr>
          <w:ilvl w:val="0"/>
          <w:numId w:val="3"/>
        </w:numPr>
        <w:spacing w:before="120"/>
        <w:rPr>
          <w:sz w:val="22"/>
          <w:szCs w:val="22"/>
        </w:rPr>
      </w:pPr>
      <w:r w:rsidRPr="000E7A34">
        <w:rPr>
          <w:b/>
          <w:sz w:val="22"/>
          <w:szCs w:val="22"/>
        </w:rPr>
        <w:lastRenderedPageBreak/>
        <w:t>Tratamento de Esgotos</w:t>
      </w:r>
      <w:r w:rsidRPr="000E7A34">
        <w:rPr>
          <w:sz w:val="22"/>
          <w:szCs w:val="22"/>
        </w:rPr>
        <w:t xml:space="preserve">, P. G. Crespo. Departamento de Engenharia Sanitária e </w:t>
      </w:r>
      <w:r w:rsidRPr="00E57A31">
        <w:rPr>
          <w:sz w:val="22"/>
          <w:szCs w:val="22"/>
        </w:rPr>
        <w:t>Ambiental da UFMG;</w:t>
      </w:r>
    </w:p>
    <w:p w:rsidR="0049303F" w:rsidRPr="0049303F" w:rsidRDefault="0049303F" w:rsidP="0049303F">
      <w:pPr>
        <w:widowControl/>
        <w:numPr>
          <w:ilvl w:val="0"/>
          <w:numId w:val="3"/>
        </w:numPr>
        <w:spacing w:before="120"/>
        <w:rPr>
          <w:sz w:val="22"/>
          <w:szCs w:val="22"/>
        </w:rPr>
      </w:pPr>
      <w:r w:rsidRPr="0049303F">
        <w:rPr>
          <w:b/>
          <w:sz w:val="22"/>
          <w:szCs w:val="22"/>
        </w:rPr>
        <w:t>Sistemas de Esgotos</w:t>
      </w:r>
      <w:r w:rsidRPr="0049303F">
        <w:rPr>
          <w:sz w:val="22"/>
          <w:szCs w:val="22"/>
        </w:rPr>
        <w:t xml:space="preserve"> / Patrício </w:t>
      </w:r>
      <w:proofErr w:type="spellStart"/>
      <w:r w:rsidRPr="0049303F">
        <w:rPr>
          <w:sz w:val="22"/>
          <w:szCs w:val="22"/>
        </w:rPr>
        <w:t>Gallegos</w:t>
      </w:r>
      <w:proofErr w:type="spellEnd"/>
      <w:r w:rsidRPr="0049303F">
        <w:rPr>
          <w:sz w:val="22"/>
          <w:szCs w:val="22"/>
        </w:rPr>
        <w:t xml:space="preserve"> Crespo - Belo Horizonte – Departamento de Engenharia Sanitária e Ambiental; Universidade Federal de Minas Gerais, 2001;</w:t>
      </w:r>
    </w:p>
    <w:p w:rsidR="0049303F" w:rsidRPr="0049303F" w:rsidRDefault="0049303F" w:rsidP="0049303F">
      <w:pPr>
        <w:widowControl/>
        <w:numPr>
          <w:ilvl w:val="0"/>
          <w:numId w:val="3"/>
        </w:numPr>
        <w:spacing w:before="120"/>
        <w:rPr>
          <w:sz w:val="22"/>
          <w:szCs w:val="22"/>
        </w:rPr>
      </w:pPr>
      <w:r w:rsidRPr="0049303F">
        <w:rPr>
          <w:b/>
          <w:sz w:val="22"/>
          <w:szCs w:val="22"/>
        </w:rPr>
        <w:t xml:space="preserve">Sistema Integrado de Gerenciamento de Recursos Hídricos do Estado de São Paulo – Portal </w:t>
      </w:r>
      <w:proofErr w:type="spellStart"/>
      <w:r w:rsidRPr="0049303F">
        <w:rPr>
          <w:b/>
          <w:sz w:val="22"/>
          <w:szCs w:val="22"/>
        </w:rPr>
        <w:t>SigRH</w:t>
      </w:r>
      <w:proofErr w:type="spellEnd"/>
      <w:r w:rsidRPr="0049303F">
        <w:rPr>
          <w:sz w:val="22"/>
          <w:szCs w:val="22"/>
        </w:rPr>
        <w:t>. Disponível em www.sigrh.sp.gov.br, acessado em 22 de agosto de 2017;</w:t>
      </w:r>
    </w:p>
    <w:bookmarkEnd w:id="40"/>
    <w:p w:rsidR="008E286E" w:rsidRDefault="008E286E" w:rsidP="008E286E">
      <w:pPr>
        <w:pStyle w:val="EstiloPrimeiralinha075cm"/>
      </w:pPr>
    </w:p>
    <w:p w:rsidR="008E286E" w:rsidRDefault="008E286E" w:rsidP="008E286E">
      <w:pPr>
        <w:widowControl/>
        <w:spacing w:line="240" w:lineRule="auto"/>
        <w:jc w:val="left"/>
        <w:rPr>
          <w:rFonts w:cs="Arial"/>
          <w:b/>
          <w:caps/>
        </w:rPr>
      </w:pPr>
      <w:r>
        <w:br w:type="page"/>
      </w: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pPr>
    </w:p>
    <w:p w:rsidR="008E286E" w:rsidRDefault="008E286E" w:rsidP="008E286E">
      <w:pPr>
        <w:pStyle w:val="Ttulo1"/>
        <w:pageBreakBefore w:val="0"/>
        <w:numPr>
          <w:ilvl w:val="0"/>
          <w:numId w:val="0"/>
        </w:numPr>
        <w:ind w:left="431"/>
        <w:jc w:val="center"/>
      </w:pPr>
      <w:bookmarkStart w:id="672" w:name="_Toc493679413"/>
      <w:r>
        <w:t>ANEXOS</w:t>
      </w:r>
      <w:bookmarkEnd w:id="672"/>
    </w:p>
    <w:p w:rsidR="008E286E" w:rsidRDefault="008E286E" w:rsidP="008E286E">
      <w:pPr>
        <w:pStyle w:val="EstiloPrimeiralinha075cm"/>
        <w:sectPr w:rsidR="008E286E" w:rsidSect="00942A38">
          <w:headerReference w:type="default" r:id="rId154"/>
          <w:footerReference w:type="default" r:id="rId155"/>
          <w:pgSz w:w="11907" w:h="16840" w:code="9"/>
          <w:pgMar w:top="1701" w:right="1701" w:bottom="1418" w:left="1701" w:header="567" w:footer="720" w:gutter="0"/>
          <w:cols w:space="720"/>
          <w:docGrid w:linePitch="326"/>
        </w:sectPr>
      </w:pPr>
    </w:p>
    <w:p w:rsidR="00CF19F2" w:rsidRDefault="00CF19F2" w:rsidP="008E286E">
      <w:pPr>
        <w:pStyle w:val="EstiloPrimeiralinha075cm"/>
        <w:jc w:val="right"/>
      </w:pPr>
      <w:r>
        <w:rPr>
          <w:noProof/>
        </w:rPr>
        <w:lastRenderedPageBreak/>
        <mc:AlternateContent>
          <mc:Choice Requires="wps">
            <w:drawing>
              <wp:anchor distT="0" distB="0" distL="114300" distR="114300" simplePos="0" relativeHeight="251669504" behindDoc="0" locked="0" layoutInCell="0" allowOverlap="1" wp14:anchorId="776353D5" wp14:editId="389412BB">
                <wp:simplePos x="0" y="0"/>
                <wp:positionH relativeFrom="margin">
                  <wp:align>center</wp:align>
                </wp:positionH>
                <wp:positionV relativeFrom="margin">
                  <wp:align>center</wp:align>
                </wp:positionV>
                <wp:extent cx="5417820" cy="8229600"/>
                <wp:effectExtent l="0" t="0" r="0" b="0"/>
                <wp:wrapSquare wrapText="bothSides"/>
                <wp:docPr id="8" name="Retângulo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17820" cy="8229600"/>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9E76D6" w:rsidRPr="00B4173F" w:rsidRDefault="009E76D6" w:rsidP="00CF19F2">
                            <w:pPr>
                              <w:pStyle w:val="EstiloPrimeiralinha075cm"/>
                              <w:jc w:val="right"/>
                              <w:rPr>
                                <w:b/>
                                <w:smallCaps/>
                                <w:sz w:val="28"/>
                                <w:szCs w:val="28"/>
                              </w:rPr>
                            </w:pPr>
                            <w:r>
                              <w:rPr>
                                <w:b/>
                                <w:smallCaps/>
                                <w:sz w:val="28"/>
                                <w:szCs w:val="28"/>
                              </w:rPr>
                              <w:t>Planilha de Dimensionamento da Rede Coletora</w:t>
                            </w:r>
                          </w:p>
                        </w:txbxContent>
                      </wps:txbx>
                      <wps:bodyPr rot="0" vert="horz" wrap="square" lIns="228600" tIns="0" rIns="0" bIns="0" anchor="ctr" anchorCtr="0" upright="1">
                        <a:noAutofit/>
                      </wps:bodyPr>
                    </wps:wsp>
                  </a:graphicData>
                </a:graphic>
                <wp14:sizeRelH relativeFrom="margin">
                  <wp14:pctWidth>0</wp14:pctWidth>
                </wp14:sizeRelH>
                <wp14:sizeRelV relativeFrom="margin">
                  <wp14:pctHeight>100000</wp14:pctHeight>
                </wp14:sizeRelV>
              </wp:anchor>
            </w:drawing>
          </mc:Choice>
          <mc:Fallback>
            <w:pict>
              <v:rect id="Retângulo 387" o:spid="_x0000_s1030" style="position:absolute;left:0;text-align:left;margin-left:0;margin-top:0;width:426.6pt;height:9in;z-index:251669504;visibility:visible;mso-wrap-style:square;mso-width-percent:0;mso-height-percent:1000;mso-wrap-distance-left:9pt;mso-wrap-distance-top:0;mso-wrap-distance-right:9pt;mso-wrap-distance-bottom:0;mso-position-horizontal:center;mso-position-horizontal-relative:margin;mso-position-vertical:center;mso-position-vertical-relative:margin;mso-width-percent:0;mso-height-percent:100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" o:allowincell="f" filled="f" fillcolor="#4f81bd" stroked="f">
                <v:shadow color="#2f4d71" offset="1pt,1pt"/>
                <v:textbox inset="18pt,0,0,0">
                  <w:txbxContent>
                    <w:p w:rsidR="00D63D18" w:rsidRPr="00B4173F" w:rsidRDefault="00D63D18" w:rsidP="00CF19F2">
                      <w:pPr>
                        <w:pStyle w:val="EstiloPrimeiralinha075cm"/>
                        <w:jc w:val="right"/>
                        <w:rPr>
                          <w:b/>
                          <w:smallCaps/>
                          <w:sz w:val="28"/>
                          <w:szCs w:val="28"/>
                        </w:rPr>
                      </w:pPr>
                      <w:r>
                        <w:rPr>
                          <w:b/>
                          <w:smallCaps/>
                          <w:sz w:val="28"/>
                          <w:szCs w:val="28"/>
                        </w:rPr>
                        <w:t>Planilha de Dimensionamento da Rede Coletora</w:t>
                      </w:r>
                    </w:p>
                  </w:txbxContent>
                </v:textbox>
                <w10:wrap type="square" anchorx="margin" anchory="margin"/>
              </v:rect>
            </w:pict>
          </mc:Fallback>
        </mc:AlternateContent>
      </w:r>
    </w:p>
    <w:p w:rsidR="006C4198" w:rsidRDefault="006C4198" w:rsidP="008E286E">
      <w:pPr>
        <w:pStyle w:val="EstiloPrimeiralinha075cm"/>
        <w:jc w:val="right"/>
        <w:sectPr w:rsidR="006C4198" w:rsidSect="00CA376A">
          <w:footerReference w:type="default" r:id="rId156"/>
          <w:pgSz w:w="11907" w:h="16840" w:code="9"/>
          <w:pgMar w:top="1417" w:right="1701" w:bottom="1417" w:left="1701" w:header="567" w:footer="720" w:gutter="0"/>
          <w:cols w:space="720"/>
          <w:docGrid w:linePitch="326"/>
        </w:sectPr>
      </w:pPr>
    </w:p>
    <w:p w:rsidR="006B3CC9" w:rsidRDefault="006B3CC9">
      <w:pPr>
        <w:widowControl/>
        <w:spacing w:after="200" w:line="276" w:lineRule="auto"/>
        <w:jc w:val="left"/>
        <w:rPr>
          <w:szCs w:val="20"/>
        </w:rPr>
      </w:pPr>
      <w:r>
        <w:rPr>
          <w:noProof/>
        </w:rPr>
        <w:lastRenderedPageBreak/>
        <mc:AlternateContent>
          <mc:Choice Requires="wps">
            <w:drawing>
              <wp:anchor distT="0" distB="0" distL="114300" distR="114300" simplePos="0" relativeHeight="251674624" behindDoc="0" locked="0" layoutInCell="0" allowOverlap="1" wp14:anchorId="577FD358" wp14:editId="5DDBCC88">
                <wp:simplePos x="0" y="0"/>
                <wp:positionH relativeFrom="margin">
                  <wp:align>center</wp:align>
                </wp:positionH>
                <wp:positionV relativeFrom="margin">
                  <wp:align>center</wp:align>
                </wp:positionV>
                <wp:extent cx="5417820" cy="8229600"/>
                <wp:effectExtent l="0" t="0" r="0" b="0"/>
                <wp:wrapSquare wrapText="bothSides"/>
                <wp:docPr id="7" name="Retângulo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17820" cy="8229600"/>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9E76D6" w:rsidRPr="00B4173F" w:rsidRDefault="009E76D6" w:rsidP="006B3CC9">
                            <w:pPr>
                              <w:pStyle w:val="EstiloPrimeiralinha075cm"/>
                              <w:jc w:val="right"/>
                              <w:rPr>
                                <w:b/>
                                <w:smallCaps/>
                                <w:sz w:val="28"/>
                                <w:szCs w:val="28"/>
                              </w:rPr>
                            </w:pPr>
                            <w:r>
                              <w:rPr>
                                <w:b/>
                                <w:smallCaps/>
                                <w:sz w:val="28"/>
                                <w:szCs w:val="28"/>
                              </w:rPr>
                              <w:t>Análise da Qualidade da Água do Corpo Receptor</w:t>
                            </w:r>
                          </w:p>
                          <w:p w:rsidR="009E76D6" w:rsidRPr="00B4173F" w:rsidRDefault="009E76D6" w:rsidP="006B3CC9">
                            <w:pPr>
                              <w:pStyle w:val="EstiloPrimeiralinha075cm"/>
                              <w:jc w:val="right"/>
                              <w:rPr>
                                <w:b/>
                                <w:smallCaps/>
                                <w:sz w:val="28"/>
                                <w:szCs w:val="28"/>
                              </w:rPr>
                            </w:pPr>
                          </w:p>
                        </w:txbxContent>
                      </wps:txbx>
                      <wps:bodyPr rot="0" vert="horz" wrap="square" lIns="228600" tIns="0" rIns="0" bIns="0" anchor="ctr" anchorCtr="0" upright="1">
                        <a:noAutofit/>
                      </wps:bodyPr>
                    </wps:wsp>
                  </a:graphicData>
                </a:graphic>
                <wp14:sizeRelH relativeFrom="margin">
                  <wp14:pctWidth>0</wp14:pctWidth>
                </wp14:sizeRelH>
                <wp14:sizeRelV relativeFrom="margin">
                  <wp14:pctHeight>100000</wp14:pctHeight>
                </wp14:sizeRelV>
              </wp:anchor>
            </w:drawing>
          </mc:Choice>
          <mc:Fallback>
            <w:pict>
              <v:rect id="_x0000_s1031" style="position:absolute;margin-left:0;margin-top:0;width:426.6pt;height:9in;z-index:251674624;visibility:visible;mso-wrap-style:square;mso-width-percent:0;mso-height-percent:1000;mso-wrap-distance-left:9pt;mso-wrap-distance-top:0;mso-wrap-distance-right:9pt;mso-wrap-distance-bottom:0;mso-position-horizontal:center;mso-position-horizontal-relative:margin;mso-position-vertical:center;mso-position-vertical-relative:margin;mso-width-percent:0;mso-height-percent:100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" o:allowincell="f" filled="f" fillcolor="#4f81bd" stroked="f">
                <v:shadow color="#2f4d71" offset="1pt,1pt"/>
                <v:textbox inset="18pt,0,0,0">
                  <w:txbxContent>
                    <w:p w:rsidR="006B3CC9" w:rsidRPr="00B4173F" w:rsidRDefault="006B3CC9" w:rsidP="006B3CC9">
                      <w:pPr>
                        <w:pStyle w:val="EstiloPrimeiralinha075cm"/>
                        <w:jc w:val="right"/>
                        <w:rPr>
                          <w:b/>
                          <w:smallCaps/>
                          <w:sz w:val="28"/>
                          <w:szCs w:val="28"/>
                        </w:rPr>
                      </w:pPr>
                      <w:r>
                        <w:rPr>
                          <w:b/>
                          <w:smallCaps/>
                          <w:sz w:val="28"/>
                          <w:szCs w:val="28"/>
                        </w:rPr>
                        <w:t>Análise da Qualidade da Água do Corpo Receptor</w:t>
                      </w:r>
                    </w:p>
                    <w:p w:rsidR="006B3CC9" w:rsidRPr="00B4173F" w:rsidRDefault="006B3CC9" w:rsidP="006B3CC9">
                      <w:pPr>
                        <w:pStyle w:val="EstiloPrimeiralinha075cm"/>
                        <w:jc w:val="right"/>
                        <w:rPr>
                          <w:b/>
                          <w:smallCaps/>
                          <w:sz w:val="28"/>
                          <w:szCs w:val="28"/>
                        </w:rPr>
                      </w:pPr>
                    </w:p>
                  </w:txbxContent>
                </v:textbox>
                <w10:wrap type="square" anchorx="margin" anchory="margin"/>
              </v:rect>
            </w:pict>
          </mc:Fallback>
        </mc:AlternateContent>
      </w:r>
      <w:r>
        <w:br w:type="page"/>
      </w:r>
    </w:p>
    <w:p w:rsidR="006C4198" w:rsidRDefault="006C4198" w:rsidP="008E286E">
      <w:pPr>
        <w:pStyle w:val="EstiloPrimeiralinha075cm"/>
        <w:jc w:val="right"/>
      </w:pPr>
      <w:r>
        <w:rPr>
          <w:noProof/>
        </w:rPr>
        <w:lastRenderedPageBreak/>
        <mc:AlternateContent>
          <mc:Choice Requires="wps">
            <w:drawing>
              <wp:anchor distT="0" distB="0" distL="114300" distR="114300" simplePos="0" relativeHeight="251671552" behindDoc="0" locked="0" layoutInCell="0" allowOverlap="1" wp14:anchorId="1CBCD784" wp14:editId="13A49D67">
                <wp:simplePos x="0" y="0"/>
                <wp:positionH relativeFrom="margin">
                  <wp:align>center</wp:align>
                </wp:positionH>
                <wp:positionV relativeFrom="margin">
                  <wp:align>center</wp:align>
                </wp:positionV>
                <wp:extent cx="5417820" cy="8963025"/>
                <wp:effectExtent l="0" t="0" r="0" b="0"/>
                <wp:wrapSquare wrapText="bothSides"/>
                <wp:docPr id="15" name="Retângulo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17820" cy="8963025"/>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9E76D6" w:rsidRPr="00B4173F" w:rsidRDefault="009E76D6" w:rsidP="006C4198">
                            <w:pPr>
                              <w:pStyle w:val="EstiloPrimeiralinha075cm"/>
                              <w:jc w:val="right"/>
                              <w:rPr>
                                <w:b/>
                                <w:smallCaps/>
                                <w:sz w:val="28"/>
                                <w:szCs w:val="28"/>
                              </w:rPr>
                            </w:pPr>
                            <w:r>
                              <w:rPr>
                                <w:b/>
                                <w:smallCaps/>
                                <w:sz w:val="28"/>
                                <w:szCs w:val="28"/>
                              </w:rPr>
                              <w:t>Especificação Técnica</w:t>
                            </w:r>
                          </w:p>
                        </w:txbxContent>
                      </wps:txbx>
                      <wps:bodyPr rot="0" vert="horz" wrap="square" lIns="22860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rect id="_x0000_s1032" style="position:absolute;left:0;text-align:left;margin-left:0;margin-top:0;width:426.6pt;height:705.75pt;z-index:2516715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" o:allowincell="f" filled="f" fillcolor="#4f81bd" stroked="f">
                <v:shadow color="#2f4d71" offset="1pt,1pt"/>
                <v:textbox inset="18pt,0,0,0">
                  <w:txbxContent>
                    <w:p w:rsidR="00D63D18" w:rsidRPr="00B4173F" w:rsidRDefault="006B3CC9" w:rsidP="006C4198">
                      <w:pPr>
                        <w:pStyle w:val="EstiloPrimeiralinha075cm"/>
                        <w:jc w:val="right"/>
                        <w:rPr>
                          <w:b/>
                          <w:smallCaps/>
                          <w:sz w:val="28"/>
                          <w:szCs w:val="28"/>
                        </w:rPr>
                      </w:pPr>
                      <w:r>
                        <w:rPr>
                          <w:b/>
                          <w:smallCaps/>
                          <w:sz w:val="28"/>
                          <w:szCs w:val="28"/>
                        </w:rPr>
                        <w:t>Especificação Técnica</w:t>
                      </w:r>
                    </w:p>
                  </w:txbxContent>
                </v:textbox>
                <w10:wrap type="square" anchorx="margin" anchory="margin"/>
              </v:rect>
            </w:pict>
          </mc:Fallback>
        </mc:AlternateContent>
      </w:r>
    </w:p>
    <w:p w:rsidR="006C4198" w:rsidRDefault="006C4198" w:rsidP="008E286E">
      <w:pPr>
        <w:pStyle w:val="EstiloPrimeiralinha075cm"/>
        <w:jc w:val="right"/>
        <w:sectPr w:rsidR="006C4198" w:rsidSect="00CA376A">
          <w:pgSz w:w="11907" w:h="16840" w:code="9"/>
          <w:pgMar w:top="1417" w:right="1701" w:bottom="1417" w:left="1701" w:header="567" w:footer="720" w:gutter="0"/>
          <w:cols w:space="720"/>
          <w:docGrid w:linePitch="326"/>
        </w:sectPr>
      </w:pPr>
    </w:p>
    <w:p w:rsidR="008E286E" w:rsidRDefault="006C4198" w:rsidP="008E286E">
      <w:pPr>
        <w:pStyle w:val="EstiloPrimeiralinha075cm"/>
        <w:jc w:val="right"/>
      </w:pPr>
      <w:r>
        <w:rPr>
          <w:noProof/>
        </w:rPr>
        <w:lastRenderedPageBreak/>
        <mc:AlternateContent>
          <mc:Choice Requires="wps">
            <w:drawing>
              <wp:anchor distT="0" distB="0" distL="114300" distR="114300" simplePos="0" relativeHeight="251672576" behindDoc="0" locked="0" layoutInCell="1" allowOverlap="1">
                <wp:simplePos x="1390650" y="933450"/>
                <wp:positionH relativeFrom="margin">
                  <wp:align>center</wp:align>
                </wp:positionH>
                <wp:positionV relativeFrom="margin">
                  <wp:align>bottom</wp:align>
                </wp:positionV>
                <wp:extent cx="5143500" cy="1828800"/>
                <wp:effectExtent l="38100" t="38100" r="38100" b="38100"/>
                <wp:wrapSquare wrapText="bothSides"/>
                <wp:docPr id="17" name="Caixa de texto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1828800"/>
                        </a:xfrm>
                        <a:prstGeom prst="rect">
                          <a:avLst/>
                        </a:prstGeom>
                        <a:solidFill>
                          <a:srgbClr val="FFFFFF"/>
                        </a:solidFill>
                        <a:ln w="76200" cmpd="tri">
                          <a:solidFill>
                            <a:srgbClr val="000080"/>
                          </a:solidFill>
                          <a:miter lim="800000"/>
                          <a:headEnd/>
                          <a:tailEnd/>
                        </a:ln>
                      </wps:spPr>
                      <wps:txbx>
                        <w:txbxContent>
                          <w:p w:rsidR="009E76D6" w:rsidRPr="00B54347" w:rsidRDefault="009E76D6" w:rsidP="006C4198">
                            <w:pPr>
                              <w:jc w:val="center"/>
                              <w:rPr>
                                <w:sz w:val="10"/>
                                <w:szCs w:val="10"/>
                              </w:rPr>
                            </w:pPr>
                          </w:p>
                          <w:p w:rsidR="009E76D6" w:rsidRDefault="009E76D6" w:rsidP="006C4198">
                            <w:pPr>
                              <w:jc w:val="center"/>
                            </w:pPr>
                            <w:r>
                              <w:rPr>
                                <w:noProof/>
                              </w:rPr>
                              <w:drawing>
                                <wp:inline distT="0" distB="0" distL="0" distR="0" wp14:anchorId="60FEB7B5" wp14:editId="26DA7C3D">
                                  <wp:extent cx="1924050" cy="609600"/>
                                  <wp:effectExtent l="0" t="0" r="0" b="0"/>
                                  <wp:docPr id="18" name="Imagem 18" descr="LogoOttawa2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LogoOttawa2005"/>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1924050" cy="609600"/>
                                          </a:xfrm>
                                          <a:prstGeom prst="rect">
                                            <a:avLst/>
                                          </a:prstGeom>
                                          <a:noFill/>
                                          <a:ln>
                                            <a:noFill/>
                                          </a:ln>
                                        </pic:spPr>
                                      </pic:pic>
                                    </a:graphicData>
                                  </a:graphic>
                                </wp:inline>
                              </w:drawing>
                            </w:r>
                          </w:p>
                          <w:p w:rsidR="009E76D6" w:rsidRPr="006A7DD1" w:rsidRDefault="009E76D6" w:rsidP="006C4198">
                            <w:pPr>
                              <w:jc w:val="center"/>
                              <w:rPr>
                                <w:sz w:val="16"/>
                                <w:szCs w:val="16"/>
                              </w:rPr>
                            </w:pPr>
                          </w:p>
                          <w:p w:rsidR="009E76D6" w:rsidRPr="00BF1336" w:rsidRDefault="009E76D6" w:rsidP="006C4198">
                            <w:pPr>
                              <w:spacing w:line="240" w:lineRule="auto"/>
                              <w:jc w:val="center"/>
                              <w:rPr>
                                <w:b/>
                                <w:i/>
                                <w:color w:val="000080"/>
                              </w:rPr>
                            </w:pPr>
                            <w:proofErr w:type="gramStart"/>
                            <w:r>
                              <w:rPr>
                                <w:b/>
                                <w:i/>
                                <w:color w:val="000080"/>
                              </w:rPr>
                              <w:t>RUA NILTON BALDO</w:t>
                            </w:r>
                            <w:proofErr w:type="gramEnd"/>
                            <w:r w:rsidRPr="00BF1336">
                              <w:rPr>
                                <w:b/>
                                <w:i/>
                                <w:color w:val="000080"/>
                              </w:rPr>
                              <w:t xml:space="preserve">, </w:t>
                            </w:r>
                            <w:r>
                              <w:rPr>
                                <w:b/>
                                <w:i/>
                                <w:color w:val="000080"/>
                              </w:rPr>
                              <w:t xml:space="preserve">744 - </w:t>
                            </w:r>
                            <w:r w:rsidRPr="00BF1336">
                              <w:rPr>
                                <w:b/>
                                <w:i/>
                                <w:color w:val="000080"/>
                              </w:rPr>
                              <w:t xml:space="preserve">BAIRRO </w:t>
                            </w:r>
                            <w:r>
                              <w:rPr>
                                <w:b/>
                                <w:i/>
                                <w:color w:val="000080"/>
                              </w:rPr>
                              <w:t>JARDIM PAQUETÁ</w:t>
                            </w:r>
                          </w:p>
                          <w:p w:rsidR="009E76D6" w:rsidRDefault="009E76D6" w:rsidP="006C4198">
                            <w:pPr>
                              <w:spacing w:line="240" w:lineRule="auto"/>
                              <w:jc w:val="center"/>
                              <w:rPr>
                                <w:b/>
                                <w:color w:val="000080"/>
                              </w:rPr>
                            </w:pPr>
                            <w:r w:rsidRPr="00BF1336">
                              <w:rPr>
                                <w:b/>
                                <w:i/>
                                <w:color w:val="000080"/>
                              </w:rPr>
                              <w:t>CEP 31.330-</w:t>
                            </w:r>
                            <w:r>
                              <w:rPr>
                                <w:b/>
                                <w:i/>
                                <w:color w:val="000080"/>
                              </w:rPr>
                              <w:t>66</w:t>
                            </w:r>
                            <w:r w:rsidRPr="00BF1336">
                              <w:rPr>
                                <w:b/>
                                <w:i/>
                                <w:color w:val="000080"/>
                              </w:rPr>
                              <w:t>0. BELO HORIZONTE - MINAS GERAIS</w:t>
                            </w:r>
                          </w:p>
                          <w:p w:rsidR="009E76D6" w:rsidRDefault="009E76D6" w:rsidP="006C4198">
                            <w:pPr>
                              <w:spacing w:line="240" w:lineRule="auto"/>
                              <w:jc w:val="center"/>
                              <w:rPr>
                                <w:b/>
                                <w:color w:val="000080"/>
                              </w:rPr>
                            </w:pPr>
                          </w:p>
                          <w:p w:rsidR="009E76D6" w:rsidRPr="00B54347" w:rsidRDefault="009E76D6" w:rsidP="006C4198">
                            <w:pPr>
                              <w:spacing w:line="240" w:lineRule="auto"/>
                              <w:jc w:val="center"/>
                              <w:rPr>
                                <w:b/>
                                <w:color w:val="000080"/>
                                <w:sz w:val="20"/>
                                <w:szCs w:val="20"/>
                              </w:rPr>
                            </w:pPr>
                            <w:r>
                              <w:rPr>
                                <w:b/>
                                <w:color w:val="000080"/>
                                <w:sz w:val="20"/>
                                <w:szCs w:val="20"/>
                              </w:rPr>
                              <w:t xml:space="preserve">Endereço Eletrônico: </w:t>
                            </w:r>
                            <w:r w:rsidRPr="00B54347">
                              <w:rPr>
                                <w:b/>
                                <w:color w:val="000080"/>
                                <w:sz w:val="20"/>
                                <w:szCs w:val="20"/>
                              </w:rPr>
                              <w:t xml:space="preserve">ottawaeng@terra.com.br </w:t>
                            </w:r>
                            <w:r>
                              <w:rPr>
                                <w:b/>
                                <w:color w:val="000080"/>
                                <w:sz w:val="20"/>
                                <w:szCs w:val="20"/>
                              </w:rPr>
                              <w:t>/</w:t>
                            </w:r>
                            <w:r w:rsidRPr="00B54347">
                              <w:rPr>
                                <w:b/>
                                <w:color w:val="000080"/>
                                <w:sz w:val="20"/>
                                <w:szCs w:val="20"/>
                              </w:rPr>
                              <w:t xml:space="preserve"> </w:t>
                            </w:r>
                            <w:r>
                              <w:rPr>
                                <w:b/>
                                <w:color w:val="000080"/>
                                <w:sz w:val="20"/>
                                <w:szCs w:val="20"/>
                              </w:rPr>
                              <w:t xml:space="preserve">Telefax: </w:t>
                            </w:r>
                            <w:r w:rsidRPr="00B54347">
                              <w:rPr>
                                <w:b/>
                                <w:color w:val="000080"/>
                                <w:sz w:val="20"/>
                                <w:szCs w:val="20"/>
                              </w:rPr>
                              <w:t>(31) 34</w:t>
                            </w:r>
                            <w:r>
                              <w:rPr>
                                <w:b/>
                                <w:color w:val="000080"/>
                                <w:sz w:val="20"/>
                                <w:szCs w:val="20"/>
                              </w:rPr>
                              <w:t>18-217</w:t>
                            </w:r>
                            <w:r w:rsidRPr="00B54347">
                              <w:rPr>
                                <w:b/>
                                <w:color w:val="000080"/>
                                <w:sz w:val="20"/>
                                <w:szCs w:val="20"/>
                              </w:rPr>
                              <w:t>5</w:t>
                            </w:r>
                          </w:p>
                        </w:txbxContent>
                      </wps:txbx>
                      <wps:bodyPr rot="0" vert="horz" wrap="square" lIns="91440" tIns="45720" rIns="91440" bIns="45720" anchor="t" anchorCtr="0" upright="1">
                        <a:noAutofit/>
                      </wps:bodyPr>
                    </wps:wsp>
                  </a:graphicData>
                </a:graphic>
              </wp:anchor>
            </w:drawing>
          </mc:Choice>
          <mc:Fallback>
            <w:pict>
              <v:shape id="Caixa de texto 17" o:spid="_x0000_s1033" type="#_x0000_t202" style="position:absolute;left:0;text-align:left;margin-left:0;margin-top:0;width:405pt;height:2in;z-index:251672576;visibility:visible;mso-wrap-style:square;mso-wrap-distance-left:9pt;mso-wrap-distance-top:0;mso-wrap-distance-right:9pt;mso-wrap-distance-bottom:0;mso-position-horizontal:center;mso-position-horizontal-relative:margin;mso-position-vertical:bottom;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" strokecolor="navy" strokeweight="6pt">
                <v:stroke linestyle="thickBetweenThin"/>
                <v:textbox>
                  <w:txbxContent>
                    <w:p w:rsidR="00D63D18" w:rsidRPr="00B54347" w:rsidRDefault="00D63D18" w:rsidP="006C4198">
                      <w:pPr>
                        <w:jc w:val="center"/>
                        <w:rPr>
                          <w:sz w:val="10"/>
                          <w:szCs w:val="10"/>
                        </w:rPr>
                      </w:pPr>
                    </w:p>
                    <w:p w:rsidR="00D63D18" w:rsidRDefault="00D63D18" w:rsidP="006C4198">
                      <w:pPr>
                        <w:jc w:val="center"/>
                      </w:pPr>
                      <w:r>
                        <w:rPr>
                          <w:noProof/>
                        </w:rPr>
                        <w:drawing>
                          <wp:inline distT="0" distB="0" distL="0" distR="0" wp14:anchorId="60FEB7B5" wp14:editId="26DA7C3D">
                            <wp:extent cx="1924050" cy="609600"/>
                            <wp:effectExtent l="0" t="0" r="0" b="0"/>
                            <wp:docPr id="18" name="Imagem 18" descr="LogoOttawa2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LogoOttawa2005"/>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1924050" cy="609600"/>
                                    </a:xfrm>
                                    <a:prstGeom prst="rect">
                                      <a:avLst/>
                                    </a:prstGeom>
                                    <a:noFill/>
                                    <a:ln>
                                      <a:noFill/>
                                    </a:ln>
                                  </pic:spPr>
                                </pic:pic>
                              </a:graphicData>
                            </a:graphic>
                          </wp:inline>
                        </w:drawing>
                      </w:r>
                    </w:p>
                    <w:p w:rsidR="00D63D18" w:rsidRPr="006A7DD1" w:rsidRDefault="00D63D18" w:rsidP="006C4198">
                      <w:pPr>
                        <w:jc w:val="center"/>
                        <w:rPr>
                          <w:sz w:val="16"/>
                          <w:szCs w:val="16"/>
                        </w:rPr>
                      </w:pPr>
                    </w:p>
                    <w:p w:rsidR="00D63D18" w:rsidRPr="00BF1336" w:rsidRDefault="00D63D18" w:rsidP="006C4198">
                      <w:pPr>
                        <w:spacing w:line="240" w:lineRule="auto"/>
                        <w:jc w:val="center"/>
                        <w:rPr>
                          <w:b/>
                          <w:i/>
                          <w:color w:val="000080"/>
                        </w:rPr>
                      </w:pPr>
                      <w:r>
                        <w:rPr>
                          <w:b/>
                          <w:i/>
                          <w:color w:val="000080"/>
                        </w:rPr>
                        <w:t>RUA NILTON BALDO</w:t>
                      </w:r>
                      <w:r w:rsidRPr="00BF1336">
                        <w:rPr>
                          <w:b/>
                          <w:i/>
                          <w:color w:val="000080"/>
                        </w:rPr>
                        <w:t xml:space="preserve">, </w:t>
                      </w:r>
                      <w:r>
                        <w:rPr>
                          <w:b/>
                          <w:i/>
                          <w:color w:val="000080"/>
                        </w:rPr>
                        <w:t xml:space="preserve">744 - </w:t>
                      </w:r>
                      <w:r w:rsidRPr="00BF1336">
                        <w:rPr>
                          <w:b/>
                          <w:i/>
                          <w:color w:val="000080"/>
                        </w:rPr>
                        <w:t xml:space="preserve">BAIRRO </w:t>
                      </w:r>
                      <w:r>
                        <w:rPr>
                          <w:b/>
                          <w:i/>
                          <w:color w:val="000080"/>
                        </w:rPr>
                        <w:t>JARDIM PAQUETÁ</w:t>
                      </w:r>
                    </w:p>
                    <w:p w:rsidR="00D63D18" w:rsidRDefault="00D63D18" w:rsidP="006C4198">
                      <w:pPr>
                        <w:spacing w:line="240" w:lineRule="auto"/>
                        <w:jc w:val="center"/>
                        <w:rPr>
                          <w:b/>
                          <w:color w:val="000080"/>
                        </w:rPr>
                      </w:pPr>
                      <w:r w:rsidRPr="00BF1336">
                        <w:rPr>
                          <w:b/>
                          <w:i/>
                          <w:color w:val="000080"/>
                        </w:rPr>
                        <w:t>CEP 31.330-</w:t>
                      </w:r>
                      <w:r>
                        <w:rPr>
                          <w:b/>
                          <w:i/>
                          <w:color w:val="000080"/>
                        </w:rPr>
                        <w:t>66</w:t>
                      </w:r>
                      <w:r w:rsidRPr="00BF1336">
                        <w:rPr>
                          <w:b/>
                          <w:i/>
                          <w:color w:val="000080"/>
                        </w:rPr>
                        <w:t>0. BELO HORIZONTE - MINAS GERAIS</w:t>
                      </w:r>
                    </w:p>
                    <w:p w:rsidR="00D63D18" w:rsidRDefault="00D63D18" w:rsidP="006C4198">
                      <w:pPr>
                        <w:spacing w:line="240" w:lineRule="auto"/>
                        <w:jc w:val="center"/>
                        <w:rPr>
                          <w:b/>
                          <w:color w:val="000080"/>
                        </w:rPr>
                      </w:pPr>
                    </w:p>
                    <w:p w:rsidR="00D63D18" w:rsidRPr="00B54347" w:rsidRDefault="00D63D18" w:rsidP="006C4198">
                      <w:pPr>
                        <w:spacing w:line="240" w:lineRule="auto"/>
                        <w:jc w:val="center"/>
                        <w:rPr>
                          <w:b/>
                          <w:color w:val="000080"/>
                          <w:sz w:val="20"/>
                          <w:szCs w:val="20"/>
                        </w:rPr>
                      </w:pPr>
                      <w:r>
                        <w:rPr>
                          <w:b/>
                          <w:color w:val="000080"/>
                          <w:sz w:val="20"/>
                          <w:szCs w:val="20"/>
                        </w:rPr>
                        <w:t xml:space="preserve">Endereço Eletrônico: </w:t>
                      </w:r>
                      <w:r w:rsidRPr="00B54347">
                        <w:rPr>
                          <w:b/>
                          <w:color w:val="000080"/>
                          <w:sz w:val="20"/>
                          <w:szCs w:val="20"/>
                        </w:rPr>
                        <w:t xml:space="preserve">ottawaeng@terra.com.br </w:t>
                      </w:r>
                      <w:r>
                        <w:rPr>
                          <w:b/>
                          <w:color w:val="000080"/>
                          <w:sz w:val="20"/>
                          <w:szCs w:val="20"/>
                        </w:rPr>
                        <w:t>/</w:t>
                      </w:r>
                      <w:r w:rsidRPr="00B54347">
                        <w:rPr>
                          <w:b/>
                          <w:color w:val="000080"/>
                          <w:sz w:val="20"/>
                          <w:szCs w:val="20"/>
                        </w:rPr>
                        <w:t xml:space="preserve"> </w:t>
                      </w:r>
                      <w:r>
                        <w:rPr>
                          <w:b/>
                          <w:color w:val="000080"/>
                          <w:sz w:val="20"/>
                          <w:szCs w:val="20"/>
                        </w:rPr>
                        <w:t xml:space="preserve">Telefax: </w:t>
                      </w:r>
                      <w:r w:rsidRPr="00B54347">
                        <w:rPr>
                          <w:b/>
                          <w:color w:val="000080"/>
                          <w:sz w:val="20"/>
                          <w:szCs w:val="20"/>
                        </w:rPr>
                        <w:t>(31) 34</w:t>
                      </w:r>
                      <w:r>
                        <w:rPr>
                          <w:b/>
                          <w:color w:val="000080"/>
                          <w:sz w:val="20"/>
                          <w:szCs w:val="20"/>
                        </w:rPr>
                        <w:t>18-217</w:t>
                      </w:r>
                      <w:r w:rsidRPr="00B54347">
                        <w:rPr>
                          <w:b/>
                          <w:color w:val="000080"/>
                          <w:sz w:val="20"/>
                          <w:szCs w:val="20"/>
                        </w:rPr>
                        <w:t>5</w:t>
                      </w:r>
                    </w:p>
                  </w:txbxContent>
                </v:textbox>
                <w10:wrap type="square" anchorx="margin" anchory="margin"/>
              </v:shape>
            </w:pict>
          </mc:Fallback>
        </mc:AlternateContent>
      </w:r>
    </w:p>
    <w:sectPr w:rsidR="008E286E" w:rsidSect="00CA376A">
      <w:headerReference w:type="default" r:id="rId159"/>
      <w:footerReference w:type="default" r:id="rId160"/>
      <w:pgSz w:w="11907" w:h="16840" w:code="9"/>
      <w:pgMar w:top="1417" w:right="1701" w:bottom="1417" w:left="1701" w:header="567" w:footer="72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E76D6" w:rsidRDefault="009E76D6" w:rsidP="00A440E3">
      <w:pPr>
        <w:spacing w:line="240" w:lineRule="auto"/>
      </w:pPr>
      <w:r>
        <w:separator/>
      </w:r>
    </w:p>
  </w:endnote>
  <w:endnote w:type="continuationSeparator" w:id="0">
    <w:p w:rsidR="009E76D6" w:rsidRDefault="009E76D6" w:rsidP="00A440E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76D6" w:rsidRPr="00350EBD" w:rsidRDefault="009E76D6" w:rsidP="00BB20CE">
    <w:pPr>
      <w:pStyle w:val="Rodap"/>
      <w:spacing w:line="240" w:lineRule="auto"/>
      <w:ind w:right="44"/>
      <w:jc w:val="center"/>
      <w:rPr>
        <w:rFonts w:cs="Arial"/>
        <w:color w:val="000080"/>
        <w:sz w:val="18"/>
        <w:szCs w:val="18"/>
      </w:rPr>
    </w:pPr>
    <w:r>
      <w:rPr>
        <w:rFonts w:cs="Arial"/>
        <w:color w:val="000080"/>
        <w:sz w:val="18"/>
        <w:szCs w:val="18"/>
      </w:rPr>
      <w:t>Rua Nilton Baldo 744</w:t>
    </w:r>
    <w:r w:rsidRPr="00350EBD">
      <w:rPr>
        <w:rFonts w:cs="Arial"/>
        <w:color w:val="000080"/>
        <w:sz w:val="18"/>
        <w:szCs w:val="18"/>
      </w:rPr>
      <w:t xml:space="preserve"> – Bairro </w:t>
    </w:r>
    <w:r>
      <w:rPr>
        <w:rFonts w:cs="Arial"/>
        <w:color w:val="000080"/>
        <w:sz w:val="18"/>
        <w:szCs w:val="18"/>
      </w:rPr>
      <w:t>Jardim Paquetá,</w:t>
    </w:r>
    <w:r w:rsidRPr="00350EBD">
      <w:rPr>
        <w:rFonts w:cs="Arial"/>
        <w:color w:val="000080"/>
        <w:sz w:val="18"/>
        <w:szCs w:val="18"/>
      </w:rPr>
      <w:t xml:space="preserve"> CEP 31.330-</w:t>
    </w:r>
    <w:r>
      <w:rPr>
        <w:rFonts w:cs="Arial"/>
        <w:color w:val="000080"/>
        <w:sz w:val="18"/>
        <w:szCs w:val="18"/>
      </w:rPr>
      <w:t>66</w:t>
    </w:r>
    <w:r w:rsidRPr="00350EBD">
      <w:rPr>
        <w:rFonts w:cs="Arial"/>
        <w:color w:val="000080"/>
        <w:sz w:val="18"/>
        <w:szCs w:val="18"/>
      </w:rPr>
      <w:t>0 – Belo Horizonte / Minas Gerais.</w:t>
    </w:r>
  </w:p>
  <w:p w:rsidR="009E76D6" w:rsidRPr="000D24DF" w:rsidRDefault="009E76D6" w:rsidP="00BB20CE">
    <w:pPr>
      <w:pStyle w:val="Rodap"/>
      <w:framePr w:wrap="around" w:vAnchor="text" w:hAnchor="page" w:x="11266" w:y="1"/>
      <w:rPr>
        <w:rStyle w:val="Nmerodepgina"/>
        <w:b/>
        <w:color w:val="000080"/>
        <w:sz w:val="22"/>
        <w:szCs w:val="22"/>
      </w:rPr>
    </w:pPr>
    <w:r w:rsidRPr="000D24DF">
      <w:rPr>
        <w:rStyle w:val="Nmerodepgina"/>
        <w:b/>
        <w:color w:val="000080"/>
        <w:sz w:val="22"/>
        <w:szCs w:val="22"/>
      </w:rPr>
      <w:fldChar w:fldCharType="begin"/>
    </w:r>
    <w:r w:rsidRPr="000D24DF">
      <w:rPr>
        <w:rStyle w:val="Nmerodepgina"/>
        <w:b/>
        <w:color w:val="000080"/>
        <w:sz w:val="22"/>
        <w:szCs w:val="22"/>
      </w:rPr>
      <w:instrText xml:space="preserve">PAGE  </w:instrText>
    </w:r>
    <w:r w:rsidRPr="000D24DF">
      <w:rPr>
        <w:rStyle w:val="Nmerodepgina"/>
        <w:b/>
        <w:color w:val="000080"/>
        <w:sz w:val="22"/>
        <w:szCs w:val="22"/>
      </w:rPr>
      <w:fldChar w:fldCharType="separate"/>
    </w:r>
    <w:r w:rsidR="00305EF3">
      <w:rPr>
        <w:rStyle w:val="Nmerodepgina"/>
        <w:b/>
        <w:noProof/>
        <w:color w:val="000080"/>
        <w:sz w:val="22"/>
        <w:szCs w:val="22"/>
      </w:rPr>
      <w:t>5</w:t>
    </w:r>
    <w:r w:rsidRPr="000D24DF">
      <w:rPr>
        <w:rStyle w:val="Nmerodepgina"/>
        <w:b/>
        <w:color w:val="000080"/>
        <w:sz w:val="22"/>
        <w:szCs w:val="22"/>
      </w:rPr>
      <w:fldChar w:fldCharType="end"/>
    </w:r>
  </w:p>
  <w:p w:rsidR="009E76D6" w:rsidRDefault="009E76D6" w:rsidP="00BB20CE">
    <w:pPr>
      <w:spacing w:line="240" w:lineRule="auto"/>
      <w:ind w:right="44"/>
      <w:jc w:val="center"/>
    </w:pPr>
    <w:r w:rsidRPr="00350EBD">
      <w:rPr>
        <w:rFonts w:cs="Arial"/>
        <w:color w:val="000080"/>
        <w:sz w:val="18"/>
        <w:szCs w:val="18"/>
      </w:rPr>
      <w:t>Endereço Eletrônico: ottawaeng@terra.com.br – Telefax (31) 3418-2175 – CNPJ: 04.472.311/0001-04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76D6" w:rsidRPr="00350EBD" w:rsidRDefault="009E76D6" w:rsidP="006C4198">
    <w:pPr>
      <w:pStyle w:val="Rodap"/>
      <w:spacing w:line="240" w:lineRule="auto"/>
      <w:ind w:right="44"/>
      <w:jc w:val="center"/>
      <w:rPr>
        <w:rFonts w:cs="Arial"/>
        <w:color w:val="000080"/>
        <w:sz w:val="18"/>
        <w:szCs w:val="18"/>
      </w:rPr>
    </w:pPr>
    <w:r>
      <w:rPr>
        <w:rFonts w:cs="Arial"/>
        <w:color w:val="000080"/>
        <w:sz w:val="18"/>
        <w:szCs w:val="18"/>
      </w:rPr>
      <w:t>Rua Nilton Baldo 744</w:t>
    </w:r>
    <w:r w:rsidRPr="00350EBD">
      <w:rPr>
        <w:rFonts w:cs="Arial"/>
        <w:color w:val="000080"/>
        <w:sz w:val="18"/>
        <w:szCs w:val="18"/>
      </w:rPr>
      <w:t xml:space="preserve"> – Bairro </w:t>
    </w:r>
    <w:r>
      <w:rPr>
        <w:rFonts w:cs="Arial"/>
        <w:color w:val="000080"/>
        <w:sz w:val="18"/>
        <w:szCs w:val="18"/>
      </w:rPr>
      <w:t>Jardim Paquetá,</w:t>
    </w:r>
    <w:r w:rsidRPr="00350EBD">
      <w:rPr>
        <w:rFonts w:cs="Arial"/>
        <w:color w:val="000080"/>
        <w:sz w:val="18"/>
        <w:szCs w:val="18"/>
      </w:rPr>
      <w:t xml:space="preserve"> CEP 31.330-</w:t>
    </w:r>
    <w:r>
      <w:rPr>
        <w:rFonts w:cs="Arial"/>
        <w:color w:val="000080"/>
        <w:sz w:val="18"/>
        <w:szCs w:val="18"/>
      </w:rPr>
      <w:t>66</w:t>
    </w:r>
    <w:r w:rsidRPr="00350EBD">
      <w:rPr>
        <w:rFonts w:cs="Arial"/>
        <w:color w:val="000080"/>
        <w:sz w:val="18"/>
        <w:szCs w:val="18"/>
      </w:rPr>
      <w:t>0 – Belo Horizonte / Minas Gerais.</w:t>
    </w:r>
  </w:p>
  <w:p w:rsidR="009E76D6" w:rsidRDefault="009E76D6" w:rsidP="00BB20CE">
    <w:pPr>
      <w:spacing w:line="240" w:lineRule="auto"/>
      <w:ind w:right="44"/>
      <w:jc w:val="center"/>
    </w:pPr>
    <w:r w:rsidRPr="00350EBD">
      <w:rPr>
        <w:rFonts w:cs="Arial"/>
        <w:color w:val="000080"/>
        <w:sz w:val="18"/>
        <w:szCs w:val="18"/>
      </w:rPr>
      <w:t>Endereço Eletrônico: ottawaeng@terra.com.br – Telefax (31) 3418-2175 – CNPJ: 04.472.311/0001-04</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76D6" w:rsidRPr="006C4198" w:rsidRDefault="009E76D6" w:rsidP="006C4198">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E76D6" w:rsidRDefault="009E76D6" w:rsidP="00A440E3">
      <w:pPr>
        <w:spacing w:line="240" w:lineRule="auto"/>
      </w:pPr>
      <w:r>
        <w:separator/>
      </w:r>
    </w:p>
  </w:footnote>
  <w:footnote w:type="continuationSeparator" w:id="0">
    <w:p w:rsidR="009E76D6" w:rsidRDefault="009E76D6" w:rsidP="00A440E3">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76D6" w:rsidRDefault="009E76D6" w:rsidP="00E75224">
    <w:pPr>
      <w:pStyle w:val="Cabealho"/>
      <w:tabs>
        <w:tab w:val="clear" w:pos="4419"/>
        <w:tab w:val="clear" w:pos="8838"/>
        <w:tab w:val="right" w:pos="8789"/>
      </w:tabs>
      <w:spacing w:line="276" w:lineRule="auto"/>
    </w:pPr>
    <w:r>
      <w:rPr>
        <w:noProof/>
      </w:rPr>
      <w:drawing>
        <wp:inline distT="0" distB="0" distL="0" distR="0" wp14:anchorId="09A7A3F6" wp14:editId="7F49C0CC">
          <wp:extent cx="1476375" cy="447675"/>
          <wp:effectExtent l="0" t="0" r="9525" b="9525"/>
          <wp:docPr id="20" name="Imagem 20" descr="Logo OTTAWA 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Logo OTTAWA 200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447675"/>
                  </a:xfrm>
                  <a:prstGeom prst="rect">
                    <a:avLst/>
                  </a:prstGeom>
                  <a:noFill/>
                  <a:ln>
                    <a:noFill/>
                  </a:ln>
                </pic:spPr>
              </pic:pic>
            </a:graphicData>
          </a:graphic>
        </wp:inline>
      </w:drawing>
    </w:r>
    <w:r>
      <w:tab/>
    </w:r>
    <w:r>
      <w:rPr>
        <w:noProof/>
      </w:rPr>
      <w:drawing>
        <wp:inline distT="0" distB="0" distL="0" distR="0" wp14:anchorId="4B76474C" wp14:editId="139A0BC0">
          <wp:extent cx="1308722" cy="454037"/>
          <wp:effectExtent l="0" t="0" r="6350" b="3175"/>
          <wp:docPr id="21" name="Imagem 21" descr="Z:\POTIM - SP\Auxiliar\logo-prefeitura-de-potim-s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POTIM - SP\Auxiliar\logo-prefeitura-de-potim-sp.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09422" cy="454280"/>
                  </a:xfrm>
                  <a:prstGeom prst="rect">
                    <a:avLst/>
                  </a:prstGeom>
                  <a:noFill/>
                  <a:ln>
                    <a:noFill/>
                  </a:ln>
                </pic:spPr>
              </pic:pic>
            </a:graphicData>
          </a:graphic>
        </wp:inline>
      </w:drawing>
    </w:r>
  </w:p>
  <w:p w:rsidR="009E76D6" w:rsidRDefault="009E76D6" w:rsidP="00E819A1">
    <w:pPr>
      <w:pStyle w:val="Cabealho"/>
      <w:spacing w:line="480" w:lineRule="auto"/>
      <w:jc w:val="center"/>
      <w:rPr>
        <w:rFonts w:ascii="Calibri" w:hAnsi="Calibri" w:cs="Calibri"/>
        <w:smallCaps/>
        <w:color w:val="666699"/>
        <w:sz w:val="22"/>
        <w:szCs w:val="22"/>
        <w14:shadow w14:blurRad="50800" w14:dist="38100" w14:dir="2700000" w14:sx="100000" w14:sy="100000" w14:kx="0" w14:ky="0" w14:algn="tl">
          <w14:srgbClr w14:val="000000">
            <w14:alpha w14:val="60000"/>
          </w14:srgbClr>
        </w14:shadow>
      </w:rPr>
    </w:pPr>
    <w:r>
      <w:rPr>
        <w:rFonts w:ascii="Calibri" w:hAnsi="Calibri" w:cs="Calibri"/>
        <w:smallCaps/>
        <w:color w:val="666699"/>
        <w:sz w:val="22"/>
        <w:szCs w:val="22"/>
        <w14:shadow w14:blurRad="50800" w14:dist="38100" w14:dir="2700000" w14:sx="100000" w14:sy="100000" w14:kx="0" w14:ky="0" w14:algn="tl">
          <w14:srgbClr w14:val="000000">
            <w14:alpha w14:val="60000"/>
          </w14:srgbClr>
        </w14:shadow>
      </w:rPr>
      <w:t>Afastamento e Tratamento do Esgoto Sanitário da Sede de Potim – Memorial Técnico</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76D6" w:rsidRPr="006C4198" w:rsidRDefault="009E76D6" w:rsidP="006C4198">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1A23AA"/>
    <w:multiLevelType w:val="multilevel"/>
    <w:tmpl w:val="9260DEE2"/>
    <w:styleLink w:val="EstiloNumerada2"/>
    <w:lvl w:ilvl="0">
      <w:start w:val="1"/>
      <w:numFmt w:val="decimal"/>
      <w:lvlText w:val="%1"/>
      <w:lvlJc w:val="left"/>
      <w:pPr>
        <w:ind w:left="491" w:hanging="432"/>
      </w:pPr>
      <w:rPr>
        <w:rFonts w:hint="default"/>
      </w:rPr>
    </w:lvl>
    <w:lvl w:ilvl="1">
      <w:start w:val="1"/>
      <w:numFmt w:val="decimal"/>
      <w:lvlText w:val="%1.%2"/>
      <w:lvlJc w:val="left"/>
      <w:pPr>
        <w:ind w:left="635" w:hanging="576"/>
      </w:pPr>
      <w:rPr>
        <w:rFonts w:hint="default"/>
      </w:rPr>
    </w:lvl>
    <w:lvl w:ilvl="2">
      <w:start w:val="1"/>
      <w:numFmt w:val="decimal"/>
      <w:lvlText w:val="%1.%2.%3"/>
      <w:lvlJc w:val="left"/>
      <w:pPr>
        <w:ind w:left="779" w:hanging="720"/>
      </w:pPr>
      <w:rPr>
        <w:rFonts w:hint="default"/>
      </w:rPr>
    </w:lvl>
    <w:lvl w:ilvl="3">
      <w:start w:val="1"/>
      <w:numFmt w:val="decimal"/>
      <w:lvlText w:val="%1.%2.%3.%4"/>
      <w:lvlJc w:val="left"/>
      <w:pPr>
        <w:ind w:left="923" w:hanging="864"/>
      </w:pPr>
      <w:rPr>
        <w:rFonts w:hint="default"/>
      </w:rPr>
    </w:lvl>
    <w:lvl w:ilvl="4">
      <w:start w:val="1"/>
      <w:numFmt w:val="lowerLetter"/>
      <w:lvlText w:val="%5)"/>
      <w:lvlJc w:val="left"/>
      <w:pPr>
        <w:ind w:left="1067" w:hanging="1008"/>
      </w:pPr>
      <w:rPr>
        <w:rFonts w:hint="default"/>
      </w:rPr>
    </w:lvl>
    <w:lvl w:ilvl="5">
      <w:start w:val="1"/>
      <w:numFmt w:val="decimal"/>
      <w:lvlText w:val="%1.%2.%3.%4.%5.%6"/>
      <w:lvlJc w:val="left"/>
      <w:pPr>
        <w:ind w:left="1211" w:hanging="1152"/>
      </w:pPr>
      <w:rPr>
        <w:rFonts w:hint="default"/>
      </w:rPr>
    </w:lvl>
    <w:lvl w:ilvl="6">
      <w:start w:val="1"/>
      <w:numFmt w:val="decimal"/>
      <w:lvlText w:val="%1.%2.%3.%4.%5.%6.%7"/>
      <w:lvlJc w:val="left"/>
      <w:pPr>
        <w:ind w:left="1355" w:hanging="1296"/>
      </w:pPr>
      <w:rPr>
        <w:rFonts w:hint="default"/>
      </w:rPr>
    </w:lvl>
    <w:lvl w:ilvl="7">
      <w:start w:val="1"/>
      <w:numFmt w:val="decimal"/>
      <w:lvlText w:val="%1.%2.%3.%4.%5.%6.%7.%8"/>
      <w:lvlJc w:val="left"/>
      <w:pPr>
        <w:ind w:left="1499" w:hanging="1440"/>
      </w:pPr>
      <w:rPr>
        <w:rFonts w:hint="default"/>
      </w:rPr>
    </w:lvl>
    <w:lvl w:ilvl="8">
      <w:start w:val="1"/>
      <w:numFmt w:val="decimal"/>
      <w:lvlText w:val="%1.%2.%3.%4.%5.%6.%7.%8.%9"/>
      <w:lvlJc w:val="left"/>
      <w:pPr>
        <w:ind w:left="1643" w:hanging="1584"/>
      </w:pPr>
      <w:rPr>
        <w:rFonts w:hint="default"/>
      </w:rPr>
    </w:lvl>
  </w:abstractNum>
  <w:abstractNum w:abstractNumId="1">
    <w:nsid w:val="132F217F"/>
    <w:multiLevelType w:val="hybridMultilevel"/>
    <w:tmpl w:val="2782EE60"/>
    <w:lvl w:ilvl="0" w:tplc="95464B56">
      <w:start w:val="1"/>
      <w:numFmt w:val="bullet"/>
      <w:lvlText w:val=""/>
      <w:lvlJc w:val="left"/>
      <w:pPr>
        <w:tabs>
          <w:tab w:val="num" w:pos="360"/>
        </w:tabs>
        <w:ind w:left="360" w:hanging="360"/>
      </w:pPr>
      <w:rPr>
        <w:rFonts w:ascii="Wingdings" w:hAnsi="Wingdings" w:hint="default"/>
      </w:rPr>
    </w:lvl>
    <w:lvl w:ilvl="1" w:tplc="745EB508">
      <w:start w:val="1"/>
      <w:numFmt w:val="bullet"/>
      <w:lvlText w:val="o"/>
      <w:lvlJc w:val="left"/>
      <w:pPr>
        <w:tabs>
          <w:tab w:val="num" w:pos="1440"/>
        </w:tabs>
        <w:ind w:left="1440" w:hanging="360"/>
      </w:pPr>
      <w:rPr>
        <w:rFonts w:ascii="Courier New" w:hAnsi="Courier New" w:hint="default"/>
      </w:rPr>
    </w:lvl>
    <w:lvl w:ilvl="2" w:tplc="83CA5044">
      <w:start w:val="1"/>
      <w:numFmt w:val="bullet"/>
      <w:lvlText w:val=""/>
      <w:lvlJc w:val="left"/>
      <w:pPr>
        <w:tabs>
          <w:tab w:val="num" w:pos="2160"/>
        </w:tabs>
        <w:ind w:left="2160" w:hanging="360"/>
      </w:pPr>
      <w:rPr>
        <w:rFonts w:ascii="Wingdings" w:hAnsi="Wingdings" w:hint="default"/>
      </w:rPr>
    </w:lvl>
    <w:lvl w:ilvl="3" w:tplc="CA06D9F0">
      <w:start w:val="1"/>
      <w:numFmt w:val="bullet"/>
      <w:lvlText w:val=""/>
      <w:lvlJc w:val="left"/>
      <w:pPr>
        <w:tabs>
          <w:tab w:val="num" w:pos="2880"/>
        </w:tabs>
        <w:ind w:left="2880" w:hanging="360"/>
      </w:pPr>
      <w:rPr>
        <w:rFonts w:ascii="Symbol" w:hAnsi="Symbol" w:hint="default"/>
      </w:rPr>
    </w:lvl>
    <w:lvl w:ilvl="4" w:tplc="4EEAE128">
      <w:start w:val="1"/>
      <w:numFmt w:val="bullet"/>
      <w:lvlText w:val="o"/>
      <w:lvlJc w:val="left"/>
      <w:pPr>
        <w:tabs>
          <w:tab w:val="num" w:pos="3600"/>
        </w:tabs>
        <w:ind w:left="3600" w:hanging="360"/>
      </w:pPr>
      <w:rPr>
        <w:rFonts w:ascii="Courier New" w:hAnsi="Courier New" w:hint="default"/>
      </w:rPr>
    </w:lvl>
    <w:lvl w:ilvl="5" w:tplc="3FE8FE94" w:tentative="1">
      <w:start w:val="1"/>
      <w:numFmt w:val="bullet"/>
      <w:lvlText w:val=""/>
      <w:lvlJc w:val="left"/>
      <w:pPr>
        <w:tabs>
          <w:tab w:val="num" w:pos="4320"/>
        </w:tabs>
        <w:ind w:left="4320" w:hanging="360"/>
      </w:pPr>
      <w:rPr>
        <w:rFonts w:ascii="Wingdings" w:hAnsi="Wingdings" w:hint="default"/>
      </w:rPr>
    </w:lvl>
    <w:lvl w:ilvl="6" w:tplc="2FB45D30" w:tentative="1">
      <w:start w:val="1"/>
      <w:numFmt w:val="bullet"/>
      <w:lvlText w:val=""/>
      <w:lvlJc w:val="left"/>
      <w:pPr>
        <w:tabs>
          <w:tab w:val="num" w:pos="5040"/>
        </w:tabs>
        <w:ind w:left="5040" w:hanging="360"/>
      </w:pPr>
      <w:rPr>
        <w:rFonts w:ascii="Symbol" w:hAnsi="Symbol" w:hint="default"/>
      </w:rPr>
    </w:lvl>
    <w:lvl w:ilvl="7" w:tplc="85DA7C88" w:tentative="1">
      <w:start w:val="1"/>
      <w:numFmt w:val="bullet"/>
      <w:lvlText w:val="o"/>
      <w:lvlJc w:val="left"/>
      <w:pPr>
        <w:tabs>
          <w:tab w:val="num" w:pos="5760"/>
        </w:tabs>
        <w:ind w:left="5760" w:hanging="360"/>
      </w:pPr>
      <w:rPr>
        <w:rFonts w:ascii="Courier New" w:hAnsi="Courier New" w:hint="default"/>
      </w:rPr>
    </w:lvl>
    <w:lvl w:ilvl="8" w:tplc="D9205CEA" w:tentative="1">
      <w:start w:val="1"/>
      <w:numFmt w:val="bullet"/>
      <w:lvlText w:val=""/>
      <w:lvlJc w:val="left"/>
      <w:pPr>
        <w:tabs>
          <w:tab w:val="num" w:pos="6480"/>
        </w:tabs>
        <w:ind w:left="6480" w:hanging="360"/>
      </w:pPr>
      <w:rPr>
        <w:rFonts w:ascii="Wingdings" w:hAnsi="Wingdings" w:hint="default"/>
      </w:rPr>
    </w:lvl>
  </w:abstractNum>
  <w:abstractNum w:abstractNumId="2">
    <w:nsid w:val="13305F85"/>
    <w:multiLevelType w:val="hybridMultilevel"/>
    <w:tmpl w:val="6F6AA1B6"/>
    <w:lvl w:ilvl="0" w:tplc="6B9CE0F0">
      <w:start w:val="1"/>
      <w:numFmt w:val="bullet"/>
      <w:pStyle w:val="Marcadores"/>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nsid w:val="2DF25A14"/>
    <w:multiLevelType w:val="hybridMultilevel"/>
    <w:tmpl w:val="DEF040BC"/>
    <w:styleLink w:val="EstiloNumerada1"/>
    <w:lvl w:ilvl="0" w:tplc="00306A38">
      <w:start w:val="1"/>
      <w:numFmt w:val="decimal"/>
      <w:pStyle w:val="Fig"/>
      <w:lvlText w:val="Figura %1."/>
      <w:lvlJc w:val="left"/>
      <w:pPr>
        <w:ind w:left="7164" w:hanging="360"/>
      </w:pPr>
      <w:rPr>
        <w:rFonts w:cs="Times New Roman"/>
        <w:bCs w:val="0"/>
        <w:iCs w:val="0"/>
        <w:smallCaps w:val="0"/>
        <w:strike w:val="0"/>
        <w:dstrike w:val="0"/>
        <w:vanish w:val="0"/>
        <w:color w:val="000000"/>
        <w:spacing w:val="0"/>
        <w:kern w:val="0"/>
        <w:position w:val="0"/>
        <w:u w:val="none"/>
        <w:effect w:val="none"/>
        <w:vertAlign w:val="baseline"/>
        <w:em w:val="none"/>
        <w:specVanish w:val="0"/>
      </w:rPr>
    </w:lvl>
    <w:lvl w:ilvl="1" w:tplc="04160019">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4">
    <w:nsid w:val="35FE13F3"/>
    <w:multiLevelType w:val="hybridMultilevel"/>
    <w:tmpl w:val="DF1CB172"/>
    <w:lvl w:ilvl="0" w:tplc="8C8659C2">
      <w:start w:val="1"/>
      <w:numFmt w:val="decimal"/>
      <w:lvlText w:val="ANEXO %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5">
    <w:nsid w:val="3DE82D2C"/>
    <w:multiLevelType w:val="hybridMultilevel"/>
    <w:tmpl w:val="3C888E24"/>
    <w:lvl w:ilvl="0" w:tplc="70F6293C">
      <w:start w:val="1"/>
      <w:numFmt w:val="lowerLetter"/>
      <w:lvlText w:val="%1)"/>
      <w:lvlJc w:val="left"/>
      <w:pPr>
        <w:tabs>
          <w:tab w:val="num" w:pos="369"/>
        </w:tabs>
        <w:ind w:left="369" w:hanging="369"/>
      </w:pPr>
      <w:rPr>
        <w:rFonts w:hint="default"/>
        <w:b w:val="0"/>
        <w:i w:val="0"/>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6">
    <w:nsid w:val="43A6099B"/>
    <w:multiLevelType w:val="hybridMultilevel"/>
    <w:tmpl w:val="7332BCD2"/>
    <w:lvl w:ilvl="0" w:tplc="FFFFFFFF">
      <w:start w:val="1"/>
      <w:numFmt w:val="decimal"/>
      <w:lvlText w:val="%1."/>
      <w:lvlJc w:val="left"/>
      <w:pPr>
        <w:tabs>
          <w:tab w:val="num" w:pos="900"/>
        </w:tabs>
        <w:ind w:left="900" w:hanging="360"/>
      </w:pPr>
      <w:rPr>
        <w:rFonts w:ascii="Arial" w:hAnsi="Arial" w:hint="default"/>
        <w:b/>
        <w:i w:val="0"/>
        <w:sz w:val="22"/>
        <w:szCs w:val="22"/>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
    <w:nsid w:val="4A735061"/>
    <w:multiLevelType w:val="hybridMultilevel"/>
    <w:tmpl w:val="C2E0C5B6"/>
    <w:lvl w:ilvl="0" w:tplc="04160017">
      <w:start w:val="1"/>
      <w:numFmt w:val="bullet"/>
      <w:lvlText w:val=""/>
      <w:lvlJc w:val="left"/>
      <w:pPr>
        <w:tabs>
          <w:tab w:val="num" w:pos="360"/>
        </w:tabs>
        <w:ind w:left="360" w:hanging="360"/>
      </w:pPr>
      <w:rPr>
        <w:rFonts w:ascii="Wingdings" w:hAnsi="Wingdings" w:hint="default"/>
      </w:rPr>
    </w:lvl>
    <w:lvl w:ilvl="1" w:tplc="04160019">
      <w:start w:val="1"/>
      <w:numFmt w:val="bullet"/>
      <w:lvlText w:val="o"/>
      <w:lvlJc w:val="left"/>
      <w:pPr>
        <w:tabs>
          <w:tab w:val="num" w:pos="1440"/>
        </w:tabs>
        <w:ind w:left="1440" w:hanging="360"/>
      </w:pPr>
      <w:rPr>
        <w:rFonts w:ascii="Courier New" w:hAnsi="Courier New" w:hint="default"/>
      </w:rPr>
    </w:lvl>
    <w:lvl w:ilvl="2" w:tplc="0416001B">
      <w:start w:val="1"/>
      <w:numFmt w:val="bullet"/>
      <w:lvlText w:val=""/>
      <w:lvlJc w:val="left"/>
      <w:pPr>
        <w:tabs>
          <w:tab w:val="num" w:pos="2160"/>
        </w:tabs>
        <w:ind w:left="2160" w:hanging="360"/>
      </w:pPr>
      <w:rPr>
        <w:rFonts w:ascii="Wingdings" w:hAnsi="Wingdings" w:hint="default"/>
      </w:rPr>
    </w:lvl>
    <w:lvl w:ilvl="3" w:tplc="0416000F">
      <w:start w:val="1"/>
      <w:numFmt w:val="bullet"/>
      <w:lvlText w:val=""/>
      <w:lvlJc w:val="left"/>
      <w:pPr>
        <w:tabs>
          <w:tab w:val="num" w:pos="2880"/>
        </w:tabs>
        <w:ind w:left="2880" w:hanging="360"/>
      </w:pPr>
      <w:rPr>
        <w:rFonts w:ascii="Symbol" w:hAnsi="Symbol" w:hint="default"/>
      </w:rPr>
    </w:lvl>
    <w:lvl w:ilvl="4" w:tplc="04160019">
      <w:start w:val="1"/>
      <w:numFmt w:val="bullet"/>
      <w:lvlText w:val="o"/>
      <w:lvlJc w:val="left"/>
      <w:pPr>
        <w:tabs>
          <w:tab w:val="num" w:pos="3600"/>
        </w:tabs>
        <w:ind w:left="3600" w:hanging="360"/>
      </w:pPr>
      <w:rPr>
        <w:rFonts w:ascii="Courier New" w:hAnsi="Courier New" w:hint="default"/>
      </w:rPr>
    </w:lvl>
    <w:lvl w:ilvl="5" w:tplc="0416001B" w:tentative="1">
      <w:start w:val="1"/>
      <w:numFmt w:val="bullet"/>
      <w:lvlText w:val=""/>
      <w:lvlJc w:val="left"/>
      <w:pPr>
        <w:tabs>
          <w:tab w:val="num" w:pos="4320"/>
        </w:tabs>
        <w:ind w:left="4320" w:hanging="360"/>
      </w:pPr>
      <w:rPr>
        <w:rFonts w:ascii="Wingdings" w:hAnsi="Wingdings" w:hint="default"/>
      </w:rPr>
    </w:lvl>
    <w:lvl w:ilvl="6" w:tplc="0416000F" w:tentative="1">
      <w:start w:val="1"/>
      <w:numFmt w:val="bullet"/>
      <w:lvlText w:val=""/>
      <w:lvlJc w:val="left"/>
      <w:pPr>
        <w:tabs>
          <w:tab w:val="num" w:pos="5040"/>
        </w:tabs>
        <w:ind w:left="5040" w:hanging="360"/>
      </w:pPr>
      <w:rPr>
        <w:rFonts w:ascii="Symbol" w:hAnsi="Symbol" w:hint="default"/>
      </w:rPr>
    </w:lvl>
    <w:lvl w:ilvl="7" w:tplc="04160019" w:tentative="1">
      <w:start w:val="1"/>
      <w:numFmt w:val="bullet"/>
      <w:lvlText w:val="o"/>
      <w:lvlJc w:val="left"/>
      <w:pPr>
        <w:tabs>
          <w:tab w:val="num" w:pos="5760"/>
        </w:tabs>
        <w:ind w:left="5760" w:hanging="360"/>
      </w:pPr>
      <w:rPr>
        <w:rFonts w:ascii="Courier New" w:hAnsi="Courier New" w:hint="default"/>
      </w:rPr>
    </w:lvl>
    <w:lvl w:ilvl="8" w:tplc="0416001B" w:tentative="1">
      <w:start w:val="1"/>
      <w:numFmt w:val="bullet"/>
      <w:lvlText w:val=""/>
      <w:lvlJc w:val="left"/>
      <w:pPr>
        <w:tabs>
          <w:tab w:val="num" w:pos="6480"/>
        </w:tabs>
        <w:ind w:left="6480" w:hanging="360"/>
      </w:pPr>
      <w:rPr>
        <w:rFonts w:ascii="Wingdings" w:hAnsi="Wingdings" w:hint="default"/>
      </w:rPr>
    </w:lvl>
  </w:abstractNum>
  <w:abstractNum w:abstractNumId="8">
    <w:nsid w:val="4DD4037F"/>
    <w:multiLevelType w:val="hybridMultilevel"/>
    <w:tmpl w:val="7696C286"/>
    <w:lvl w:ilvl="0" w:tplc="0986B698">
      <w:start w:val="1"/>
      <w:numFmt w:val="decimal"/>
      <w:pStyle w:val="EstiloFigura"/>
      <w:lvlText w:val="Figura %1."/>
      <w:lvlJc w:val="left"/>
      <w:pPr>
        <w:tabs>
          <w:tab w:val="num" w:pos="840"/>
        </w:tabs>
        <w:ind w:left="480" w:firstLine="0"/>
      </w:pPr>
      <w:rPr>
        <w:rFonts w:ascii="Arial" w:hAnsi="Arial" w:hint="default"/>
        <w:b w:val="0"/>
        <w:i w:val="0"/>
      </w:rPr>
    </w:lvl>
    <w:lvl w:ilvl="1" w:tplc="04160019" w:tentative="1">
      <w:start w:val="1"/>
      <w:numFmt w:val="lowerLetter"/>
      <w:lvlText w:val="%2."/>
      <w:lvlJc w:val="left"/>
      <w:pPr>
        <w:tabs>
          <w:tab w:val="num" w:pos="1920"/>
        </w:tabs>
        <w:ind w:left="1920" w:hanging="360"/>
      </w:pPr>
    </w:lvl>
    <w:lvl w:ilvl="2" w:tplc="0416001B" w:tentative="1">
      <w:start w:val="1"/>
      <w:numFmt w:val="lowerRoman"/>
      <w:lvlText w:val="%3."/>
      <w:lvlJc w:val="right"/>
      <w:pPr>
        <w:tabs>
          <w:tab w:val="num" w:pos="2640"/>
        </w:tabs>
        <w:ind w:left="2640" w:hanging="180"/>
      </w:pPr>
    </w:lvl>
    <w:lvl w:ilvl="3" w:tplc="0416000F" w:tentative="1">
      <w:start w:val="1"/>
      <w:numFmt w:val="decimal"/>
      <w:lvlText w:val="%4."/>
      <w:lvlJc w:val="left"/>
      <w:pPr>
        <w:tabs>
          <w:tab w:val="num" w:pos="3360"/>
        </w:tabs>
        <w:ind w:left="3360" w:hanging="360"/>
      </w:pPr>
    </w:lvl>
    <w:lvl w:ilvl="4" w:tplc="04160019" w:tentative="1">
      <w:start w:val="1"/>
      <w:numFmt w:val="lowerLetter"/>
      <w:lvlText w:val="%5."/>
      <w:lvlJc w:val="left"/>
      <w:pPr>
        <w:tabs>
          <w:tab w:val="num" w:pos="4080"/>
        </w:tabs>
        <w:ind w:left="4080" w:hanging="360"/>
      </w:pPr>
    </w:lvl>
    <w:lvl w:ilvl="5" w:tplc="0416001B" w:tentative="1">
      <w:start w:val="1"/>
      <w:numFmt w:val="lowerRoman"/>
      <w:lvlText w:val="%6."/>
      <w:lvlJc w:val="right"/>
      <w:pPr>
        <w:tabs>
          <w:tab w:val="num" w:pos="4800"/>
        </w:tabs>
        <w:ind w:left="4800" w:hanging="180"/>
      </w:pPr>
    </w:lvl>
    <w:lvl w:ilvl="6" w:tplc="0416000F" w:tentative="1">
      <w:start w:val="1"/>
      <w:numFmt w:val="decimal"/>
      <w:lvlText w:val="%7."/>
      <w:lvlJc w:val="left"/>
      <w:pPr>
        <w:tabs>
          <w:tab w:val="num" w:pos="5520"/>
        </w:tabs>
        <w:ind w:left="5520" w:hanging="360"/>
      </w:pPr>
    </w:lvl>
    <w:lvl w:ilvl="7" w:tplc="04160019" w:tentative="1">
      <w:start w:val="1"/>
      <w:numFmt w:val="lowerLetter"/>
      <w:lvlText w:val="%8."/>
      <w:lvlJc w:val="left"/>
      <w:pPr>
        <w:tabs>
          <w:tab w:val="num" w:pos="6240"/>
        </w:tabs>
        <w:ind w:left="6240" w:hanging="360"/>
      </w:pPr>
    </w:lvl>
    <w:lvl w:ilvl="8" w:tplc="0416001B" w:tentative="1">
      <w:start w:val="1"/>
      <w:numFmt w:val="lowerRoman"/>
      <w:lvlText w:val="%9."/>
      <w:lvlJc w:val="right"/>
      <w:pPr>
        <w:tabs>
          <w:tab w:val="num" w:pos="6960"/>
        </w:tabs>
        <w:ind w:left="6960" w:hanging="180"/>
      </w:pPr>
    </w:lvl>
  </w:abstractNum>
  <w:abstractNum w:abstractNumId="9">
    <w:nsid w:val="4F2C028E"/>
    <w:multiLevelType w:val="hybridMultilevel"/>
    <w:tmpl w:val="C4E03A18"/>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nsid w:val="4FC33307"/>
    <w:multiLevelType w:val="hybridMultilevel"/>
    <w:tmpl w:val="41C48824"/>
    <w:lvl w:ilvl="0" w:tplc="22E626CE">
      <w:start w:val="1"/>
      <w:numFmt w:val="decimal"/>
      <w:pStyle w:val="Tabela"/>
      <w:lvlText w:val="Tabela %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nsid w:val="55586BE3"/>
    <w:multiLevelType w:val="hybridMultilevel"/>
    <w:tmpl w:val="73481824"/>
    <w:lvl w:ilvl="0" w:tplc="571E8AA4">
      <w:start w:val="1"/>
      <w:numFmt w:val="lowerLetter"/>
      <w:lvlText w:val="%1)"/>
      <w:lvlJc w:val="left"/>
      <w:pPr>
        <w:tabs>
          <w:tab w:val="num" w:pos="360"/>
        </w:tabs>
        <w:ind w:left="0" w:firstLine="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2">
    <w:nsid w:val="57FF1E78"/>
    <w:multiLevelType w:val="hybridMultilevel"/>
    <w:tmpl w:val="06A2E964"/>
    <w:lvl w:ilvl="0" w:tplc="485444AC">
      <w:start w:val="1"/>
      <w:numFmt w:val="bullet"/>
      <w:lvlText w:val=""/>
      <w:lvlJc w:val="left"/>
      <w:pPr>
        <w:tabs>
          <w:tab w:val="num" w:pos="720"/>
        </w:tabs>
        <w:ind w:left="720" w:hanging="360"/>
      </w:pPr>
      <w:rPr>
        <w:rFonts w:ascii="Wingdings" w:hAnsi="Wingdings" w:hint="default"/>
      </w:rPr>
    </w:lvl>
    <w:lvl w:ilvl="1" w:tplc="04160003">
      <w:start w:val="1"/>
      <w:numFmt w:val="bullet"/>
      <w:lvlText w:val="o"/>
      <w:lvlJc w:val="left"/>
      <w:pPr>
        <w:tabs>
          <w:tab w:val="num" w:pos="1440"/>
        </w:tabs>
        <w:ind w:left="1440" w:hanging="360"/>
      </w:pPr>
      <w:rPr>
        <w:rFonts w:ascii="Courier New" w:hAnsi="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3">
    <w:nsid w:val="605200A2"/>
    <w:multiLevelType w:val="multilevel"/>
    <w:tmpl w:val="6C9C1FD6"/>
    <w:lvl w:ilvl="0">
      <w:start w:val="1"/>
      <w:numFmt w:val="bullet"/>
      <w:lvlText w:val=""/>
      <w:lvlJc w:val="left"/>
      <w:pPr>
        <w:tabs>
          <w:tab w:val="num" w:pos="425"/>
        </w:tabs>
        <w:ind w:left="0" w:firstLine="0"/>
      </w:pPr>
      <w:rPr>
        <w:rFonts w:ascii="Symbol" w:hAnsi="Symbol" w:hint="default"/>
      </w:rPr>
    </w:lvl>
    <w:lvl w:ilvl="1">
      <w:start w:val="1"/>
      <w:numFmt w:val="decimal"/>
      <w:isLgl/>
      <w:lvlText w:val="%1.%2."/>
      <w:lvlJc w:val="left"/>
      <w:pPr>
        <w:tabs>
          <w:tab w:val="num" w:pos="567"/>
        </w:tabs>
        <w:ind w:left="0" w:firstLine="0"/>
      </w:pPr>
      <w:rPr>
        <w:rFonts w:ascii="Arial" w:eastAsia="Times New Roman" w:hAnsi="Arial" w:cs="Times New Roman" w:hint="default"/>
      </w:rPr>
    </w:lvl>
    <w:lvl w:ilvl="2">
      <w:start w:val="1"/>
      <w:numFmt w:val="decimal"/>
      <w:isLgl/>
      <w:lvlText w:val="%1.%2.%3."/>
      <w:lvlJc w:val="left"/>
      <w:pPr>
        <w:tabs>
          <w:tab w:val="num" w:pos="765"/>
        </w:tabs>
        <w:ind w:left="0" w:firstLine="0"/>
      </w:pPr>
    </w:lvl>
    <w:lvl w:ilvl="3">
      <w:start w:val="1"/>
      <w:numFmt w:val="decimal"/>
      <w:lvlRestart w:val="0"/>
      <w:isLgl/>
      <w:lvlText w:val="%1.%2.%3.%4."/>
      <w:lvlJc w:val="left"/>
      <w:pPr>
        <w:tabs>
          <w:tab w:val="num" w:pos="1363"/>
        </w:tabs>
        <w:ind w:left="1363" w:hanging="1080"/>
      </w:pPr>
    </w:lvl>
    <w:lvl w:ilvl="4">
      <w:start w:val="1"/>
      <w:numFmt w:val="decimal"/>
      <w:isLgl/>
      <w:lvlText w:val="%1.%2.%3.%4.%5."/>
      <w:lvlJc w:val="left"/>
      <w:pPr>
        <w:tabs>
          <w:tab w:val="num" w:pos="1363"/>
        </w:tabs>
        <w:ind w:left="1363" w:hanging="1080"/>
      </w:pPr>
    </w:lvl>
    <w:lvl w:ilvl="5">
      <w:start w:val="1"/>
      <w:numFmt w:val="decimal"/>
      <w:isLgl/>
      <w:lvlText w:val="%1.%2.%3.%4.%5.%6."/>
      <w:lvlJc w:val="left"/>
      <w:pPr>
        <w:tabs>
          <w:tab w:val="num" w:pos="1723"/>
        </w:tabs>
        <w:ind w:left="1723" w:hanging="1440"/>
      </w:pPr>
    </w:lvl>
    <w:lvl w:ilvl="6">
      <w:start w:val="1"/>
      <w:numFmt w:val="decimal"/>
      <w:isLgl/>
      <w:lvlText w:val="%1.%2.%3.%4.%5.%6.%7."/>
      <w:lvlJc w:val="left"/>
      <w:pPr>
        <w:tabs>
          <w:tab w:val="num" w:pos="1723"/>
        </w:tabs>
        <w:ind w:left="1723" w:hanging="1440"/>
      </w:pPr>
    </w:lvl>
    <w:lvl w:ilvl="7">
      <w:start w:val="1"/>
      <w:numFmt w:val="decimal"/>
      <w:isLgl/>
      <w:lvlText w:val="%1.%2.%3.%4.%5.%6.%7.%8."/>
      <w:lvlJc w:val="left"/>
      <w:pPr>
        <w:tabs>
          <w:tab w:val="num" w:pos="2083"/>
        </w:tabs>
        <w:ind w:left="2083" w:hanging="1800"/>
      </w:pPr>
    </w:lvl>
    <w:lvl w:ilvl="8">
      <w:start w:val="1"/>
      <w:numFmt w:val="decimal"/>
      <w:isLgl/>
      <w:lvlText w:val="%1.%2.%3.%4.%5.%6.%7.%8.%9."/>
      <w:lvlJc w:val="left"/>
      <w:pPr>
        <w:tabs>
          <w:tab w:val="num" w:pos="2443"/>
        </w:tabs>
        <w:ind w:left="2443" w:hanging="2160"/>
      </w:pPr>
    </w:lvl>
  </w:abstractNum>
  <w:abstractNum w:abstractNumId="14">
    <w:nsid w:val="69D862B6"/>
    <w:multiLevelType w:val="multilevel"/>
    <w:tmpl w:val="5D144944"/>
    <w:lvl w:ilvl="0">
      <w:start w:val="1"/>
      <w:numFmt w:val="lowerLetter"/>
      <w:lvlText w:val="%1)"/>
      <w:lvlJc w:val="left"/>
      <w:pPr>
        <w:tabs>
          <w:tab w:val="num" w:pos="369"/>
        </w:tabs>
        <w:ind w:left="0" w:firstLine="0"/>
      </w:pPr>
      <w:rPr>
        <w:rFonts w:ascii="Arial" w:hAnsi="Arial" w:hint="default"/>
        <w:b/>
        <w:sz w:val="24"/>
        <w:szCs w:val="24"/>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lowerLetter"/>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5">
    <w:nsid w:val="6B7B08F8"/>
    <w:multiLevelType w:val="multilevel"/>
    <w:tmpl w:val="49C09B02"/>
    <w:styleLink w:val="EstiloNumerada"/>
    <w:lvl w:ilvl="0">
      <w:start w:val="1"/>
      <w:numFmt w:val="lowerLetter"/>
      <w:lvlText w:val="%1)"/>
      <w:lvlJc w:val="left"/>
      <w:pPr>
        <w:tabs>
          <w:tab w:val="num" w:pos="369"/>
        </w:tabs>
        <w:ind w:left="0" w:firstLine="0"/>
      </w:pPr>
      <w:rPr>
        <w:rFonts w:ascii="Arial" w:hAnsi="Arial" w:hint="default"/>
        <w:b/>
        <w:sz w:val="24"/>
        <w:szCs w:val="24"/>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6">
    <w:nsid w:val="6C6E03E7"/>
    <w:multiLevelType w:val="hybridMultilevel"/>
    <w:tmpl w:val="E7C2B53A"/>
    <w:lvl w:ilvl="0" w:tplc="FFFFFFFF">
      <w:start w:val="1"/>
      <w:numFmt w:val="decimal"/>
      <w:lvlText w:val="%1."/>
      <w:lvlJc w:val="left"/>
      <w:pPr>
        <w:ind w:left="360" w:hanging="360"/>
      </w:pPr>
      <w:rPr>
        <w:rFonts w:ascii="Arial" w:hAnsi="Arial" w:hint="default"/>
        <w:b/>
        <w:i w:val="0"/>
        <w:sz w:val="22"/>
        <w:szCs w:val="22"/>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17">
    <w:nsid w:val="76BA0D41"/>
    <w:multiLevelType w:val="multilevel"/>
    <w:tmpl w:val="27368656"/>
    <w:lvl w:ilvl="0">
      <w:start w:val="1"/>
      <w:numFmt w:val="decimal"/>
      <w:pStyle w:val="Ttulo1"/>
      <w:lvlText w:val="%1"/>
      <w:lvlJc w:val="left"/>
      <w:pPr>
        <w:ind w:left="491" w:hanging="432"/>
      </w:pPr>
      <w:rPr>
        <w:rFonts w:hint="default"/>
      </w:rPr>
    </w:lvl>
    <w:lvl w:ilvl="1">
      <w:start w:val="1"/>
      <w:numFmt w:val="decimal"/>
      <w:pStyle w:val="Ttulo2"/>
      <w:lvlText w:val="%1.%2"/>
      <w:lvlJc w:val="left"/>
      <w:pPr>
        <w:ind w:left="635" w:hanging="576"/>
      </w:pPr>
      <w:rPr>
        <w:rFonts w:hint="default"/>
      </w:rPr>
    </w:lvl>
    <w:lvl w:ilvl="2">
      <w:start w:val="1"/>
      <w:numFmt w:val="decimal"/>
      <w:pStyle w:val="Ttulo3"/>
      <w:lvlText w:val="%1.%2.%3"/>
      <w:lvlJc w:val="left"/>
      <w:pPr>
        <w:ind w:left="779" w:hanging="720"/>
      </w:pPr>
      <w:rPr>
        <w:rFonts w:hint="default"/>
      </w:rPr>
    </w:lvl>
    <w:lvl w:ilvl="3">
      <w:start w:val="1"/>
      <w:numFmt w:val="lowerLetter"/>
      <w:pStyle w:val="Ttulo4"/>
      <w:lvlText w:val="%4)"/>
      <w:lvlJc w:val="left"/>
      <w:pPr>
        <w:ind w:left="0" w:firstLine="0"/>
      </w:pPr>
      <w:rPr>
        <w:rFonts w:hint="default"/>
      </w:rPr>
    </w:lvl>
    <w:lvl w:ilvl="4">
      <w:start w:val="1"/>
      <w:numFmt w:val="lowerLetter"/>
      <w:pStyle w:val="Ttulo5"/>
      <w:lvlText w:val="%5)"/>
      <w:lvlJc w:val="left"/>
      <w:pPr>
        <w:ind w:left="1067" w:hanging="1008"/>
      </w:pPr>
      <w:rPr>
        <w:rFonts w:hint="default"/>
      </w:rPr>
    </w:lvl>
    <w:lvl w:ilvl="5">
      <w:start w:val="1"/>
      <w:numFmt w:val="decimal"/>
      <w:pStyle w:val="Ttulo6"/>
      <w:lvlText w:val="%1.%2.%3.%4.%5.%6"/>
      <w:lvlJc w:val="left"/>
      <w:pPr>
        <w:ind w:left="1211" w:hanging="1152"/>
      </w:pPr>
      <w:rPr>
        <w:rFonts w:hint="default"/>
      </w:rPr>
    </w:lvl>
    <w:lvl w:ilvl="6">
      <w:start w:val="1"/>
      <w:numFmt w:val="decimal"/>
      <w:pStyle w:val="Ttulo7"/>
      <w:lvlText w:val="%1.%2.%3.%4.%5.%6.%7"/>
      <w:lvlJc w:val="left"/>
      <w:pPr>
        <w:ind w:left="1355" w:hanging="1296"/>
      </w:pPr>
      <w:rPr>
        <w:rFonts w:hint="default"/>
      </w:rPr>
    </w:lvl>
    <w:lvl w:ilvl="7">
      <w:start w:val="1"/>
      <w:numFmt w:val="decimal"/>
      <w:pStyle w:val="Ttulo8"/>
      <w:lvlText w:val="%1.%2.%3.%4.%5.%6.%7.%8"/>
      <w:lvlJc w:val="left"/>
      <w:pPr>
        <w:ind w:left="1499" w:hanging="1440"/>
      </w:pPr>
      <w:rPr>
        <w:rFonts w:hint="default"/>
      </w:rPr>
    </w:lvl>
    <w:lvl w:ilvl="8">
      <w:start w:val="1"/>
      <w:numFmt w:val="decimal"/>
      <w:pStyle w:val="Ttulo9"/>
      <w:lvlText w:val="%1.%2.%3.%4.%5.%6.%7.%8.%9"/>
      <w:lvlJc w:val="left"/>
      <w:pPr>
        <w:ind w:left="1643" w:hanging="1584"/>
      </w:pPr>
      <w:rPr>
        <w:rFonts w:hint="default"/>
      </w:rPr>
    </w:lvl>
  </w:abstractNum>
  <w:abstractNum w:abstractNumId="18">
    <w:nsid w:val="791625F6"/>
    <w:multiLevelType w:val="hybridMultilevel"/>
    <w:tmpl w:val="1AB4B3AC"/>
    <w:lvl w:ilvl="0" w:tplc="0416000F">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7"/>
  </w:num>
  <w:num w:numId="2">
    <w:abstractNumId w:val="1"/>
  </w:num>
  <w:num w:numId="3">
    <w:abstractNumId w:val="16"/>
  </w:num>
  <w:num w:numId="4">
    <w:abstractNumId w:val="4"/>
  </w:num>
  <w:num w:numId="5">
    <w:abstractNumId w:val="0"/>
  </w:num>
  <w:num w:numId="6">
    <w:abstractNumId w:val="3"/>
  </w:num>
  <w:num w:numId="7">
    <w:abstractNumId w:val="8"/>
  </w:num>
  <w:num w:numId="8">
    <w:abstractNumId w:val="10"/>
  </w:num>
  <w:num w:numId="9">
    <w:abstractNumId w:val="2"/>
  </w:num>
  <w:num w:numId="10">
    <w:abstractNumId w:val="12"/>
  </w:num>
  <w:num w:numId="11">
    <w:abstractNumId w:val="17"/>
  </w:num>
  <w:num w:numId="12">
    <w:abstractNumId w:val="15"/>
  </w:num>
  <w:num w:numId="13">
    <w:abstractNumId w:val="13"/>
  </w:num>
  <w:num w:numId="14">
    <w:abstractNumId w:val="14"/>
  </w:num>
  <w:num w:numId="1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9"/>
  </w:num>
  <w:num w:numId="17">
    <w:abstractNumId w:val="11"/>
  </w:num>
  <w:num w:numId="18">
    <w:abstractNumId w:val="0"/>
  </w:num>
  <w:num w:numId="19">
    <w:abstractNumId w:val="0"/>
  </w:num>
  <w:num w:numId="20">
    <w:abstractNumId w:val="0"/>
  </w:num>
  <w:num w:numId="21">
    <w:abstractNumId w:val="0"/>
  </w:num>
  <w:num w:numId="22">
    <w:abstractNumId w:val="0"/>
  </w:num>
  <w:num w:numId="23">
    <w:abstractNumId w:val="0"/>
  </w:num>
  <w:num w:numId="24">
    <w:abstractNumId w:val="0"/>
  </w:num>
  <w:num w:numId="25">
    <w:abstractNumId w:val="0"/>
  </w:num>
  <w:num w:numId="26">
    <w:abstractNumId w:val="0"/>
  </w:num>
  <w:num w:numId="27">
    <w:abstractNumId w:val="0"/>
  </w:num>
  <w:num w:numId="28">
    <w:abstractNumId w:val="0"/>
  </w:num>
  <w:num w:numId="29">
    <w:abstractNumId w:val="0"/>
  </w:num>
  <w:num w:numId="30">
    <w:abstractNumId w:val="0"/>
  </w:num>
  <w:num w:numId="31">
    <w:abstractNumId w:val="0"/>
  </w:num>
  <w:num w:numId="32">
    <w:abstractNumId w:val="0"/>
  </w:num>
  <w:num w:numId="33">
    <w:abstractNumId w:val="0"/>
  </w:num>
  <w:num w:numId="34">
    <w:abstractNumId w:val="0"/>
  </w:num>
  <w:num w:numId="35">
    <w:abstractNumId w:val="0"/>
  </w:num>
  <w:num w:numId="36">
    <w:abstractNumId w:val="0"/>
  </w:num>
  <w:num w:numId="37">
    <w:abstractNumId w:val="0"/>
  </w:num>
  <w:num w:numId="38">
    <w:abstractNumId w:val="0"/>
  </w:num>
  <w:num w:numId="39">
    <w:abstractNumId w:val="0"/>
  </w:num>
  <w:num w:numId="40">
    <w:abstractNumId w:val="18"/>
  </w:num>
  <w:num w:numId="4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0"/>
    <w:lvlOverride w:ilvl="0">
      <w:startOverride w:val="1"/>
    </w:lvlOverride>
  </w:num>
  <w:num w:numId="43">
    <w:abstractNumId w:val="5"/>
  </w:num>
  <w:num w:numId="44">
    <w:abstractNumId w:val="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286E"/>
    <w:rsid w:val="00001094"/>
    <w:rsid w:val="00001855"/>
    <w:rsid w:val="00002357"/>
    <w:rsid w:val="00003FF7"/>
    <w:rsid w:val="000076F5"/>
    <w:rsid w:val="00012A35"/>
    <w:rsid w:val="00023443"/>
    <w:rsid w:val="00024332"/>
    <w:rsid w:val="000251A5"/>
    <w:rsid w:val="000263BC"/>
    <w:rsid w:val="00026971"/>
    <w:rsid w:val="0002719C"/>
    <w:rsid w:val="00030072"/>
    <w:rsid w:val="00031524"/>
    <w:rsid w:val="00031853"/>
    <w:rsid w:val="000328DB"/>
    <w:rsid w:val="000362E8"/>
    <w:rsid w:val="00036FA8"/>
    <w:rsid w:val="0004080E"/>
    <w:rsid w:val="000447D8"/>
    <w:rsid w:val="00054593"/>
    <w:rsid w:val="00054E58"/>
    <w:rsid w:val="00057748"/>
    <w:rsid w:val="00060984"/>
    <w:rsid w:val="00062569"/>
    <w:rsid w:val="0006337F"/>
    <w:rsid w:val="00071DA4"/>
    <w:rsid w:val="00076042"/>
    <w:rsid w:val="0008043E"/>
    <w:rsid w:val="00080E79"/>
    <w:rsid w:val="00082039"/>
    <w:rsid w:val="000826F9"/>
    <w:rsid w:val="000834DB"/>
    <w:rsid w:val="000853EB"/>
    <w:rsid w:val="0008573A"/>
    <w:rsid w:val="0008579A"/>
    <w:rsid w:val="00091000"/>
    <w:rsid w:val="00092637"/>
    <w:rsid w:val="00095FFA"/>
    <w:rsid w:val="00097501"/>
    <w:rsid w:val="000A0E32"/>
    <w:rsid w:val="000A187C"/>
    <w:rsid w:val="000A3858"/>
    <w:rsid w:val="000A3E28"/>
    <w:rsid w:val="000A4EA0"/>
    <w:rsid w:val="000A5BA6"/>
    <w:rsid w:val="000A7C56"/>
    <w:rsid w:val="000B0925"/>
    <w:rsid w:val="000B0F15"/>
    <w:rsid w:val="000B16CC"/>
    <w:rsid w:val="000B1CBB"/>
    <w:rsid w:val="000B24DE"/>
    <w:rsid w:val="000B53BD"/>
    <w:rsid w:val="000B58EA"/>
    <w:rsid w:val="000B6B7C"/>
    <w:rsid w:val="000B6BA6"/>
    <w:rsid w:val="000B721E"/>
    <w:rsid w:val="000C1137"/>
    <w:rsid w:val="000C17FC"/>
    <w:rsid w:val="000C2D35"/>
    <w:rsid w:val="000C4FD6"/>
    <w:rsid w:val="000C5FAC"/>
    <w:rsid w:val="000C787B"/>
    <w:rsid w:val="000D013E"/>
    <w:rsid w:val="000D1BF8"/>
    <w:rsid w:val="000D412B"/>
    <w:rsid w:val="000E0B6A"/>
    <w:rsid w:val="000E2A73"/>
    <w:rsid w:val="000E2D8B"/>
    <w:rsid w:val="000E363F"/>
    <w:rsid w:val="000E4874"/>
    <w:rsid w:val="000E6013"/>
    <w:rsid w:val="000E64AD"/>
    <w:rsid w:val="000F4434"/>
    <w:rsid w:val="000F6153"/>
    <w:rsid w:val="000F66BB"/>
    <w:rsid w:val="000F71F0"/>
    <w:rsid w:val="001008E7"/>
    <w:rsid w:val="00103B99"/>
    <w:rsid w:val="0010579E"/>
    <w:rsid w:val="00107A6D"/>
    <w:rsid w:val="00111B96"/>
    <w:rsid w:val="001120DF"/>
    <w:rsid w:val="00116ADE"/>
    <w:rsid w:val="00116B0C"/>
    <w:rsid w:val="00123186"/>
    <w:rsid w:val="00123D06"/>
    <w:rsid w:val="00131355"/>
    <w:rsid w:val="00132FAA"/>
    <w:rsid w:val="00136A15"/>
    <w:rsid w:val="00137D61"/>
    <w:rsid w:val="00137FD0"/>
    <w:rsid w:val="00144DF6"/>
    <w:rsid w:val="00144F47"/>
    <w:rsid w:val="00145BEB"/>
    <w:rsid w:val="00146095"/>
    <w:rsid w:val="001548CC"/>
    <w:rsid w:val="00155E6C"/>
    <w:rsid w:val="001561C1"/>
    <w:rsid w:val="001561FF"/>
    <w:rsid w:val="001601E7"/>
    <w:rsid w:val="001615BD"/>
    <w:rsid w:val="00167F34"/>
    <w:rsid w:val="00170FD4"/>
    <w:rsid w:val="001730CD"/>
    <w:rsid w:val="00173C75"/>
    <w:rsid w:val="001841C7"/>
    <w:rsid w:val="0018584C"/>
    <w:rsid w:val="00185E9B"/>
    <w:rsid w:val="00193093"/>
    <w:rsid w:val="00195337"/>
    <w:rsid w:val="00195AAE"/>
    <w:rsid w:val="00195CAB"/>
    <w:rsid w:val="001A29E3"/>
    <w:rsid w:val="001A4737"/>
    <w:rsid w:val="001A613E"/>
    <w:rsid w:val="001B3AB9"/>
    <w:rsid w:val="001C1341"/>
    <w:rsid w:val="001C226A"/>
    <w:rsid w:val="001C46C1"/>
    <w:rsid w:val="001C547C"/>
    <w:rsid w:val="001C7387"/>
    <w:rsid w:val="001C7A11"/>
    <w:rsid w:val="001D2E6E"/>
    <w:rsid w:val="001D36AC"/>
    <w:rsid w:val="001D3FD5"/>
    <w:rsid w:val="001D4B3E"/>
    <w:rsid w:val="001D51E5"/>
    <w:rsid w:val="001D5880"/>
    <w:rsid w:val="001D6C1E"/>
    <w:rsid w:val="001D78EC"/>
    <w:rsid w:val="001E06AA"/>
    <w:rsid w:val="001E28A0"/>
    <w:rsid w:val="001E5C5D"/>
    <w:rsid w:val="001E7142"/>
    <w:rsid w:val="001E7CD6"/>
    <w:rsid w:val="001F0C26"/>
    <w:rsid w:val="001F3527"/>
    <w:rsid w:val="001F7534"/>
    <w:rsid w:val="001F7751"/>
    <w:rsid w:val="00200DD1"/>
    <w:rsid w:val="00201E51"/>
    <w:rsid w:val="00203A0B"/>
    <w:rsid w:val="002042E8"/>
    <w:rsid w:val="00205D47"/>
    <w:rsid w:val="00207943"/>
    <w:rsid w:val="00212476"/>
    <w:rsid w:val="00217C8F"/>
    <w:rsid w:val="002222CD"/>
    <w:rsid w:val="002231C5"/>
    <w:rsid w:val="002272BC"/>
    <w:rsid w:val="00227DEB"/>
    <w:rsid w:val="00236432"/>
    <w:rsid w:val="00236864"/>
    <w:rsid w:val="00237094"/>
    <w:rsid w:val="00243B41"/>
    <w:rsid w:val="00243CD0"/>
    <w:rsid w:val="00245260"/>
    <w:rsid w:val="00245F31"/>
    <w:rsid w:val="00250368"/>
    <w:rsid w:val="0025066C"/>
    <w:rsid w:val="00252197"/>
    <w:rsid w:val="002553C7"/>
    <w:rsid w:val="00256791"/>
    <w:rsid w:val="00257133"/>
    <w:rsid w:val="002571A5"/>
    <w:rsid w:val="002572F8"/>
    <w:rsid w:val="00257DBC"/>
    <w:rsid w:val="00260097"/>
    <w:rsid w:val="0026113E"/>
    <w:rsid w:val="00263B00"/>
    <w:rsid w:val="00266959"/>
    <w:rsid w:val="00267B15"/>
    <w:rsid w:val="00270EE8"/>
    <w:rsid w:val="00277FF2"/>
    <w:rsid w:val="0028219E"/>
    <w:rsid w:val="00286B24"/>
    <w:rsid w:val="00292475"/>
    <w:rsid w:val="00292637"/>
    <w:rsid w:val="00292A6E"/>
    <w:rsid w:val="002973B7"/>
    <w:rsid w:val="00297A50"/>
    <w:rsid w:val="00297F95"/>
    <w:rsid w:val="002A066B"/>
    <w:rsid w:val="002A1409"/>
    <w:rsid w:val="002A27AC"/>
    <w:rsid w:val="002B5345"/>
    <w:rsid w:val="002B742C"/>
    <w:rsid w:val="002B78E6"/>
    <w:rsid w:val="002C1101"/>
    <w:rsid w:val="002C2895"/>
    <w:rsid w:val="002C554C"/>
    <w:rsid w:val="002C56F5"/>
    <w:rsid w:val="002C5D51"/>
    <w:rsid w:val="002C68A8"/>
    <w:rsid w:val="002D001A"/>
    <w:rsid w:val="002D1AB6"/>
    <w:rsid w:val="002D66B6"/>
    <w:rsid w:val="002E0558"/>
    <w:rsid w:val="002E6BB0"/>
    <w:rsid w:val="002E75AE"/>
    <w:rsid w:val="002E76D8"/>
    <w:rsid w:val="002F22E6"/>
    <w:rsid w:val="002F558C"/>
    <w:rsid w:val="002F6A50"/>
    <w:rsid w:val="002F6F92"/>
    <w:rsid w:val="003005DD"/>
    <w:rsid w:val="0030133A"/>
    <w:rsid w:val="00301EE7"/>
    <w:rsid w:val="00301F47"/>
    <w:rsid w:val="00302FEE"/>
    <w:rsid w:val="003035E8"/>
    <w:rsid w:val="00305EF3"/>
    <w:rsid w:val="00306403"/>
    <w:rsid w:val="00306B71"/>
    <w:rsid w:val="00307AB3"/>
    <w:rsid w:val="00310067"/>
    <w:rsid w:val="00312644"/>
    <w:rsid w:val="0032073C"/>
    <w:rsid w:val="003229A4"/>
    <w:rsid w:val="003237B4"/>
    <w:rsid w:val="003307ED"/>
    <w:rsid w:val="00331CE7"/>
    <w:rsid w:val="00332314"/>
    <w:rsid w:val="00334CB4"/>
    <w:rsid w:val="00336659"/>
    <w:rsid w:val="003372EC"/>
    <w:rsid w:val="00342142"/>
    <w:rsid w:val="00344720"/>
    <w:rsid w:val="00344E42"/>
    <w:rsid w:val="00346ACF"/>
    <w:rsid w:val="00347B58"/>
    <w:rsid w:val="00350F8F"/>
    <w:rsid w:val="00352AAD"/>
    <w:rsid w:val="003537A1"/>
    <w:rsid w:val="0035726F"/>
    <w:rsid w:val="0036091C"/>
    <w:rsid w:val="003614DE"/>
    <w:rsid w:val="00362894"/>
    <w:rsid w:val="0036341E"/>
    <w:rsid w:val="00363E49"/>
    <w:rsid w:val="0036575C"/>
    <w:rsid w:val="00366EF4"/>
    <w:rsid w:val="0036726A"/>
    <w:rsid w:val="003677E8"/>
    <w:rsid w:val="00371D02"/>
    <w:rsid w:val="00371F26"/>
    <w:rsid w:val="003746C0"/>
    <w:rsid w:val="00375589"/>
    <w:rsid w:val="00377A61"/>
    <w:rsid w:val="00380457"/>
    <w:rsid w:val="00380AAC"/>
    <w:rsid w:val="00380B81"/>
    <w:rsid w:val="00386784"/>
    <w:rsid w:val="003871AD"/>
    <w:rsid w:val="0039102D"/>
    <w:rsid w:val="003930DD"/>
    <w:rsid w:val="003933B8"/>
    <w:rsid w:val="00393B48"/>
    <w:rsid w:val="00395F55"/>
    <w:rsid w:val="0039638C"/>
    <w:rsid w:val="00397F03"/>
    <w:rsid w:val="003A183A"/>
    <w:rsid w:val="003B0FE0"/>
    <w:rsid w:val="003B42EF"/>
    <w:rsid w:val="003B4707"/>
    <w:rsid w:val="003B688E"/>
    <w:rsid w:val="003B6D54"/>
    <w:rsid w:val="003B75B5"/>
    <w:rsid w:val="003C26D0"/>
    <w:rsid w:val="003C49E9"/>
    <w:rsid w:val="003C58CE"/>
    <w:rsid w:val="003C68F1"/>
    <w:rsid w:val="003D01B0"/>
    <w:rsid w:val="003D091B"/>
    <w:rsid w:val="003D0C2E"/>
    <w:rsid w:val="003D359A"/>
    <w:rsid w:val="003D621C"/>
    <w:rsid w:val="003D790E"/>
    <w:rsid w:val="003D7B1F"/>
    <w:rsid w:val="003D7F01"/>
    <w:rsid w:val="003E6012"/>
    <w:rsid w:val="003E7593"/>
    <w:rsid w:val="003F131B"/>
    <w:rsid w:val="003F3458"/>
    <w:rsid w:val="003F366D"/>
    <w:rsid w:val="003F3ADC"/>
    <w:rsid w:val="003F678E"/>
    <w:rsid w:val="003F7D6C"/>
    <w:rsid w:val="003F7D79"/>
    <w:rsid w:val="00400F54"/>
    <w:rsid w:val="00401AC4"/>
    <w:rsid w:val="00401DDE"/>
    <w:rsid w:val="00401EE1"/>
    <w:rsid w:val="00402247"/>
    <w:rsid w:val="004029F8"/>
    <w:rsid w:val="00403EBF"/>
    <w:rsid w:val="00404E22"/>
    <w:rsid w:val="00405138"/>
    <w:rsid w:val="004055EC"/>
    <w:rsid w:val="004132D0"/>
    <w:rsid w:val="004139B9"/>
    <w:rsid w:val="004143C0"/>
    <w:rsid w:val="00415261"/>
    <w:rsid w:val="00415ED6"/>
    <w:rsid w:val="004167C0"/>
    <w:rsid w:val="00424CCF"/>
    <w:rsid w:val="00425B27"/>
    <w:rsid w:val="00426A83"/>
    <w:rsid w:val="00431096"/>
    <w:rsid w:val="00431B22"/>
    <w:rsid w:val="00432033"/>
    <w:rsid w:val="00432735"/>
    <w:rsid w:val="00434595"/>
    <w:rsid w:val="00441933"/>
    <w:rsid w:val="00441D9B"/>
    <w:rsid w:val="00443127"/>
    <w:rsid w:val="0044331B"/>
    <w:rsid w:val="00443673"/>
    <w:rsid w:val="004460EB"/>
    <w:rsid w:val="00446822"/>
    <w:rsid w:val="00446B2E"/>
    <w:rsid w:val="0045161C"/>
    <w:rsid w:val="00455A96"/>
    <w:rsid w:val="00455FCF"/>
    <w:rsid w:val="004563C7"/>
    <w:rsid w:val="004579E3"/>
    <w:rsid w:val="00461ED7"/>
    <w:rsid w:val="004646F6"/>
    <w:rsid w:val="00464B8C"/>
    <w:rsid w:val="0046516A"/>
    <w:rsid w:val="00466167"/>
    <w:rsid w:val="004674D6"/>
    <w:rsid w:val="0047005A"/>
    <w:rsid w:val="00471BBC"/>
    <w:rsid w:val="0047230E"/>
    <w:rsid w:val="00472A80"/>
    <w:rsid w:val="004736BF"/>
    <w:rsid w:val="0047386B"/>
    <w:rsid w:val="004743B4"/>
    <w:rsid w:val="00475504"/>
    <w:rsid w:val="00475C72"/>
    <w:rsid w:val="0048052A"/>
    <w:rsid w:val="00487A9A"/>
    <w:rsid w:val="0049137A"/>
    <w:rsid w:val="00491593"/>
    <w:rsid w:val="00492175"/>
    <w:rsid w:val="0049303F"/>
    <w:rsid w:val="00495B3E"/>
    <w:rsid w:val="004A31BA"/>
    <w:rsid w:val="004A6B26"/>
    <w:rsid w:val="004B0583"/>
    <w:rsid w:val="004C0D82"/>
    <w:rsid w:val="004C523E"/>
    <w:rsid w:val="004C5FA5"/>
    <w:rsid w:val="004C741A"/>
    <w:rsid w:val="004D115B"/>
    <w:rsid w:val="004D1FCA"/>
    <w:rsid w:val="004D335B"/>
    <w:rsid w:val="004D3F03"/>
    <w:rsid w:val="004D4485"/>
    <w:rsid w:val="004E273F"/>
    <w:rsid w:val="004F32D1"/>
    <w:rsid w:val="004F5412"/>
    <w:rsid w:val="004F646C"/>
    <w:rsid w:val="00501F24"/>
    <w:rsid w:val="0050690A"/>
    <w:rsid w:val="0051113C"/>
    <w:rsid w:val="00513070"/>
    <w:rsid w:val="00513ACF"/>
    <w:rsid w:val="00515448"/>
    <w:rsid w:val="00515CE0"/>
    <w:rsid w:val="00515EBD"/>
    <w:rsid w:val="00515EFE"/>
    <w:rsid w:val="00516F28"/>
    <w:rsid w:val="00520191"/>
    <w:rsid w:val="005232B7"/>
    <w:rsid w:val="0052406E"/>
    <w:rsid w:val="005245ED"/>
    <w:rsid w:val="00524E04"/>
    <w:rsid w:val="00525D36"/>
    <w:rsid w:val="005264B5"/>
    <w:rsid w:val="005266C7"/>
    <w:rsid w:val="005308A7"/>
    <w:rsid w:val="00534F32"/>
    <w:rsid w:val="0054015F"/>
    <w:rsid w:val="0054032C"/>
    <w:rsid w:val="0054045E"/>
    <w:rsid w:val="00545BCB"/>
    <w:rsid w:val="00547F94"/>
    <w:rsid w:val="00552E79"/>
    <w:rsid w:val="00554BEF"/>
    <w:rsid w:val="005566C4"/>
    <w:rsid w:val="00556CE6"/>
    <w:rsid w:val="005601E1"/>
    <w:rsid w:val="005617C8"/>
    <w:rsid w:val="00561DE6"/>
    <w:rsid w:val="00565843"/>
    <w:rsid w:val="00566F1A"/>
    <w:rsid w:val="005700C3"/>
    <w:rsid w:val="00573193"/>
    <w:rsid w:val="005752B0"/>
    <w:rsid w:val="00583687"/>
    <w:rsid w:val="00586E16"/>
    <w:rsid w:val="005901C2"/>
    <w:rsid w:val="005922E8"/>
    <w:rsid w:val="005930FC"/>
    <w:rsid w:val="00593E20"/>
    <w:rsid w:val="00594153"/>
    <w:rsid w:val="00595177"/>
    <w:rsid w:val="00595459"/>
    <w:rsid w:val="005961BD"/>
    <w:rsid w:val="005965BF"/>
    <w:rsid w:val="005A2902"/>
    <w:rsid w:val="005A2B6B"/>
    <w:rsid w:val="005A4F9C"/>
    <w:rsid w:val="005A5882"/>
    <w:rsid w:val="005A7E49"/>
    <w:rsid w:val="005B247A"/>
    <w:rsid w:val="005B33C4"/>
    <w:rsid w:val="005B4171"/>
    <w:rsid w:val="005C0088"/>
    <w:rsid w:val="005C2867"/>
    <w:rsid w:val="005C489E"/>
    <w:rsid w:val="005C55B1"/>
    <w:rsid w:val="005C5FE3"/>
    <w:rsid w:val="005C677C"/>
    <w:rsid w:val="005D067A"/>
    <w:rsid w:val="005D1B16"/>
    <w:rsid w:val="005D5CD2"/>
    <w:rsid w:val="005D673D"/>
    <w:rsid w:val="005D676D"/>
    <w:rsid w:val="005D730E"/>
    <w:rsid w:val="005E070C"/>
    <w:rsid w:val="005E6433"/>
    <w:rsid w:val="005F2992"/>
    <w:rsid w:val="005F2D5D"/>
    <w:rsid w:val="005F3149"/>
    <w:rsid w:val="005F68E0"/>
    <w:rsid w:val="006019A3"/>
    <w:rsid w:val="006048D1"/>
    <w:rsid w:val="00604C22"/>
    <w:rsid w:val="006065F2"/>
    <w:rsid w:val="00612506"/>
    <w:rsid w:val="0061446A"/>
    <w:rsid w:val="00615603"/>
    <w:rsid w:val="006160D6"/>
    <w:rsid w:val="00623802"/>
    <w:rsid w:val="006252DE"/>
    <w:rsid w:val="00625867"/>
    <w:rsid w:val="00625C33"/>
    <w:rsid w:val="00626F67"/>
    <w:rsid w:val="00630F96"/>
    <w:rsid w:val="00634A1E"/>
    <w:rsid w:val="006411F0"/>
    <w:rsid w:val="00641ADE"/>
    <w:rsid w:val="006438EC"/>
    <w:rsid w:val="00655F4C"/>
    <w:rsid w:val="006602D6"/>
    <w:rsid w:val="0066232E"/>
    <w:rsid w:val="006632FD"/>
    <w:rsid w:val="00666798"/>
    <w:rsid w:val="00667204"/>
    <w:rsid w:val="00667BB2"/>
    <w:rsid w:val="00672171"/>
    <w:rsid w:val="006734CE"/>
    <w:rsid w:val="006805FD"/>
    <w:rsid w:val="00682524"/>
    <w:rsid w:val="00682DCD"/>
    <w:rsid w:val="00684CDD"/>
    <w:rsid w:val="00685039"/>
    <w:rsid w:val="00690ECF"/>
    <w:rsid w:val="0069165A"/>
    <w:rsid w:val="00692B28"/>
    <w:rsid w:val="00694A45"/>
    <w:rsid w:val="00694AD3"/>
    <w:rsid w:val="00694B02"/>
    <w:rsid w:val="00694FFD"/>
    <w:rsid w:val="006965A0"/>
    <w:rsid w:val="00697298"/>
    <w:rsid w:val="006A39EB"/>
    <w:rsid w:val="006A4753"/>
    <w:rsid w:val="006A4A36"/>
    <w:rsid w:val="006B3C1D"/>
    <w:rsid w:val="006B3CC9"/>
    <w:rsid w:val="006B40D5"/>
    <w:rsid w:val="006B40EE"/>
    <w:rsid w:val="006B64E3"/>
    <w:rsid w:val="006B6576"/>
    <w:rsid w:val="006C1182"/>
    <w:rsid w:val="006C4198"/>
    <w:rsid w:val="006C5142"/>
    <w:rsid w:val="006C652F"/>
    <w:rsid w:val="006C6CAB"/>
    <w:rsid w:val="006D6AD0"/>
    <w:rsid w:val="006D6C94"/>
    <w:rsid w:val="006E393E"/>
    <w:rsid w:val="006E54BF"/>
    <w:rsid w:val="006E6477"/>
    <w:rsid w:val="006E67B8"/>
    <w:rsid w:val="006F2FF3"/>
    <w:rsid w:val="006F34CC"/>
    <w:rsid w:val="006F48BF"/>
    <w:rsid w:val="00700811"/>
    <w:rsid w:val="00701082"/>
    <w:rsid w:val="00701709"/>
    <w:rsid w:val="00703869"/>
    <w:rsid w:val="00704E89"/>
    <w:rsid w:val="0070647A"/>
    <w:rsid w:val="00707BFB"/>
    <w:rsid w:val="0071761A"/>
    <w:rsid w:val="00717826"/>
    <w:rsid w:val="00717B13"/>
    <w:rsid w:val="00720314"/>
    <w:rsid w:val="00720AB1"/>
    <w:rsid w:val="00721009"/>
    <w:rsid w:val="0072507E"/>
    <w:rsid w:val="007256D5"/>
    <w:rsid w:val="00726201"/>
    <w:rsid w:val="0073154F"/>
    <w:rsid w:val="007322D5"/>
    <w:rsid w:val="007328B7"/>
    <w:rsid w:val="00732DDB"/>
    <w:rsid w:val="007343DC"/>
    <w:rsid w:val="00741DC2"/>
    <w:rsid w:val="00743732"/>
    <w:rsid w:val="00747895"/>
    <w:rsid w:val="00750F1A"/>
    <w:rsid w:val="007514C6"/>
    <w:rsid w:val="007526FE"/>
    <w:rsid w:val="00762E44"/>
    <w:rsid w:val="00767B42"/>
    <w:rsid w:val="00770058"/>
    <w:rsid w:val="007703BE"/>
    <w:rsid w:val="0077157E"/>
    <w:rsid w:val="007717B8"/>
    <w:rsid w:val="00773006"/>
    <w:rsid w:val="00774C1D"/>
    <w:rsid w:val="00776807"/>
    <w:rsid w:val="007775FB"/>
    <w:rsid w:val="0078421F"/>
    <w:rsid w:val="00784234"/>
    <w:rsid w:val="00786982"/>
    <w:rsid w:val="00791850"/>
    <w:rsid w:val="00793B2B"/>
    <w:rsid w:val="007943C4"/>
    <w:rsid w:val="0079648E"/>
    <w:rsid w:val="007975CC"/>
    <w:rsid w:val="007A23A6"/>
    <w:rsid w:val="007A43BE"/>
    <w:rsid w:val="007A7C19"/>
    <w:rsid w:val="007B0E59"/>
    <w:rsid w:val="007B1D83"/>
    <w:rsid w:val="007B2269"/>
    <w:rsid w:val="007B4C4A"/>
    <w:rsid w:val="007B65AA"/>
    <w:rsid w:val="007C1EF7"/>
    <w:rsid w:val="007C6034"/>
    <w:rsid w:val="007C6A5E"/>
    <w:rsid w:val="007D188C"/>
    <w:rsid w:val="007D28AA"/>
    <w:rsid w:val="007D2C35"/>
    <w:rsid w:val="007D4328"/>
    <w:rsid w:val="007D62B7"/>
    <w:rsid w:val="007D7775"/>
    <w:rsid w:val="007D7B4A"/>
    <w:rsid w:val="007E008F"/>
    <w:rsid w:val="007E2C57"/>
    <w:rsid w:val="007E30C2"/>
    <w:rsid w:val="007E49C7"/>
    <w:rsid w:val="007E6ACE"/>
    <w:rsid w:val="007E72F0"/>
    <w:rsid w:val="007E797C"/>
    <w:rsid w:val="007F0AA3"/>
    <w:rsid w:val="007F1B47"/>
    <w:rsid w:val="007F2A29"/>
    <w:rsid w:val="00803637"/>
    <w:rsid w:val="00807BC2"/>
    <w:rsid w:val="0081185A"/>
    <w:rsid w:val="008126F8"/>
    <w:rsid w:val="00813406"/>
    <w:rsid w:val="008158BB"/>
    <w:rsid w:val="0081734D"/>
    <w:rsid w:val="00817C73"/>
    <w:rsid w:val="00825D0A"/>
    <w:rsid w:val="00826E11"/>
    <w:rsid w:val="00830251"/>
    <w:rsid w:val="00831A26"/>
    <w:rsid w:val="008375EC"/>
    <w:rsid w:val="00840C8A"/>
    <w:rsid w:val="00842668"/>
    <w:rsid w:val="008427D8"/>
    <w:rsid w:val="00842A18"/>
    <w:rsid w:val="008464F0"/>
    <w:rsid w:val="00847E61"/>
    <w:rsid w:val="008512DB"/>
    <w:rsid w:val="00851A90"/>
    <w:rsid w:val="0085229A"/>
    <w:rsid w:val="00856A42"/>
    <w:rsid w:val="008600D6"/>
    <w:rsid w:val="008614C8"/>
    <w:rsid w:val="00862C33"/>
    <w:rsid w:val="008643D6"/>
    <w:rsid w:val="008648BD"/>
    <w:rsid w:val="00865A0E"/>
    <w:rsid w:val="00866087"/>
    <w:rsid w:val="008660F9"/>
    <w:rsid w:val="00866CFB"/>
    <w:rsid w:val="00871914"/>
    <w:rsid w:val="008727F8"/>
    <w:rsid w:val="0087389D"/>
    <w:rsid w:val="008757F4"/>
    <w:rsid w:val="00875C7F"/>
    <w:rsid w:val="00876AB6"/>
    <w:rsid w:val="00882DDB"/>
    <w:rsid w:val="00883800"/>
    <w:rsid w:val="00890055"/>
    <w:rsid w:val="00893E72"/>
    <w:rsid w:val="0089631D"/>
    <w:rsid w:val="008972A8"/>
    <w:rsid w:val="008A062F"/>
    <w:rsid w:val="008A33CB"/>
    <w:rsid w:val="008A70A7"/>
    <w:rsid w:val="008B0E29"/>
    <w:rsid w:val="008B2FE2"/>
    <w:rsid w:val="008B5FBD"/>
    <w:rsid w:val="008C2747"/>
    <w:rsid w:val="008C33A0"/>
    <w:rsid w:val="008C40DC"/>
    <w:rsid w:val="008C4BC7"/>
    <w:rsid w:val="008D3AD6"/>
    <w:rsid w:val="008D3D8C"/>
    <w:rsid w:val="008D44C0"/>
    <w:rsid w:val="008E0A42"/>
    <w:rsid w:val="008E286E"/>
    <w:rsid w:val="008E2970"/>
    <w:rsid w:val="008E67A8"/>
    <w:rsid w:val="008E7542"/>
    <w:rsid w:val="008F10D2"/>
    <w:rsid w:val="008F304B"/>
    <w:rsid w:val="008F332B"/>
    <w:rsid w:val="00900996"/>
    <w:rsid w:val="00900C55"/>
    <w:rsid w:val="00902895"/>
    <w:rsid w:val="00904292"/>
    <w:rsid w:val="00904D9E"/>
    <w:rsid w:val="00906F8D"/>
    <w:rsid w:val="009070A4"/>
    <w:rsid w:val="00907460"/>
    <w:rsid w:val="00907971"/>
    <w:rsid w:val="009111DF"/>
    <w:rsid w:val="00911B47"/>
    <w:rsid w:val="00911D7F"/>
    <w:rsid w:val="00920164"/>
    <w:rsid w:val="0092437D"/>
    <w:rsid w:val="00925D51"/>
    <w:rsid w:val="0093038F"/>
    <w:rsid w:val="009367E6"/>
    <w:rsid w:val="00937E26"/>
    <w:rsid w:val="00941043"/>
    <w:rsid w:val="0094183F"/>
    <w:rsid w:val="00942A38"/>
    <w:rsid w:val="00944029"/>
    <w:rsid w:val="0094427E"/>
    <w:rsid w:val="009470A3"/>
    <w:rsid w:val="0094797A"/>
    <w:rsid w:val="00951889"/>
    <w:rsid w:val="00952A30"/>
    <w:rsid w:val="00952DBF"/>
    <w:rsid w:val="009532DB"/>
    <w:rsid w:val="00954E5C"/>
    <w:rsid w:val="00964867"/>
    <w:rsid w:val="00965376"/>
    <w:rsid w:val="00965CE5"/>
    <w:rsid w:val="00965FF8"/>
    <w:rsid w:val="00973356"/>
    <w:rsid w:val="00977831"/>
    <w:rsid w:val="00981164"/>
    <w:rsid w:val="00984C22"/>
    <w:rsid w:val="00986444"/>
    <w:rsid w:val="00986690"/>
    <w:rsid w:val="009939C1"/>
    <w:rsid w:val="00995098"/>
    <w:rsid w:val="0099725F"/>
    <w:rsid w:val="009A0482"/>
    <w:rsid w:val="009A0ACB"/>
    <w:rsid w:val="009A0B6C"/>
    <w:rsid w:val="009A5D06"/>
    <w:rsid w:val="009B1D6F"/>
    <w:rsid w:val="009B33B7"/>
    <w:rsid w:val="009D070F"/>
    <w:rsid w:val="009D192B"/>
    <w:rsid w:val="009D2C58"/>
    <w:rsid w:val="009D2D19"/>
    <w:rsid w:val="009D56BF"/>
    <w:rsid w:val="009D7AAC"/>
    <w:rsid w:val="009D7D9C"/>
    <w:rsid w:val="009E00CE"/>
    <w:rsid w:val="009E56F0"/>
    <w:rsid w:val="009E6D3B"/>
    <w:rsid w:val="009E76D6"/>
    <w:rsid w:val="009F04B4"/>
    <w:rsid w:val="009F2C32"/>
    <w:rsid w:val="009F39D6"/>
    <w:rsid w:val="009F61DC"/>
    <w:rsid w:val="009F6D39"/>
    <w:rsid w:val="00A008E1"/>
    <w:rsid w:val="00A031B6"/>
    <w:rsid w:val="00A06C72"/>
    <w:rsid w:val="00A07C35"/>
    <w:rsid w:val="00A12BD9"/>
    <w:rsid w:val="00A14656"/>
    <w:rsid w:val="00A15DFC"/>
    <w:rsid w:val="00A17076"/>
    <w:rsid w:val="00A17A32"/>
    <w:rsid w:val="00A22C7D"/>
    <w:rsid w:val="00A339E4"/>
    <w:rsid w:val="00A35050"/>
    <w:rsid w:val="00A351B5"/>
    <w:rsid w:val="00A41AD7"/>
    <w:rsid w:val="00A440E3"/>
    <w:rsid w:val="00A44454"/>
    <w:rsid w:val="00A45F4C"/>
    <w:rsid w:val="00A46AA5"/>
    <w:rsid w:val="00A46DCE"/>
    <w:rsid w:val="00A46E29"/>
    <w:rsid w:val="00A47E7A"/>
    <w:rsid w:val="00A5005D"/>
    <w:rsid w:val="00A50354"/>
    <w:rsid w:val="00A52D1D"/>
    <w:rsid w:val="00A52D96"/>
    <w:rsid w:val="00A53D0E"/>
    <w:rsid w:val="00A56EFD"/>
    <w:rsid w:val="00A64A83"/>
    <w:rsid w:val="00A6538D"/>
    <w:rsid w:val="00A668DA"/>
    <w:rsid w:val="00A71977"/>
    <w:rsid w:val="00A7272C"/>
    <w:rsid w:val="00A7326F"/>
    <w:rsid w:val="00A73FD1"/>
    <w:rsid w:val="00A76602"/>
    <w:rsid w:val="00A77D5D"/>
    <w:rsid w:val="00A8318C"/>
    <w:rsid w:val="00A84217"/>
    <w:rsid w:val="00A85138"/>
    <w:rsid w:val="00A85970"/>
    <w:rsid w:val="00A86BC7"/>
    <w:rsid w:val="00A87912"/>
    <w:rsid w:val="00A908B8"/>
    <w:rsid w:val="00A939A5"/>
    <w:rsid w:val="00A95125"/>
    <w:rsid w:val="00AA0ACE"/>
    <w:rsid w:val="00AA1EA2"/>
    <w:rsid w:val="00AA257E"/>
    <w:rsid w:val="00AA3E02"/>
    <w:rsid w:val="00AA5C82"/>
    <w:rsid w:val="00AA6133"/>
    <w:rsid w:val="00AB0947"/>
    <w:rsid w:val="00AB164A"/>
    <w:rsid w:val="00AB2B37"/>
    <w:rsid w:val="00AB4379"/>
    <w:rsid w:val="00AC029C"/>
    <w:rsid w:val="00AC35F7"/>
    <w:rsid w:val="00AC4DA4"/>
    <w:rsid w:val="00AC59BC"/>
    <w:rsid w:val="00AC5B81"/>
    <w:rsid w:val="00AD1B13"/>
    <w:rsid w:val="00AD1C93"/>
    <w:rsid w:val="00AD31FC"/>
    <w:rsid w:val="00AD3358"/>
    <w:rsid w:val="00AD4867"/>
    <w:rsid w:val="00AD6312"/>
    <w:rsid w:val="00AE1F0A"/>
    <w:rsid w:val="00AE2331"/>
    <w:rsid w:val="00AE5553"/>
    <w:rsid w:val="00AE76F6"/>
    <w:rsid w:val="00AE785C"/>
    <w:rsid w:val="00AE78B4"/>
    <w:rsid w:val="00AF1EFE"/>
    <w:rsid w:val="00AF43AE"/>
    <w:rsid w:val="00AF5215"/>
    <w:rsid w:val="00AF5EE6"/>
    <w:rsid w:val="00AF715D"/>
    <w:rsid w:val="00B00E9E"/>
    <w:rsid w:val="00B01BF1"/>
    <w:rsid w:val="00B02C30"/>
    <w:rsid w:val="00B0383A"/>
    <w:rsid w:val="00B06615"/>
    <w:rsid w:val="00B10B50"/>
    <w:rsid w:val="00B11E7C"/>
    <w:rsid w:val="00B14288"/>
    <w:rsid w:val="00B17D04"/>
    <w:rsid w:val="00B2199F"/>
    <w:rsid w:val="00B231C9"/>
    <w:rsid w:val="00B23A18"/>
    <w:rsid w:val="00B24B51"/>
    <w:rsid w:val="00B33D5E"/>
    <w:rsid w:val="00B41276"/>
    <w:rsid w:val="00B430C8"/>
    <w:rsid w:val="00B441A4"/>
    <w:rsid w:val="00B47384"/>
    <w:rsid w:val="00B51BC7"/>
    <w:rsid w:val="00B55C3C"/>
    <w:rsid w:val="00B61A0B"/>
    <w:rsid w:val="00B62CF8"/>
    <w:rsid w:val="00B6679C"/>
    <w:rsid w:val="00B67D2E"/>
    <w:rsid w:val="00B77D09"/>
    <w:rsid w:val="00B77EA4"/>
    <w:rsid w:val="00B77F87"/>
    <w:rsid w:val="00B803FF"/>
    <w:rsid w:val="00B81EB3"/>
    <w:rsid w:val="00B8246D"/>
    <w:rsid w:val="00B8250B"/>
    <w:rsid w:val="00B82AD0"/>
    <w:rsid w:val="00B82E97"/>
    <w:rsid w:val="00B84CAC"/>
    <w:rsid w:val="00B85A4F"/>
    <w:rsid w:val="00B86820"/>
    <w:rsid w:val="00B90DAB"/>
    <w:rsid w:val="00B91BFB"/>
    <w:rsid w:val="00B92A7F"/>
    <w:rsid w:val="00B92FBE"/>
    <w:rsid w:val="00B932C8"/>
    <w:rsid w:val="00B945EB"/>
    <w:rsid w:val="00B9549E"/>
    <w:rsid w:val="00BA00D2"/>
    <w:rsid w:val="00BA0B5A"/>
    <w:rsid w:val="00BA3594"/>
    <w:rsid w:val="00BA504E"/>
    <w:rsid w:val="00BA703E"/>
    <w:rsid w:val="00BB20CE"/>
    <w:rsid w:val="00BB7414"/>
    <w:rsid w:val="00BC4BC5"/>
    <w:rsid w:val="00BC7C24"/>
    <w:rsid w:val="00BD5983"/>
    <w:rsid w:val="00BE0474"/>
    <w:rsid w:val="00BF24A1"/>
    <w:rsid w:val="00BF2A14"/>
    <w:rsid w:val="00BF2D7C"/>
    <w:rsid w:val="00BF43B7"/>
    <w:rsid w:val="00BF6B42"/>
    <w:rsid w:val="00BF6BC1"/>
    <w:rsid w:val="00BF7FF5"/>
    <w:rsid w:val="00C04D0F"/>
    <w:rsid w:val="00C053CA"/>
    <w:rsid w:val="00C10EAE"/>
    <w:rsid w:val="00C12081"/>
    <w:rsid w:val="00C1311B"/>
    <w:rsid w:val="00C148CE"/>
    <w:rsid w:val="00C16D5F"/>
    <w:rsid w:val="00C20562"/>
    <w:rsid w:val="00C322B9"/>
    <w:rsid w:val="00C332EE"/>
    <w:rsid w:val="00C33B90"/>
    <w:rsid w:val="00C3556F"/>
    <w:rsid w:val="00C35A47"/>
    <w:rsid w:val="00C365B4"/>
    <w:rsid w:val="00C40054"/>
    <w:rsid w:val="00C425A2"/>
    <w:rsid w:val="00C43DEF"/>
    <w:rsid w:val="00C47889"/>
    <w:rsid w:val="00C5100C"/>
    <w:rsid w:val="00C52B9B"/>
    <w:rsid w:val="00C55943"/>
    <w:rsid w:val="00C622EA"/>
    <w:rsid w:val="00C662F3"/>
    <w:rsid w:val="00C708D3"/>
    <w:rsid w:val="00C73672"/>
    <w:rsid w:val="00C80532"/>
    <w:rsid w:val="00C80F25"/>
    <w:rsid w:val="00C8633F"/>
    <w:rsid w:val="00C87919"/>
    <w:rsid w:val="00C91574"/>
    <w:rsid w:val="00C91666"/>
    <w:rsid w:val="00C92D1F"/>
    <w:rsid w:val="00C9471B"/>
    <w:rsid w:val="00C97D22"/>
    <w:rsid w:val="00CA1D0B"/>
    <w:rsid w:val="00CA27DC"/>
    <w:rsid w:val="00CA2E15"/>
    <w:rsid w:val="00CA3257"/>
    <w:rsid w:val="00CA376A"/>
    <w:rsid w:val="00CA4A69"/>
    <w:rsid w:val="00CA5D5D"/>
    <w:rsid w:val="00CB0A2A"/>
    <w:rsid w:val="00CB146F"/>
    <w:rsid w:val="00CB2ADC"/>
    <w:rsid w:val="00CB6E10"/>
    <w:rsid w:val="00CB71F4"/>
    <w:rsid w:val="00CC1465"/>
    <w:rsid w:val="00CC2C3F"/>
    <w:rsid w:val="00CC38C4"/>
    <w:rsid w:val="00CC4F15"/>
    <w:rsid w:val="00CC644F"/>
    <w:rsid w:val="00CD03C2"/>
    <w:rsid w:val="00CD1DB7"/>
    <w:rsid w:val="00CD2D3E"/>
    <w:rsid w:val="00CD2D78"/>
    <w:rsid w:val="00CD543E"/>
    <w:rsid w:val="00CD743B"/>
    <w:rsid w:val="00CE43EF"/>
    <w:rsid w:val="00CE4BFD"/>
    <w:rsid w:val="00CE5870"/>
    <w:rsid w:val="00CE6514"/>
    <w:rsid w:val="00CF19F2"/>
    <w:rsid w:val="00CF2134"/>
    <w:rsid w:val="00CF377E"/>
    <w:rsid w:val="00CF40C7"/>
    <w:rsid w:val="00CF551E"/>
    <w:rsid w:val="00CF587B"/>
    <w:rsid w:val="00CF6D83"/>
    <w:rsid w:val="00D0047C"/>
    <w:rsid w:val="00D00A46"/>
    <w:rsid w:val="00D01EDE"/>
    <w:rsid w:val="00D04E25"/>
    <w:rsid w:val="00D04F03"/>
    <w:rsid w:val="00D05588"/>
    <w:rsid w:val="00D06974"/>
    <w:rsid w:val="00D06E65"/>
    <w:rsid w:val="00D07E19"/>
    <w:rsid w:val="00D10E41"/>
    <w:rsid w:val="00D22875"/>
    <w:rsid w:val="00D24277"/>
    <w:rsid w:val="00D25729"/>
    <w:rsid w:val="00D25C5E"/>
    <w:rsid w:val="00D30730"/>
    <w:rsid w:val="00D33193"/>
    <w:rsid w:val="00D34A1A"/>
    <w:rsid w:val="00D37AC7"/>
    <w:rsid w:val="00D458D2"/>
    <w:rsid w:val="00D463C7"/>
    <w:rsid w:val="00D501FB"/>
    <w:rsid w:val="00D50945"/>
    <w:rsid w:val="00D54502"/>
    <w:rsid w:val="00D567C9"/>
    <w:rsid w:val="00D61141"/>
    <w:rsid w:val="00D628F1"/>
    <w:rsid w:val="00D63D18"/>
    <w:rsid w:val="00D65EEA"/>
    <w:rsid w:val="00D70468"/>
    <w:rsid w:val="00D70710"/>
    <w:rsid w:val="00D70857"/>
    <w:rsid w:val="00D708B1"/>
    <w:rsid w:val="00D817BC"/>
    <w:rsid w:val="00D82039"/>
    <w:rsid w:val="00D87C23"/>
    <w:rsid w:val="00D90F26"/>
    <w:rsid w:val="00D91C8A"/>
    <w:rsid w:val="00D928FB"/>
    <w:rsid w:val="00D96D0D"/>
    <w:rsid w:val="00DA0D00"/>
    <w:rsid w:val="00DA1C8A"/>
    <w:rsid w:val="00DA2710"/>
    <w:rsid w:val="00DA6CA5"/>
    <w:rsid w:val="00DB0D3D"/>
    <w:rsid w:val="00DB38DD"/>
    <w:rsid w:val="00DB79E9"/>
    <w:rsid w:val="00DC1102"/>
    <w:rsid w:val="00DC43D7"/>
    <w:rsid w:val="00DC4E88"/>
    <w:rsid w:val="00DC7107"/>
    <w:rsid w:val="00DC738D"/>
    <w:rsid w:val="00DD19D9"/>
    <w:rsid w:val="00DD3D75"/>
    <w:rsid w:val="00DD6943"/>
    <w:rsid w:val="00DD7C47"/>
    <w:rsid w:val="00DE0678"/>
    <w:rsid w:val="00DE0AC8"/>
    <w:rsid w:val="00DE6F57"/>
    <w:rsid w:val="00DE704A"/>
    <w:rsid w:val="00DF13A4"/>
    <w:rsid w:val="00DF4F75"/>
    <w:rsid w:val="00DF5EB3"/>
    <w:rsid w:val="00E019C0"/>
    <w:rsid w:val="00E120E0"/>
    <w:rsid w:val="00E1537D"/>
    <w:rsid w:val="00E1586F"/>
    <w:rsid w:val="00E17380"/>
    <w:rsid w:val="00E23205"/>
    <w:rsid w:val="00E24BA2"/>
    <w:rsid w:val="00E305FC"/>
    <w:rsid w:val="00E3207F"/>
    <w:rsid w:val="00E347F7"/>
    <w:rsid w:val="00E3492F"/>
    <w:rsid w:val="00E3766A"/>
    <w:rsid w:val="00E40A83"/>
    <w:rsid w:val="00E41B10"/>
    <w:rsid w:val="00E43391"/>
    <w:rsid w:val="00E44FF3"/>
    <w:rsid w:val="00E543E7"/>
    <w:rsid w:val="00E55BD1"/>
    <w:rsid w:val="00E56166"/>
    <w:rsid w:val="00E617A9"/>
    <w:rsid w:val="00E61AFD"/>
    <w:rsid w:val="00E62F73"/>
    <w:rsid w:val="00E63B14"/>
    <w:rsid w:val="00E6610E"/>
    <w:rsid w:val="00E67B0A"/>
    <w:rsid w:val="00E70E98"/>
    <w:rsid w:val="00E71C73"/>
    <w:rsid w:val="00E75224"/>
    <w:rsid w:val="00E758FD"/>
    <w:rsid w:val="00E76356"/>
    <w:rsid w:val="00E819A1"/>
    <w:rsid w:val="00E84D6C"/>
    <w:rsid w:val="00E866C5"/>
    <w:rsid w:val="00E86754"/>
    <w:rsid w:val="00E91EB4"/>
    <w:rsid w:val="00E95621"/>
    <w:rsid w:val="00E971C5"/>
    <w:rsid w:val="00EA0601"/>
    <w:rsid w:val="00EA1F65"/>
    <w:rsid w:val="00EA42F5"/>
    <w:rsid w:val="00EA43A8"/>
    <w:rsid w:val="00EA6B0D"/>
    <w:rsid w:val="00EA786A"/>
    <w:rsid w:val="00EA7A82"/>
    <w:rsid w:val="00EB5007"/>
    <w:rsid w:val="00EB5420"/>
    <w:rsid w:val="00EB7333"/>
    <w:rsid w:val="00EB7EC6"/>
    <w:rsid w:val="00EC1AB3"/>
    <w:rsid w:val="00EC23A3"/>
    <w:rsid w:val="00EC48E9"/>
    <w:rsid w:val="00ED1B93"/>
    <w:rsid w:val="00ED1C0A"/>
    <w:rsid w:val="00ED1C58"/>
    <w:rsid w:val="00ED2F71"/>
    <w:rsid w:val="00ED453B"/>
    <w:rsid w:val="00ED6D87"/>
    <w:rsid w:val="00EE420E"/>
    <w:rsid w:val="00EE5793"/>
    <w:rsid w:val="00EE73DF"/>
    <w:rsid w:val="00EF0E97"/>
    <w:rsid w:val="00EF2410"/>
    <w:rsid w:val="00EF49F1"/>
    <w:rsid w:val="00EF7B30"/>
    <w:rsid w:val="00F1305C"/>
    <w:rsid w:val="00F203EB"/>
    <w:rsid w:val="00F20839"/>
    <w:rsid w:val="00F22C10"/>
    <w:rsid w:val="00F22CB4"/>
    <w:rsid w:val="00F247F3"/>
    <w:rsid w:val="00F30A21"/>
    <w:rsid w:val="00F326D7"/>
    <w:rsid w:val="00F33860"/>
    <w:rsid w:val="00F35B04"/>
    <w:rsid w:val="00F3629D"/>
    <w:rsid w:val="00F37CD2"/>
    <w:rsid w:val="00F400D0"/>
    <w:rsid w:val="00F4066C"/>
    <w:rsid w:val="00F4197D"/>
    <w:rsid w:val="00F44255"/>
    <w:rsid w:val="00F45A17"/>
    <w:rsid w:val="00F5278B"/>
    <w:rsid w:val="00F55AAF"/>
    <w:rsid w:val="00F60238"/>
    <w:rsid w:val="00F60570"/>
    <w:rsid w:val="00F7211B"/>
    <w:rsid w:val="00F73BBC"/>
    <w:rsid w:val="00F74F06"/>
    <w:rsid w:val="00F767E2"/>
    <w:rsid w:val="00F77C95"/>
    <w:rsid w:val="00F80150"/>
    <w:rsid w:val="00F841A0"/>
    <w:rsid w:val="00F86B7F"/>
    <w:rsid w:val="00F872A9"/>
    <w:rsid w:val="00F94992"/>
    <w:rsid w:val="00F966E0"/>
    <w:rsid w:val="00F97553"/>
    <w:rsid w:val="00FA04A4"/>
    <w:rsid w:val="00FA197C"/>
    <w:rsid w:val="00FA51FD"/>
    <w:rsid w:val="00FA5FCE"/>
    <w:rsid w:val="00FB0844"/>
    <w:rsid w:val="00FB17C0"/>
    <w:rsid w:val="00FB1E05"/>
    <w:rsid w:val="00FB20CC"/>
    <w:rsid w:val="00FB2DAD"/>
    <w:rsid w:val="00FB7455"/>
    <w:rsid w:val="00FC29B2"/>
    <w:rsid w:val="00FC6C24"/>
    <w:rsid w:val="00FD0B4A"/>
    <w:rsid w:val="00FD1E84"/>
    <w:rsid w:val="00FD28B1"/>
    <w:rsid w:val="00FE07DB"/>
    <w:rsid w:val="00FE32C6"/>
    <w:rsid w:val="00FE56E8"/>
    <w:rsid w:val="00FE5EE6"/>
    <w:rsid w:val="00FE63AE"/>
    <w:rsid w:val="00FE6BA0"/>
    <w:rsid w:val="00FF078D"/>
    <w:rsid w:val="00FF28BC"/>
    <w:rsid w:val="00FF4CBC"/>
    <w:rsid w:val="00FF6C28"/>
    <w:rsid w:val="00FF716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time"/>
  <w:smartTagType w:namespaceuri="urn:schemas-microsoft-com:office:smarttags" w:name="metricconverter"/>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uiPriority="0"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3" w:uiPriority="0"/>
    <w:lsdException w:name="FollowedHyperlink" w:uiPriority="0"/>
    <w:lsdException w:name="Strong" w:semiHidden="0" w:uiPriority="0" w:unhideWhenUsed="0"/>
    <w:lsdException w:name="Emphasis" w:semiHidden="0" w:uiPriority="0" w:unhideWhenUsed="0"/>
    <w:lsdException w:name="Document Map" w:uiPriority="0"/>
    <w:lsdException w:name="Normal (Web)" w:uiPriority="0"/>
    <w:lsdException w:name="annotation subject" w:uiPriority="0"/>
    <w:lsdException w:name="Table List 1"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E286E"/>
    <w:pPr>
      <w:widowControl w:val="0"/>
      <w:spacing w:after="0" w:line="360" w:lineRule="auto"/>
      <w:jc w:val="both"/>
    </w:pPr>
    <w:rPr>
      <w:rFonts w:ascii="Arial" w:eastAsia="Times New Roman" w:hAnsi="Arial" w:cs="Times New Roman"/>
      <w:sz w:val="24"/>
      <w:szCs w:val="24"/>
    </w:rPr>
  </w:style>
  <w:style w:type="paragraph" w:styleId="Ttulo1">
    <w:name w:val="heading 1"/>
    <w:basedOn w:val="Normal"/>
    <w:next w:val="EstiloPrimeiralinha075cm"/>
    <w:link w:val="Ttulo1Char"/>
    <w:qFormat/>
    <w:rsid w:val="008E286E"/>
    <w:pPr>
      <w:pageBreakBefore/>
      <w:numPr>
        <w:numId w:val="11"/>
      </w:numPr>
      <w:tabs>
        <w:tab w:val="left" w:pos="425"/>
      </w:tabs>
      <w:outlineLvl w:val="0"/>
    </w:pPr>
    <w:rPr>
      <w:rFonts w:cs="Arial"/>
      <w:b/>
      <w:caps/>
    </w:rPr>
  </w:style>
  <w:style w:type="paragraph" w:styleId="Ttulo2">
    <w:name w:val="heading 2"/>
    <w:basedOn w:val="Normal"/>
    <w:next w:val="EstiloPrimeiralinha075cm"/>
    <w:link w:val="Ttulo2Char"/>
    <w:autoRedefine/>
    <w:qFormat/>
    <w:rsid w:val="00513070"/>
    <w:pPr>
      <w:numPr>
        <w:ilvl w:val="1"/>
        <w:numId w:val="11"/>
      </w:numPr>
      <w:tabs>
        <w:tab w:val="left" w:pos="709"/>
      </w:tabs>
      <w:spacing w:before="360"/>
      <w:outlineLvl w:val="1"/>
    </w:pPr>
    <w:rPr>
      <w:b/>
    </w:rPr>
  </w:style>
  <w:style w:type="paragraph" w:styleId="Ttulo3">
    <w:name w:val="heading 3"/>
    <w:basedOn w:val="Normal"/>
    <w:next w:val="EstiloPrimeiralinha075cm"/>
    <w:link w:val="Ttulo3Char"/>
    <w:autoRedefine/>
    <w:qFormat/>
    <w:rsid w:val="000251A5"/>
    <w:pPr>
      <w:keepNext/>
      <w:numPr>
        <w:ilvl w:val="2"/>
        <w:numId w:val="11"/>
      </w:numPr>
      <w:tabs>
        <w:tab w:val="left" w:pos="1134"/>
      </w:tabs>
      <w:spacing w:before="240"/>
      <w:outlineLvl w:val="2"/>
    </w:pPr>
    <w:rPr>
      <w:rFonts w:cs="Arial"/>
      <w:b/>
      <w:bCs/>
      <w:szCs w:val="26"/>
    </w:rPr>
  </w:style>
  <w:style w:type="paragraph" w:styleId="Ttulo4">
    <w:name w:val="heading 4"/>
    <w:basedOn w:val="Normal"/>
    <w:next w:val="EstiloPrimeiralinha075cm"/>
    <w:link w:val="Ttulo4Char"/>
    <w:qFormat/>
    <w:rsid w:val="00CA4A69"/>
    <w:pPr>
      <w:keepNext/>
      <w:numPr>
        <w:ilvl w:val="3"/>
        <w:numId w:val="11"/>
      </w:numPr>
      <w:tabs>
        <w:tab w:val="left" w:pos="426"/>
      </w:tabs>
      <w:spacing w:before="120"/>
      <w:outlineLvl w:val="3"/>
    </w:pPr>
    <w:rPr>
      <w:b/>
      <w:bCs/>
      <w:szCs w:val="28"/>
    </w:rPr>
  </w:style>
  <w:style w:type="paragraph" w:styleId="Ttulo5">
    <w:name w:val="heading 5"/>
    <w:basedOn w:val="Normal"/>
    <w:next w:val="EstiloPrimeiralinha075cm"/>
    <w:link w:val="Ttulo5Char"/>
    <w:qFormat/>
    <w:rsid w:val="008E286E"/>
    <w:pPr>
      <w:keepNext/>
      <w:numPr>
        <w:ilvl w:val="4"/>
        <w:numId w:val="11"/>
      </w:numPr>
      <w:spacing w:before="60"/>
      <w:outlineLvl w:val="4"/>
    </w:pPr>
  </w:style>
  <w:style w:type="paragraph" w:styleId="Ttulo6">
    <w:name w:val="heading 6"/>
    <w:basedOn w:val="Ttulo5"/>
    <w:next w:val="EstiloPrimeiralinha075cm"/>
    <w:link w:val="Ttulo6Char"/>
    <w:qFormat/>
    <w:rsid w:val="008E286E"/>
    <w:pPr>
      <w:numPr>
        <w:ilvl w:val="5"/>
      </w:numPr>
      <w:tabs>
        <w:tab w:val="left" w:pos="284"/>
      </w:tabs>
      <w:outlineLvl w:val="5"/>
    </w:pPr>
    <w:rPr>
      <w:bCs/>
    </w:rPr>
  </w:style>
  <w:style w:type="paragraph" w:styleId="Ttulo7">
    <w:name w:val="heading 7"/>
    <w:basedOn w:val="Normal"/>
    <w:next w:val="Normal"/>
    <w:link w:val="Ttulo7Char"/>
    <w:qFormat/>
    <w:rsid w:val="008E286E"/>
    <w:pPr>
      <w:keepNext/>
      <w:numPr>
        <w:ilvl w:val="6"/>
        <w:numId w:val="11"/>
      </w:numPr>
      <w:spacing w:line="240" w:lineRule="auto"/>
      <w:jc w:val="left"/>
      <w:outlineLvl w:val="6"/>
    </w:pPr>
    <w:rPr>
      <w:rFonts w:cs="Arial"/>
      <w:b/>
      <w:snapToGrid w:val="0"/>
      <w:color w:val="000000"/>
    </w:rPr>
  </w:style>
  <w:style w:type="paragraph" w:styleId="Ttulo8">
    <w:name w:val="heading 8"/>
    <w:basedOn w:val="Normal"/>
    <w:next w:val="Normal"/>
    <w:link w:val="Ttulo8Char"/>
    <w:qFormat/>
    <w:rsid w:val="008E286E"/>
    <w:pPr>
      <w:keepNext/>
      <w:numPr>
        <w:ilvl w:val="7"/>
        <w:numId w:val="11"/>
      </w:numPr>
      <w:outlineLvl w:val="7"/>
    </w:pPr>
    <w:rPr>
      <w:b/>
      <w:bCs/>
      <w:i/>
      <w:iCs/>
      <w:noProof/>
    </w:rPr>
  </w:style>
  <w:style w:type="paragraph" w:styleId="Ttulo9">
    <w:name w:val="heading 9"/>
    <w:basedOn w:val="Normal"/>
    <w:next w:val="Normal"/>
    <w:link w:val="Ttulo9Char"/>
    <w:qFormat/>
    <w:rsid w:val="008E286E"/>
    <w:pPr>
      <w:numPr>
        <w:ilvl w:val="8"/>
        <w:numId w:val="11"/>
      </w:numPr>
      <w:spacing w:before="240" w:after="60"/>
      <w:outlineLvl w:val="8"/>
    </w:pPr>
    <w:rPr>
      <w:rFonts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8E286E"/>
    <w:rPr>
      <w:rFonts w:ascii="Arial" w:eastAsia="Times New Roman" w:hAnsi="Arial" w:cs="Arial"/>
      <w:b/>
      <w:caps/>
      <w:sz w:val="24"/>
      <w:szCs w:val="24"/>
    </w:rPr>
  </w:style>
  <w:style w:type="character" w:customStyle="1" w:styleId="Ttulo2Char">
    <w:name w:val="Título 2 Char"/>
    <w:basedOn w:val="Fontepargpadro"/>
    <w:link w:val="Ttulo2"/>
    <w:rsid w:val="00513070"/>
    <w:rPr>
      <w:rFonts w:ascii="Arial" w:eastAsia="Times New Roman" w:hAnsi="Arial" w:cs="Times New Roman"/>
      <w:b/>
      <w:sz w:val="24"/>
      <w:szCs w:val="24"/>
    </w:rPr>
  </w:style>
  <w:style w:type="character" w:customStyle="1" w:styleId="Ttulo3Char">
    <w:name w:val="Título 3 Char"/>
    <w:basedOn w:val="Fontepargpadro"/>
    <w:link w:val="Ttulo3"/>
    <w:rsid w:val="000251A5"/>
    <w:rPr>
      <w:rFonts w:ascii="Arial" w:eastAsia="Times New Roman" w:hAnsi="Arial" w:cs="Arial"/>
      <w:b/>
      <w:bCs/>
      <w:sz w:val="24"/>
      <w:szCs w:val="26"/>
    </w:rPr>
  </w:style>
  <w:style w:type="character" w:customStyle="1" w:styleId="Ttulo4Char">
    <w:name w:val="Título 4 Char"/>
    <w:basedOn w:val="Fontepargpadro"/>
    <w:link w:val="Ttulo4"/>
    <w:rsid w:val="00CA4A69"/>
    <w:rPr>
      <w:rFonts w:ascii="Arial" w:eastAsia="Times New Roman" w:hAnsi="Arial" w:cs="Times New Roman"/>
      <w:b/>
      <w:bCs/>
      <w:sz w:val="24"/>
      <w:szCs w:val="28"/>
    </w:rPr>
  </w:style>
  <w:style w:type="character" w:customStyle="1" w:styleId="Ttulo5Char">
    <w:name w:val="Título 5 Char"/>
    <w:basedOn w:val="Fontepargpadro"/>
    <w:link w:val="Ttulo5"/>
    <w:rsid w:val="008E286E"/>
    <w:rPr>
      <w:rFonts w:ascii="Arial" w:eastAsia="Times New Roman" w:hAnsi="Arial" w:cs="Times New Roman"/>
      <w:sz w:val="24"/>
      <w:szCs w:val="24"/>
    </w:rPr>
  </w:style>
  <w:style w:type="character" w:customStyle="1" w:styleId="Ttulo6Char">
    <w:name w:val="Título 6 Char"/>
    <w:basedOn w:val="Fontepargpadro"/>
    <w:link w:val="Ttulo6"/>
    <w:rsid w:val="008E286E"/>
    <w:rPr>
      <w:rFonts w:ascii="Arial" w:eastAsia="Times New Roman" w:hAnsi="Arial" w:cs="Times New Roman"/>
      <w:bCs/>
      <w:sz w:val="24"/>
      <w:szCs w:val="24"/>
    </w:rPr>
  </w:style>
  <w:style w:type="character" w:customStyle="1" w:styleId="Ttulo7Char">
    <w:name w:val="Título 7 Char"/>
    <w:basedOn w:val="Fontepargpadro"/>
    <w:link w:val="Ttulo7"/>
    <w:rsid w:val="008E286E"/>
    <w:rPr>
      <w:rFonts w:ascii="Arial" w:eastAsia="Times New Roman" w:hAnsi="Arial" w:cs="Arial"/>
      <w:b/>
      <w:snapToGrid w:val="0"/>
      <w:color w:val="000000"/>
      <w:sz w:val="24"/>
      <w:szCs w:val="24"/>
    </w:rPr>
  </w:style>
  <w:style w:type="character" w:customStyle="1" w:styleId="Ttulo8Char">
    <w:name w:val="Título 8 Char"/>
    <w:basedOn w:val="Fontepargpadro"/>
    <w:link w:val="Ttulo8"/>
    <w:rsid w:val="008E286E"/>
    <w:rPr>
      <w:rFonts w:ascii="Arial" w:eastAsia="Times New Roman" w:hAnsi="Arial" w:cs="Times New Roman"/>
      <w:b/>
      <w:bCs/>
      <w:i/>
      <w:iCs/>
      <w:noProof/>
      <w:sz w:val="24"/>
      <w:szCs w:val="24"/>
    </w:rPr>
  </w:style>
  <w:style w:type="character" w:customStyle="1" w:styleId="Ttulo9Char">
    <w:name w:val="Título 9 Char"/>
    <w:basedOn w:val="Fontepargpadro"/>
    <w:link w:val="Ttulo9"/>
    <w:rsid w:val="008E286E"/>
    <w:rPr>
      <w:rFonts w:ascii="Arial" w:eastAsia="Times New Roman" w:hAnsi="Arial" w:cs="Arial"/>
    </w:rPr>
  </w:style>
  <w:style w:type="paragraph" w:styleId="Rodap">
    <w:name w:val="footer"/>
    <w:basedOn w:val="Normal"/>
    <w:link w:val="RodapChar"/>
    <w:rsid w:val="008E286E"/>
    <w:pPr>
      <w:tabs>
        <w:tab w:val="center" w:pos="4419"/>
        <w:tab w:val="right" w:pos="8838"/>
      </w:tabs>
    </w:pPr>
  </w:style>
  <w:style w:type="character" w:customStyle="1" w:styleId="RodapChar">
    <w:name w:val="Rodapé Char"/>
    <w:basedOn w:val="Fontepargpadro"/>
    <w:link w:val="Rodap"/>
    <w:rsid w:val="008E286E"/>
    <w:rPr>
      <w:rFonts w:ascii="Arial" w:eastAsia="Times New Roman" w:hAnsi="Arial" w:cs="Times New Roman"/>
      <w:sz w:val="24"/>
      <w:szCs w:val="24"/>
    </w:rPr>
  </w:style>
  <w:style w:type="character" w:styleId="Hyperlink">
    <w:name w:val="Hyperlink"/>
    <w:basedOn w:val="Fontepargpadro"/>
    <w:uiPriority w:val="99"/>
    <w:rsid w:val="008E286E"/>
    <w:rPr>
      <w:color w:val="0000FF"/>
      <w:u w:val="single"/>
    </w:rPr>
  </w:style>
  <w:style w:type="character" w:styleId="Nmerodepgina">
    <w:name w:val="page number"/>
    <w:basedOn w:val="Fontepargpadro"/>
    <w:rsid w:val="008E286E"/>
  </w:style>
  <w:style w:type="paragraph" w:styleId="Sumrio2">
    <w:name w:val="toc 2"/>
    <w:basedOn w:val="Normal"/>
    <w:next w:val="Normal"/>
    <w:autoRedefine/>
    <w:uiPriority w:val="39"/>
    <w:rsid w:val="008E286E"/>
    <w:pPr>
      <w:tabs>
        <w:tab w:val="left" w:pos="851"/>
        <w:tab w:val="right" w:leader="dot" w:pos="8789"/>
      </w:tabs>
      <w:spacing w:line="240" w:lineRule="auto"/>
      <w:ind w:left="284" w:right="-1"/>
    </w:pPr>
    <w:rPr>
      <w:rFonts w:cs="Arial"/>
      <w:i/>
      <w:noProof/>
      <w:sz w:val="22"/>
      <w:szCs w:val="22"/>
    </w:rPr>
  </w:style>
  <w:style w:type="paragraph" w:styleId="Sumrio1">
    <w:name w:val="toc 1"/>
    <w:basedOn w:val="Normal"/>
    <w:next w:val="Normal"/>
    <w:autoRedefine/>
    <w:uiPriority w:val="39"/>
    <w:rsid w:val="008E286E"/>
    <w:pPr>
      <w:tabs>
        <w:tab w:val="left" w:pos="284"/>
        <w:tab w:val="right" w:leader="dot" w:pos="8789"/>
      </w:tabs>
      <w:spacing w:before="120" w:line="240" w:lineRule="auto"/>
      <w:ind w:right="-1"/>
    </w:pPr>
    <w:rPr>
      <w:b/>
      <w:i/>
      <w:caps/>
      <w:noProof/>
    </w:rPr>
  </w:style>
  <w:style w:type="paragraph" w:styleId="Sumrio3">
    <w:name w:val="toc 3"/>
    <w:basedOn w:val="Normal"/>
    <w:next w:val="Normal"/>
    <w:autoRedefine/>
    <w:uiPriority w:val="39"/>
    <w:rsid w:val="008E286E"/>
    <w:pPr>
      <w:tabs>
        <w:tab w:val="left" w:pos="1418"/>
        <w:tab w:val="right" w:leader="dot" w:pos="8789"/>
      </w:tabs>
      <w:spacing w:line="240" w:lineRule="auto"/>
      <w:ind w:left="709" w:right="-1"/>
    </w:pPr>
    <w:rPr>
      <w:i/>
      <w:noProof/>
      <w:sz w:val="22"/>
      <w:szCs w:val="22"/>
    </w:rPr>
  </w:style>
  <w:style w:type="paragraph" w:styleId="Cabealho">
    <w:name w:val="header"/>
    <w:basedOn w:val="Normal"/>
    <w:link w:val="CabealhoChar"/>
    <w:rsid w:val="008E286E"/>
    <w:pPr>
      <w:tabs>
        <w:tab w:val="center" w:pos="4419"/>
        <w:tab w:val="right" w:pos="8838"/>
      </w:tabs>
    </w:pPr>
  </w:style>
  <w:style w:type="character" w:customStyle="1" w:styleId="CabealhoChar">
    <w:name w:val="Cabeçalho Char"/>
    <w:basedOn w:val="Fontepargpadro"/>
    <w:link w:val="Cabealho"/>
    <w:rsid w:val="008E286E"/>
    <w:rPr>
      <w:rFonts w:ascii="Arial" w:eastAsia="Times New Roman" w:hAnsi="Arial" w:cs="Times New Roman"/>
      <w:sz w:val="24"/>
      <w:szCs w:val="24"/>
    </w:rPr>
  </w:style>
  <w:style w:type="character" w:customStyle="1" w:styleId="textosub1">
    <w:name w:val="textosub1"/>
    <w:basedOn w:val="Fontepargpadro"/>
    <w:rsid w:val="008E286E"/>
    <w:rPr>
      <w:rFonts w:ascii="Verdana" w:hAnsi="Verdana" w:hint="default"/>
      <w:sz w:val="18"/>
      <w:szCs w:val="18"/>
    </w:rPr>
  </w:style>
  <w:style w:type="table" w:styleId="Tabelacomgrade">
    <w:name w:val="Table Grid"/>
    <w:basedOn w:val="Tabelanormal"/>
    <w:rsid w:val="008E286E"/>
    <w:pPr>
      <w:widowControl w:val="0"/>
      <w:spacing w:after="0" w:line="360" w:lineRule="auto"/>
      <w:jc w:val="both"/>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ig">
    <w:name w:val="Fig"/>
    <w:basedOn w:val="Normal"/>
    <w:next w:val="EstiloPrimeiralinha075cm"/>
    <w:qFormat/>
    <w:rsid w:val="008D3D8C"/>
    <w:pPr>
      <w:numPr>
        <w:numId w:val="6"/>
      </w:numPr>
      <w:spacing w:after="120" w:line="240" w:lineRule="auto"/>
      <w:ind w:left="0" w:firstLine="0"/>
      <w:jc w:val="center"/>
    </w:pPr>
    <w:rPr>
      <w:b/>
      <w:i/>
      <w:sz w:val="22"/>
      <w:szCs w:val="20"/>
    </w:rPr>
  </w:style>
  <w:style w:type="paragraph" w:styleId="Legenda">
    <w:name w:val="caption"/>
    <w:basedOn w:val="Normal"/>
    <w:next w:val="Normal"/>
    <w:qFormat/>
    <w:rsid w:val="008E286E"/>
    <w:pPr>
      <w:keepNext/>
      <w:widowControl/>
      <w:spacing w:before="120" w:line="240" w:lineRule="auto"/>
      <w:jc w:val="center"/>
    </w:pPr>
    <w:rPr>
      <w:b/>
      <w:szCs w:val="20"/>
    </w:rPr>
  </w:style>
  <w:style w:type="paragraph" w:styleId="PargrafodaLista">
    <w:name w:val="List Paragraph"/>
    <w:basedOn w:val="Normal"/>
    <w:uiPriority w:val="34"/>
    <w:qFormat/>
    <w:rsid w:val="008E286E"/>
    <w:pPr>
      <w:ind w:left="720"/>
      <w:contextualSpacing/>
    </w:pPr>
  </w:style>
  <w:style w:type="paragraph" w:customStyle="1" w:styleId="EstiloAntes6pt">
    <w:name w:val="Estilo Antes:  6 pt"/>
    <w:basedOn w:val="Normal"/>
    <w:rsid w:val="008E286E"/>
    <w:pPr>
      <w:spacing w:before="60"/>
    </w:pPr>
    <w:rPr>
      <w:szCs w:val="20"/>
    </w:rPr>
  </w:style>
  <w:style w:type="paragraph" w:customStyle="1" w:styleId="EstiloPrimeiralinha075cm">
    <w:name w:val="Estilo Primeira linha:  075 cm"/>
    <w:basedOn w:val="Normal"/>
    <w:link w:val="EstiloPrimeiralinha075cmChar"/>
    <w:qFormat/>
    <w:rsid w:val="008E286E"/>
    <w:pPr>
      <w:ind w:firstLine="425"/>
    </w:pPr>
    <w:rPr>
      <w:szCs w:val="20"/>
    </w:rPr>
  </w:style>
  <w:style w:type="paragraph" w:styleId="SemEspaamento">
    <w:name w:val="No Spacing"/>
    <w:link w:val="SemEspaamentoChar"/>
    <w:uiPriority w:val="1"/>
    <w:qFormat/>
    <w:rsid w:val="008E286E"/>
    <w:pPr>
      <w:spacing w:after="0" w:line="240" w:lineRule="auto"/>
    </w:pPr>
    <w:rPr>
      <w:rFonts w:ascii="Calibri" w:eastAsia="Times New Roman" w:hAnsi="Calibri" w:cs="Times New Roman"/>
    </w:rPr>
  </w:style>
  <w:style w:type="character" w:customStyle="1" w:styleId="SemEspaamentoChar">
    <w:name w:val="Sem Espaçamento Char"/>
    <w:link w:val="SemEspaamento"/>
    <w:uiPriority w:val="1"/>
    <w:rsid w:val="008E286E"/>
    <w:rPr>
      <w:rFonts w:ascii="Calibri" w:eastAsia="Times New Roman" w:hAnsi="Calibri" w:cs="Times New Roman"/>
    </w:rPr>
  </w:style>
  <w:style w:type="paragraph" w:customStyle="1" w:styleId="Nota">
    <w:name w:val="Nota"/>
    <w:basedOn w:val="Rodap"/>
    <w:link w:val="NotaChar"/>
    <w:qFormat/>
    <w:rsid w:val="008E286E"/>
    <w:pPr>
      <w:ind w:left="426"/>
    </w:pPr>
  </w:style>
  <w:style w:type="character" w:customStyle="1" w:styleId="NotaChar">
    <w:name w:val="Nota Char"/>
    <w:basedOn w:val="RodapChar"/>
    <w:link w:val="Nota"/>
    <w:rsid w:val="008E286E"/>
    <w:rPr>
      <w:rFonts w:ascii="Arial" w:eastAsia="Times New Roman" w:hAnsi="Arial" w:cs="Times New Roman"/>
      <w:sz w:val="24"/>
      <w:szCs w:val="24"/>
    </w:rPr>
  </w:style>
  <w:style w:type="paragraph" w:customStyle="1" w:styleId="Marcadores">
    <w:name w:val="Marcadores"/>
    <w:basedOn w:val="EstiloPrimeiralinha075cm"/>
    <w:link w:val="MarcadoresChar"/>
    <w:qFormat/>
    <w:rsid w:val="00002357"/>
    <w:pPr>
      <w:numPr>
        <w:numId w:val="9"/>
      </w:numPr>
      <w:tabs>
        <w:tab w:val="left" w:pos="284"/>
        <w:tab w:val="right" w:leader="dot" w:pos="8505"/>
      </w:tabs>
      <w:ind w:left="0" w:firstLine="0"/>
    </w:pPr>
  </w:style>
  <w:style w:type="character" w:customStyle="1" w:styleId="MarcadoresChar">
    <w:name w:val="Marcadores Char"/>
    <w:basedOn w:val="Fontepargpadro"/>
    <w:link w:val="Marcadores"/>
    <w:rsid w:val="00002357"/>
    <w:rPr>
      <w:rFonts w:ascii="Arial" w:eastAsia="Times New Roman" w:hAnsi="Arial" w:cs="Times New Roman"/>
      <w:sz w:val="24"/>
      <w:szCs w:val="20"/>
    </w:rPr>
  </w:style>
  <w:style w:type="paragraph" w:customStyle="1" w:styleId="Fonte">
    <w:name w:val="Fonte"/>
    <w:basedOn w:val="Normal"/>
    <w:link w:val="FonteChar"/>
    <w:rsid w:val="008E286E"/>
    <w:pPr>
      <w:jc w:val="left"/>
    </w:pPr>
    <w:rPr>
      <w:sz w:val="20"/>
      <w:szCs w:val="20"/>
    </w:rPr>
  </w:style>
  <w:style w:type="character" w:customStyle="1" w:styleId="FonteChar">
    <w:name w:val="Fonte Char"/>
    <w:basedOn w:val="Fontepargpadro"/>
    <w:link w:val="Fonte"/>
    <w:rsid w:val="008E286E"/>
    <w:rPr>
      <w:rFonts w:ascii="Arial" w:eastAsia="Times New Roman" w:hAnsi="Arial" w:cs="Times New Roman"/>
      <w:sz w:val="20"/>
      <w:szCs w:val="20"/>
    </w:rPr>
  </w:style>
  <w:style w:type="paragraph" w:styleId="Textodebalo">
    <w:name w:val="Balloon Text"/>
    <w:basedOn w:val="Normal"/>
    <w:link w:val="TextodebaloChar"/>
    <w:semiHidden/>
    <w:unhideWhenUsed/>
    <w:rsid w:val="008E286E"/>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8E286E"/>
    <w:rPr>
      <w:rFonts w:ascii="Tahoma" w:eastAsia="Times New Roman" w:hAnsi="Tahoma" w:cs="Tahoma"/>
      <w:sz w:val="16"/>
      <w:szCs w:val="16"/>
    </w:rPr>
  </w:style>
  <w:style w:type="paragraph" w:customStyle="1" w:styleId="Imagens">
    <w:name w:val="Imagens"/>
    <w:basedOn w:val="Normal"/>
    <w:link w:val="ImagensChar"/>
    <w:qFormat/>
    <w:rsid w:val="000328DB"/>
    <w:pPr>
      <w:spacing w:line="240" w:lineRule="auto"/>
      <w:jc w:val="center"/>
    </w:pPr>
    <w:rPr>
      <w:noProof/>
    </w:rPr>
  </w:style>
  <w:style w:type="character" w:customStyle="1" w:styleId="ImagensChar">
    <w:name w:val="Imagens Char"/>
    <w:basedOn w:val="Fontepargpadro"/>
    <w:link w:val="Imagens"/>
    <w:rsid w:val="000328DB"/>
    <w:rPr>
      <w:rFonts w:ascii="Arial" w:eastAsia="Times New Roman" w:hAnsi="Arial" w:cs="Times New Roman"/>
      <w:noProof/>
      <w:sz w:val="24"/>
      <w:szCs w:val="24"/>
    </w:rPr>
  </w:style>
  <w:style w:type="character" w:customStyle="1" w:styleId="EstiloPrimeiralinha075cmChar">
    <w:name w:val="Estilo Primeira linha:  075 cm Char"/>
    <w:basedOn w:val="Fontepargpadro"/>
    <w:link w:val="EstiloPrimeiralinha075cm"/>
    <w:rsid w:val="000362E8"/>
    <w:rPr>
      <w:rFonts w:ascii="Arial" w:eastAsia="Times New Roman" w:hAnsi="Arial" w:cs="Times New Roman"/>
      <w:sz w:val="24"/>
      <w:szCs w:val="20"/>
    </w:rPr>
  </w:style>
  <w:style w:type="character" w:styleId="nfase">
    <w:name w:val="Emphasis"/>
    <w:rsid w:val="000362E8"/>
    <w:rPr>
      <w:i/>
      <w:iCs/>
    </w:rPr>
  </w:style>
  <w:style w:type="paragraph" w:customStyle="1" w:styleId="EstiloFigura">
    <w:name w:val="Estilo Figura"/>
    <w:basedOn w:val="Normal"/>
    <w:rsid w:val="000362E8"/>
    <w:pPr>
      <w:widowControl/>
      <w:numPr>
        <w:numId w:val="7"/>
      </w:numPr>
      <w:tabs>
        <w:tab w:val="left" w:leader="dot" w:pos="7320"/>
      </w:tabs>
      <w:jc w:val="center"/>
    </w:pPr>
    <w:rPr>
      <w:sz w:val="22"/>
    </w:rPr>
  </w:style>
  <w:style w:type="paragraph" w:customStyle="1" w:styleId="Tabela">
    <w:name w:val="Tabela"/>
    <w:basedOn w:val="PargrafodaLista"/>
    <w:link w:val="TabelaChar"/>
    <w:qFormat/>
    <w:rsid w:val="00FD0B4A"/>
    <w:pPr>
      <w:numPr>
        <w:numId w:val="8"/>
      </w:numPr>
      <w:spacing w:line="240" w:lineRule="auto"/>
      <w:jc w:val="center"/>
    </w:pPr>
    <w:rPr>
      <w:bCs/>
    </w:rPr>
  </w:style>
  <w:style w:type="character" w:customStyle="1" w:styleId="TabelaChar">
    <w:name w:val="Tabela Char"/>
    <w:basedOn w:val="Fontepargpadro"/>
    <w:link w:val="Tabela"/>
    <w:rsid w:val="00FD0B4A"/>
    <w:rPr>
      <w:rFonts w:ascii="Arial" w:eastAsia="Times New Roman" w:hAnsi="Arial" w:cs="Times New Roman"/>
      <w:bCs/>
      <w:sz w:val="24"/>
      <w:szCs w:val="24"/>
    </w:rPr>
  </w:style>
  <w:style w:type="character" w:styleId="Refdecomentrio">
    <w:name w:val="annotation reference"/>
    <w:basedOn w:val="Fontepargpadro"/>
    <w:semiHidden/>
    <w:unhideWhenUsed/>
    <w:rsid w:val="00C04D0F"/>
    <w:rPr>
      <w:sz w:val="16"/>
      <w:szCs w:val="16"/>
    </w:rPr>
  </w:style>
  <w:style w:type="paragraph" w:styleId="Textodecomentrio">
    <w:name w:val="annotation text"/>
    <w:basedOn w:val="Normal"/>
    <w:link w:val="TextodecomentrioChar"/>
    <w:semiHidden/>
    <w:unhideWhenUsed/>
    <w:rsid w:val="00C04D0F"/>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C04D0F"/>
    <w:rPr>
      <w:rFonts w:ascii="Arial" w:eastAsia="Times New Roman" w:hAnsi="Arial" w:cs="Times New Roman"/>
      <w:sz w:val="20"/>
      <w:szCs w:val="20"/>
    </w:rPr>
  </w:style>
  <w:style w:type="paragraph" w:styleId="Assuntodocomentrio">
    <w:name w:val="annotation subject"/>
    <w:basedOn w:val="Textodecomentrio"/>
    <w:next w:val="Textodecomentrio"/>
    <w:link w:val="AssuntodocomentrioChar"/>
    <w:semiHidden/>
    <w:unhideWhenUsed/>
    <w:rsid w:val="00C04D0F"/>
    <w:rPr>
      <w:b/>
      <w:bCs/>
    </w:rPr>
  </w:style>
  <w:style w:type="character" w:customStyle="1" w:styleId="AssuntodocomentrioChar">
    <w:name w:val="Assunto do comentário Char"/>
    <w:basedOn w:val="TextodecomentrioChar"/>
    <w:link w:val="Assuntodocomentrio"/>
    <w:uiPriority w:val="99"/>
    <w:semiHidden/>
    <w:rsid w:val="00C04D0F"/>
    <w:rPr>
      <w:rFonts w:ascii="Arial" w:eastAsia="Times New Roman" w:hAnsi="Arial" w:cs="Times New Roman"/>
      <w:b/>
      <w:bCs/>
      <w:sz w:val="20"/>
      <w:szCs w:val="20"/>
    </w:rPr>
  </w:style>
  <w:style w:type="paragraph" w:customStyle="1" w:styleId="Default">
    <w:name w:val="Default"/>
    <w:rsid w:val="00C662F3"/>
    <w:pPr>
      <w:autoSpaceDE w:val="0"/>
      <w:autoSpaceDN w:val="0"/>
      <w:adjustRightInd w:val="0"/>
      <w:spacing w:after="0" w:line="240" w:lineRule="auto"/>
    </w:pPr>
    <w:rPr>
      <w:rFonts w:ascii="Arial" w:hAnsi="Arial" w:cs="Arial"/>
      <w:color w:val="000000"/>
      <w:sz w:val="24"/>
      <w:szCs w:val="24"/>
    </w:rPr>
  </w:style>
  <w:style w:type="paragraph" w:customStyle="1" w:styleId="1Ttulo3">
    <w:name w:val="1. Título 3"/>
    <w:basedOn w:val="Ttulo2"/>
    <w:next w:val="Normal"/>
    <w:rsid w:val="006E54BF"/>
    <w:pPr>
      <w:keepNext/>
      <w:widowControl/>
      <w:numPr>
        <w:ilvl w:val="0"/>
        <w:numId w:val="0"/>
      </w:numPr>
      <w:tabs>
        <w:tab w:val="clear" w:pos="709"/>
      </w:tabs>
      <w:spacing w:before="0" w:line="480" w:lineRule="auto"/>
    </w:pPr>
    <w:rPr>
      <w:i/>
      <w:szCs w:val="20"/>
    </w:rPr>
  </w:style>
  <w:style w:type="numbering" w:customStyle="1" w:styleId="EstiloNumerada">
    <w:name w:val="Estilo Numerada"/>
    <w:basedOn w:val="Semlista"/>
    <w:rsid w:val="00A14656"/>
    <w:pPr>
      <w:numPr>
        <w:numId w:val="12"/>
      </w:numPr>
    </w:pPr>
  </w:style>
  <w:style w:type="numbering" w:customStyle="1" w:styleId="Semlista1">
    <w:name w:val="Sem lista1"/>
    <w:next w:val="Semlista"/>
    <w:uiPriority w:val="99"/>
    <w:semiHidden/>
    <w:unhideWhenUsed/>
    <w:rsid w:val="00893E72"/>
  </w:style>
  <w:style w:type="paragraph" w:customStyle="1" w:styleId="cap">
    <w:name w:val="cap"/>
    <w:basedOn w:val="Ttulo"/>
    <w:rsid w:val="00893E72"/>
    <w:pPr>
      <w:spacing w:before="0" w:after="0"/>
      <w:outlineLvl w:val="9"/>
    </w:pPr>
    <w:rPr>
      <w:b w:val="0"/>
      <w:color w:val="000080"/>
      <w:kern w:val="0"/>
      <w:sz w:val="44"/>
      <w:szCs w:val="24"/>
    </w:rPr>
  </w:style>
  <w:style w:type="paragraph" w:styleId="Ttulo">
    <w:name w:val="Title"/>
    <w:basedOn w:val="Normal"/>
    <w:link w:val="TtuloChar"/>
    <w:rsid w:val="00893E72"/>
    <w:pPr>
      <w:spacing w:before="240" w:after="60"/>
      <w:jc w:val="center"/>
      <w:outlineLvl w:val="0"/>
    </w:pPr>
    <w:rPr>
      <w:rFonts w:cs="Arial"/>
      <w:b/>
      <w:bCs/>
      <w:kern w:val="28"/>
      <w:sz w:val="32"/>
      <w:szCs w:val="32"/>
    </w:rPr>
  </w:style>
  <w:style w:type="character" w:customStyle="1" w:styleId="TtuloChar">
    <w:name w:val="Título Char"/>
    <w:basedOn w:val="Fontepargpadro"/>
    <w:link w:val="Ttulo"/>
    <w:rsid w:val="00893E72"/>
    <w:rPr>
      <w:rFonts w:ascii="Arial" w:eastAsia="Times New Roman" w:hAnsi="Arial" w:cs="Arial"/>
      <w:b/>
      <w:bCs/>
      <w:kern w:val="28"/>
      <w:sz w:val="32"/>
      <w:szCs w:val="32"/>
    </w:rPr>
  </w:style>
  <w:style w:type="paragraph" w:styleId="MapadoDocumento">
    <w:name w:val="Document Map"/>
    <w:basedOn w:val="Normal"/>
    <w:link w:val="MapadoDocumentoChar"/>
    <w:semiHidden/>
    <w:rsid w:val="00893E72"/>
    <w:pPr>
      <w:shd w:val="clear" w:color="auto" w:fill="000080"/>
    </w:pPr>
    <w:rPr>
      <w:rFonts w:ascii="Tahoma" w:hAnsi="Tahoma" w:cs="Tahoma"/>
    </w:rPr>
  </w:style>
  <w:style w:type="character" w:customStyle="1" w:styleId="MapadoDocumentoChar">
    <w:name w:val="Mapa do Documento Char"/>
    <w:basedOn w:val="Fontepargpadro"/>
    <w:link w:val="MapadoDocumento"/>
    <w:semiHidden/>
    <w:rsid w:val="00893E72"/>
    <w:rPr>
      <w:rFonts w:ascii="Tahoma" w:eastAsia="Times New Roman" w:hAnsi="Tahoma" w:cs="Tahoma"/>
      <w:sz w:val="24"/>
      <w:szCs w:val="24"/>
      <w:shd w:val="clear" w:color="auto" w:fill="000080"/>
    </w:rPr>
  </w:style>
  <w:style w:type="paragraph" w:customStyle="1" w:styleId="parag">
    <w:name w:val="parag"/>
    <w:basedOn w:val="Corpodetexto"/>
    <w:rsid w:val="00893E72"/>
    <w:rPr>
      <w:rFonts w:cs="Arial"/>
    </w:rPr>
  </w:style>
  <w:style w:type="paragraph" w:styleId="Corpodetexto">
    <w:name w:val="Body Text"/>
    <w:basedOn w:val="Normal"/>
    <w:link w:val="CorpodetextoChar"/>
    <w:rsid w:val="00893E72"/>
    <w:pPr>
      <w:spacing w:after="120"/>
    </w:pPr>
  </w:style>
  <w:style w:type="character" w:customStyle="1" w:styleId="CorpodetextoChar">
    <w:name w:val="Corpo de texto Char"/>
    <w:basedOn w:val="Fontepargpadro"/>
    <w:link w:val="Corpodetexto"/>
    <w:rsid w:val="00893E72"/>
    <w:rPr>
      <w:rFonts w:ascii="Arial" w:eastAsia="Times New Roman" w:hAnsi="Arial" w:cs="Times New Roman"/>
      <w:sz w:val="24"/>
      <w:szCs w:val="24"/>
    </w:rPr>
  </w:style>
  <w:style w:type="paragraph" w:styleId="Corpodetexto2">
    <w:name w:val="Body Text 2"/>
    <w:aliases w:val="Corpo de texto 2 Char Char Char,Corpo de texto 2 Char Char Char Char Char Char Char Char Char Char Char Char Char"/>
    <w:basedOn w:val="Normal"/>
    <w:link w:val="Corpodetexto2Char"/>
    <w:rsid w:val="00893E72"/>
    <w:pPr>
      <w:spacing w:after="120" w:line="480" w:lineRule="auto"/>
    </w:pPr>
  </w:style>
  <w:style w:type="character" w:customStyle="1" w:styleId="Corpodetexto2Char">
    <w:name w:val="Corpo de texto 2 Char"/>
    <w:aliases w:val="Corpo de texto 2 Char Char Char Char,Corpo de texto 2 Char Char Char Char Char Char Char Char Char Char Char Char Char Char1"/>
    <w:basedOn w:val="Fontepargpadro"/>
    <w:link w:val="Corpodetexto2"/>
    <w:rsid w:val="00893E72"/>
    <w:rPr>
      <w:rFonts w:ascii="Arial" w:eastAsia="Times New Roman" w:hAnsi="Arial" w:cs="Times New Roman"/>
      <w:sz w:val="24"/>
      <w:szCs w:val="24"/>
    </w:rPr>
  </w:style>
  <w:style w:type="character" w:customStyle="1" w:styleId="paragCharCharCharCharCharCharCharCharCharCharCharCharCharCharCharCharCharCharCharCharCharCharCharCharCharCharCharCharCharCharCharCharCharChar">
    <w:name w:val="parag Char Char Char Char Char Char Char Char Char Char Char Char Char Char Char Char Char Char Char Char Char Char Char Char Char Char Char Char Char Char Char Char Char Char"/>
    <w:rsid w:val="00893E72"/>
    <w:rPr>
      <w:rFonts w:ascii="Arial" w:hAnsi="Arial" w:cs="Arial"/>
      <w:sz w:val="24"/>
      <w:szCs w:val="24"/>
      <w:lang w:val="pt-BR" w:eastAsia="pt-BR" w:bidi="ar-SA"/>
    </w:rPr>
  </w:style>
  <w:style w:type="paragraph" w:customStyle="1" w:styleId="Estilo1">
    <w:name w:val="Estilo1"/>
    <w:basedOn w:val="parag"/>
    <w:next w:val="Ttulo4"/>
    <w:rsid w:val="00893E72"/>
    <w:rPr>
      <w:b/>
      <w:sz w:val="22"/>
    </w:rPr>
  </w:style>
  <w:style w:type="paragraph" w:styleId="Sumrio4">
    <w:name w:val="toc 4"/>
    <w:basedOn w:val="Normal"/>
    <w:next w:val="Normal"/>
    <w:autoRedefine/>
    <w:uiPriority w:val="39"/>
    <w:rsid w:val="00893E72"/>
    <w:pPr>
      <w:ind w:left="720"/>
    </w:pPr>
    <w:rPr>
      <w:i/>
      <w:sz w:val="20"/>
    </w:rPr>
  </w:style>
  <w:style w:type="paragraph" w:styleId="Recuodecorpodetexto">
    <w:name w:val="Body Text Indent"/>
    <w:basedOn w:val="Normal"/>
    <w:link w:val="RecuodecorpodetextoChar"/>
    <w:rsid w:val="00893E72"/>
    <w:pPr>
      <w:spacing w:after="120"/>
      <w:ind w:left="283"/>
    </w:pPr>
  </w:style>
  <w:style w:type="character" w:customStyle="1" w:styleId="RecuodecorpodetextoChar">
    <w:name w:val="Recuo de corpo de texto Char"/>
    <w:basedOn w:val="Fontepargpadro"/>
    <w:link w:val="Recuodecorpodetexto"/>
    <w:rsid w:val="00893E72"/>
    <w:rPr>
      <w:rFonts w:ascii="Arial" w:eastAsia="Times New Roman" w:hAnsi="Arial" w:cs="Times New Roman"/>
      <w:sz w:val="24"/>
      <w:szCs w:val="24"/>
    </w:rPr>
  </w:style>
  <w:style w:type="paragraph" w:styleId="Corpodetexto3">
    <w:name w:val="Body Text 3"/>
    <w:basedOn w:val="Normal"/>
    <w:link w:val="Corpodetexto3Char"/>
    <w:rsid w:val="00893E72"/>
    <w:pPr>
      <w:spacing w:after="120"/>
    </w:pPr>
    <w:rPr>
      <w:sz w:val="16"/>
      <w:szCs w:val="16"/>
    </w:rPr>
  </w:style>
  <w:style w:type="character" w:customStyle="1" w:styleId="Corpodetexto3Char">
    <w:name w:val="Corpo de texto 3 Char"/>
    <w:basedOn w:val="Fontepargpadro"/>
    <w:link w:val="Corpodetexto3"/>
    <w:rsid w:val="00893E72"/>
    <w:rPr>
      <w:rFonts w:ascii="Arial" w:eastAsia="Times New Roman" w:hAnsi="Arial" w:cs="Times New Roman"/>
      <w:sz w:val="16"/>
      <w:szCs w:val="16"/>
    </w:rPr>
  </w:style>
  <w:style w:type="paragraph" w:customStyle="1" w:styleId="EstiloTtulo2Antes0pt">
    <w:name w:val="Estilo Título 2 + Antes:  0 pt"/>
    <w:basedOn w:val="Ttulo2"/>
    <w:rsid w:val="00893E72"/>
    <w:pPr>
      <w:spacing w:before="120" w:after="120"/>
      <w:ind w:left="576"/>
    </w:pPr>
    <w:rPr>
      <w:bCs/>
    </w:rPr>
  </w:style>
  <w:style w:type="paragraph" w:styleId="Remissivo1">
    <w:name w:val="index 1"/>
    <w:basedOn w:val="Normal"/>
    <w:next w:val="Normal"/>
    <w:autoRedefine/>
    <w:semiHidden/>
    <w:rsid w:val="00893E72"/>
    <w:pPr>
      <w:ind w:left="240" w:hanging="240"/>
    </w:pPr>
  </w:style>
  <w:style w:type="paragraph" w:styleId="Ttulodendiceremissivo">
    <w:name w:val="index heading"/>
    <w:basedOn w:val="Normal"/>
    <w:next w:val="Remissivo1"/>
    <w:semiHidden/>
    <w:rsid w:val="00893E72"/>
    <w:pPr>
      <w:widowControl/>
      <w:spacing w:line="240" w:lineRule="auto"/>
      <w:jc w:val="left"/>
    </w:pPr>
    <w:rPr>
      <w:rFonts w:ascii="Times New Roman" w:hAnsi="Times New Roman"/>
    </w:rPr>
  </w:style>
  <w:style w:type="paragraph" w:styleId="Sumrio5">
    <w:name w:val="toc 5"/>
    <w:basedOn w:val="Normal"/>
    <w:next w:val="Normal"/>
    <w:autoRedefine/>
    <w:uiPriority w:val="39"/>
    <w:rsid w:val="00893E72"/>
    <w:pPr>
      <w:widowControl/>
      <w:spacing w:line="240" w:lineRule="auto"/>
      <w:ind w:left="960"/>
      <w:jc w:val="left"/>
    </w:pPr>
    <w:rPr>
      <w:rFonts w:ascii="Times New Roman" w:hAnsi="Times New Roman"/>
    </w:rPr>
  </w:style>
  <w:style w:type="paragraph" w:styleId="Sumrio6">
    <w:name w:val="toc 6"/>
    <w:basedOn w:val="Normal"/>
    <w:next w:val="Normal"/>
    <w:autoRedefine/>
    <w:uiPriority w:val="39"/>
    <w:rsid w:val="00893E72"/>
    <w:pPr>
      <w:widowControl/>
      <w:spacing w:line="240" w:lineRule="auto"/>
      <w:ind w:left="1200"/>
      <w:jc w:val="left"/>
    </w:pPr>
    <w:rPr>
      <w:rFonts w:ascii="Times New Roman" w:hAnsi="Times New Roman"/>
    </w:rPr>
  </w:style>
  <w:style w:type="paragraph" w:styleId="Sumrio7">
    <w:name w:val="toc 7"/>
    <w:basedOn w:val="Normal"/>
    <w:next w:val="Normal"/>
    <w:autoRedefine/>
    <w:uiPriority w:val="39"/>
    <w:rsid w:val="00893E72"/>
    <w:pPr>
      <w:widowControl/>
      <w:spacing w:line="240" w:lineRule="auto"/>
      <w:ind w:left="1440"/>
      <w:jc w:val="left"/>
    </w:pPr>
    <w:rPr>
      <w:rFonts w:ascii="Times New Roman" w:hAnsi="Times New Roman"/>
    </w:rPr>
  </w:style>
  <w:style w:type="paragraph" w:styleId="Sumrio8">
    <w:name w:val="toc 8"/>
    <w:basedOn w:val="Normal"/>
    <w:next w:val="Normal"/>
    <w:autoRedefine/>
    <w:uiPriority w:val="39"/>
    <w:rsid w:val="00893E72"/>
    <w:pPr>
      <w:widowControl/>
      <w:spacing w:line="240" w:lineRule="auto"/>
      <w:ind w:left="1680"/>
      <w:jc w:val="left"/>
    </w:pPr>
    <w:rPr>
      <w:rFonts w:ascii="Times New Roman" w:hAnsi="Times New Roman"/>
    </w:rPr>
  </w:style>
  <w:style w:type="paragraph" w:styleId="Sumrio9">
    <w:name w:val="toc 9"/>
    <w:basedOn w:val="Normal"/>
    <w:next w:val="Normal"/>
    <w:autoRedefine/>
    <w:uiPriority w:val="39"/>
    <w:rsid w:val="00893E72"/>
    <w:pPr>
      <w:widowControl/>
      <w:spacing w:line="240" w:lineRule="auto"/>
      <w:ind w:left="1920"/>
      <w:jc w:val="left"/>
    </w:pPr>
    <w:rPr>
      <w:rFonts w:ascii="Times New Roman" w:hAnsi="Times New Roman"/>
    </w:rPr>
  </w:style>
  <w:style w:type="character" w:styleId="HiperlinkVisitado">
    <w:name w:val="FollowedHyperlink"/>
    <w:rsid w:val="00893E72"/>
    <w:rPr>
      <w:color w:val="800080"/>
      <w:u w:val="single"/>
    </w:rPr>
  </w:style>
  <w:style w:type="paragraph" w:customStyle="1" w:styleId="textosub">
    <w:name w:val="textosub"/>
    <w:basedOn w:val="Normal"/>
    <w:rsid w:val="00893E72"/>
    <w:pPr>
      <w:widowControl/>
      <w:spacing w:before="100" w:beforeAutospacing="1" w:after="100" w:afterAutospacing="1" w:line="240" w:lineRule="auto"/>
      <w:jc w:val="left"/>
    </w:pPr>
    <w:rPr>
      <w:rFonts w:ascii="Verdana" w:hAnsi="Verdana"/>
      <w:sz w:val="18"/>
      <w:szCs w:val="18"/>
    </w:rPr>
  </w:style>
  <w:style w:type="character" w:styleId="Forte">
    <w:name w:val="Strong"/>
    <w:rsid w:val="00893E72"/>
    <w:rPr>
      <w:b/>
      <w:bCs/>
    </w:rPr>
  </w:style>
  <w:style w:type="paragraph" w:styleId="NormalWeb">
    <w:name w:val="Normal (Web)"/>
    <w:basedOn w:val="Normal"/>
    <w:rsid w:val="00893E72"/>
    <w:pPr>
      <w:widowControl/>
      <w:spacing w:before="100" w:beforeAutospacing="1" w:after="100" w:afterAutospacing="1" w:line="240" w:lineRule="auto"/>
      <w:jc w:val="left"/>
    </w:pPr>
    <w:rPr>
      <w:rFonts w:ascii="Times New Roman" w:hAnsi="Times New Roman"/>
    </w:rPr>
  </w:style>
  <w:style w:type="paragraph" w:customStyle="1" w:styleId="n">
    <w:name w:val="n"/>
    <w:basedOn w:val="Ttulo1"/>
    <w:rsid w:val="00893E72"/>
    <w:pPr>
      <w:pageBreakBefore w:val="0"/>
      <w:widowControl/>
      <w:ind w:left="432"/>
    </w:pPr>
    <w:rPr>
      <w:rFonts w:cs="Times New Roman"/>
      <w:caps w:val="0"/>
      <w14:shadow w14:blurRad="50800" w14:dist="38100" w14:dir="2700000" w14:sx="100000" w14:sy="100000" w14:kx="0" w14:ky="0" w14:algn="tl">
        <w14:srgbClr w14:val="000000">
          <w14:alpha w14:val="60000"/>
        </w14:srgbClr>
      </w14:shadow>
    </w:rPr>
  </w:style>
  <w:style w:type="paragraph" w:styleId="Subttulo">
    <w:name w:val="Subtitle"/>
    <w:basedOn w:val="Normal"/>
    <w:link w:val="SubttuloChar"/>
    <w:rsid w:val="00893E72"/>
    <w:pPr>
      <w:widowControl/>
      <w:jc w:val="center"/>
    </w:pPr>
    <w:rPr>
      <w:sz w:val="40"/>
    </w:rPr>
  </w:style>
  <w:style w:type="character" w:customStyle="1" w:styleId="SubttuloChar">
    <w:name w:val="Subtítulo Char"/>
    <w:basedOn w:val="Fontepargpadro"/>
    <w:link w:val="Subttulo"/>
    <w:rsid w:val="00893E72"/>
    <w:rPr>
      <w:rFonts w:ascii="Arial" w:eastAsia="Times New Roman" w:hAnsi="Arial" w:cs="Times New Roman"/>
      <w:sz w:val="40"/>
      <w:szCs w:val="24"/>
    </w:rPr>
  </w:style>
  <w:style w:type="character" w:customStyle="1" w:styleId="paragCharCharCharCharCharCharCharCharCharCharCharCharCharCharCharCharCharCharCharCharCharCharCharCharCharCharCharCharCharCharCharCharCharCharChar">
    <w:name w:val="parag Char Char Char Char Char Char Char Char Char Char Char Char Char Char Char Char Char Char Char Char Char Char Char Char Char Char Char Char Char Char Char Char Char Char Char"/>
    <w:rsid w:val="00893E72"/>
    <w:rPr>
      <w:rFonts w:ascii="Arial" w:hAnsi="Arial" w:cs="Arial"/>
      <w:noProof w:val="0"/>
      <w:sz w:val="24"/>
      <w:szCs w:val="24"/>
      <w:lang w:val="pt-BR" w:eastAsia="pt-BR" w:bidi="ar-SA"/>
    </w:rPr>
  </w:style>
  <w:style w:type="table" w:customStyle="1" w:styleId="Tabelacomgrade1">
    <w:name w:val="Tabela com grade1"/>
    <w:basedOn w:val="Tabelanormal"/>
    <w:next w:val="Tabelacomgrade"/>
    <w:rsid w:val="00893E72"/>
    <w:pPr>
      <w:widowControl w:val="0"/>
      <w:spacing w:after="0" w:line="360" w:lineRule="auto"/>
      <w:jc w:val="both"/>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stiloNegritoAntes10pt">
    <w:name w:val="Estilo Negrito Antes:  10 pt"/>
    <w:basedOn w:val="Normal"/>
    <w:rsid w:val="00893E72"/>
    <w:pPr>
      <w:spacing w:before="60"/>
    </w:pPr>
    <w:rPr>
      <w:b/>
      <w:bCs/>
      <w:szCs w:val="20"/>
    </w:rPr>
  </w:style>
  <w:style w:type="paragraph" w:customStyle="1" w:styleId="EstiloNegritoAntes10pt1">
    <w:name w:val="Estilo Negrito Antes:  10 pt1"/>
    <w:basedOn w:val="Normal"/>
    <w:rsid w:val="00893E72"/>
    <w:pPr>
      <w:spacing w:before="60"/>
    </w:pPr>
    <w:rPr>
      <w:b/>
      <w:bCs/>
      <w:szCs w:val="20"/>
    </w:rPr>
  </w:style>
  <w:style w:type="paragraph" w:customStyle="1" w:styleId="EstiloTtulo3NegritoJustificado">
    <w:name w:val="Estilo Título 3 + Negrito Justificado"/>
    <w:basedOn w:val="Ttulo3"/>
    <w:rsid w:val="00893E72"/>
    <w:pPr>
      <w:numPr>
        <w:ilvl w:val="0"/>
        <w:numId w:val="0"/>
      </w:numPr>
      <w:tabs>
        <w:tab w:val="clear" w:pos="1134"/>
        <w:tab w:val="left" w:pos="567"/>
        <w:tab w:val="left" w:pos="993"/>
      </w:tabs>
      <w:ind w:right="96"/>
      <w:jc w:val="center"/>
    </w:pPr>
    <w:rPr>
      <w:rFonts w:cs="Times New Roman"/>
      <w:bCs w:val="0"/>
      <w:sz w:val="20"/>
      <w:szCs w:val="20"/>
    </w:rPr>
  </w:style>
  <w:style w:type="character" w:customStyle="1" w:styleId="Corpodetexto2CharCharCharCharCharCharCharCharCharCharCharCharCharChar">
    <w:name w:val="Corpo de texto 2 Char Char Char Char Char Char Char Char Char Char Char Char Char Char"/>
    <w:rsid w:val="00893E72"/>
    <w:rPr>
      <w:rFonts w:ascii="Arial" w:hAnsi="Arial"/>
      <w:sz w:val="24"/>
      <w:szCs w:val="24"/>
      <w:lang w:val="pt-BR" w:eastAsia="pt-BR" w:bidi="ar-SA"/>
    </w:rPr>
  </w:style>
  <w:style w:type="paragraph" w:customStyle="1" w:styleId="BodyText21">
    <w:name w:val="Body Text 21"/>
    <w:basedOn w:val="Normal"/>
    <w:rsid w:val="00893E72"/>
    <w:pPr>
      <w:widowControl/>
      <w:tabs>
        <w:tab w:val="left" w:pos="1134"/>
      </w:tabs>
      <w:ind w:firstLine="1134"/>
    </w:pPr>
    <w:rPr>
      <w:sz w:val="20"/>
      <w:szCs w:val="20"/>
    </w:rPr>
  </w:style>
  <w:style w:type="paragraph" w:styleId="Recuodecorpodetexto3">
    <w:name w:val="Body Text Indent 3"/>
    <w:basedOn w:val="Normal"/>
    <w:link w:val="Recuodecorpodetexto3Char"/>
    <w:rsid w:val="00893E72"/>
    <w:pPr>
      <w:spacing w:after="120"/>
      <w:ind w:left="283"/>
    </w:pPr>
    <w:rPr>
      <w:sz w:val="16"/>
      <w:szCs w:val="16"/>
    </w:rPr>
  </w:style>
  <w:style w:type="character" w:customStyle="1" w:styleId="Recuodecorpodetexto3Char">
    <w:name w:val="Recuo de corpo de texto 3 Char"/>
    <w:basedOn w:val="Fontepargpadro"/>
    <w:link w:val="Recuodecorpodetexto3"/>
    <w:rsid w:val="00893E72"/>
    <w:rPr>
      <w:rFonts w:ascii="Arial" w:eastAsia="Times New Roman" w:hAnsi="Arial" w:cs="Times New Roman"/>
      <w:sz w:val="16"/>
      <w:szCs w:val="16"/>
    </w:rPr>
  </w:style>
  <w:style w:type="paragraph" w:customStyle="1" w:styleId="p0">
    <w:name w:val="p0"/>
    <w:basedOn w:val="Normal"/>
    <w:rsid w:val="00893E72"/>
    <w:pPr>
      <w:tabs>
        <w:tab w:val="left" w:pos="720"/>
      </w:tabs>
      <w:spacing w:line="240" w:lineRule="atLeast"/>
    </w:pPr>
    <w:rPr>
      <w:rFonts w:ascii="Times New Roman" w:hAnsi="Times New Roman"/>
      <w:snapToGrid w:val="0"/>
      <w:szCs w:val="20"/>
    </w:rPr>
  </w:style>
  <w:style w:type="paragraph" w:customStyle="1" w:styleId="TxBrp1">
    <w:name w:val="TxBr_p1"/>
    <w:basedOn w:val="Normal"/>
    <w:rsid w:val="00893E72"/>
    <w:pPr>
      <w:tabs>
        <w:tab w:val="left" w:pos="204"/>
      </w:tabs>
      <w:autoSpaceDE w:val="0"/>
      <w:autoSpaceDN w:val="0"/>
      <w:adjustRightInd w:val="0"/>
      <w:spacing w:line="266" w:lineRule="atLeast"/>
    </w:pPr>
    <w:rPr>
      <w:rFonts w:ascii="Times New Roman" w:hAnsi="Times New Roman"/>
      <w:sz w:val="20"/>
      <w:szCs w:val="20"/>
      <w:lang w:val="en-US"/>
    </w:rPr>
  </w:style>
  <w:style w:type="paragraph" w:customStyle="1" w:styleId="TxBrp2">
    <w:name w:val="TxBr_p2"/>
    <w:basedOn w:val="Normal"/>
    <w:rsid w:val="00893E72"/>
    <w:pPr>
      <w:tabs>
        <w:tab w:val="left" w:pos="300"/>
      </w:tabs>
      <w:autoSpaceDE w:val="0"/>
      <w:autoSpaceDN w:val="0"/>
      <w:adjustRightInd w:val="0"/>
      <w:spacing w:line="266" w:lineRule="atLeast"/>
    </w:pPr>
    <w:rPr>
      <w:rFonts w:ascii="Times New Roman" w:hAnsi="Times New Roman"/>
      <w:sz w:val="20"/>
      <w:szCs w:val="20"/>
      <w:lang w:val="en-US"/>
    </w:rPr>
  </w:style>
  <w:style w:type="paragraph" w:customStyle="1" w:styleId="TITULOREFERENCIAS">
    <w:name w:val="TITULO REFERENCIAS"/>
    <w:basedOn w:val="Normal"/>
    <w:autoRedefine/>
    <w:rsid w:val="00893E72"/>
    <w:pPr>
      <w:widowControl/>
      <w:spacing w:line="240" w:lineRule="auto"/>
    </w:pPr>
    <w:rPr>
      <w:rFonts w:ascii="Times New Roman" w:hAnsi="Times New Roman"/>
      <w:szCs w:val="20"/>
    </w:rPr>
  </w:style>
  <w:style w:type="paragraph" w:customStyle="1" w:styleId="Arial">
    <w:name w:val="Arial"/>
    <w:basedOn w:val="Normal"/>
    <w:rsid w:val="00893E72"/>
    <w:pPr>
      <w:widowControl/>
      <w:tabs>
        <w:tab w:val="left" w:pos="360"/>
        <w:tab w:val="num" w:pos="1491"/>
      </w:tabs>
      <w:autoSpaceDE w:val="0"/>
      <w:autoSpaceDN w:val="0"/>
      <w:adjustRightInd w:val="0"/>
      <w:spacing w:line="240" w:lineRule="auto"/>
      <w:ind w:left="360" w:hanging="360"/>
    </w:pPr>
    <w:rPr>
      <w:szCs w:val="20"/>
    </w:rPr>
  </w:style>
  <w:style w:type="paragraph" w:customStyle="1" w:styleId="d">
    <w:name w:val="d"/>
    <w:basedOn w:val="Normal"/>
    <w:autoRedefine/>
    <w:rsid w:val="00893E72"/>
    <w:pPr>
      <w:widowControl/>
      <w:spacing w:line="240" w:lineRule="auto"/>
    </w:pPr>
    <w:rPr>
      <w:rFonts w:ascii="Times New Roman" w:hAnsi="Times New Roman"/>
      <w:spacing w:val="8"/>
      <w:szCs w:val="20"/>
    </w:rPr>
  </w:style>
  <w:style w:type="paragraph" w:customStyle="1" w:styleId="Figura">
    <w:name w:val="Figura"/>
    <w:basedOn w:val="Normal"/>
    <w:rsid w:val="00893E72"/>
    <w:pPr>
      <w:widowControl/>
      <w:spacing w:line="240" w:lineRule="auto"/>
      <w:jc w:val="center"/>
    </w:pPr>
    <w:rPr>
      <w:rFonts w:ascii="Times New Roman" w:hAnsi="Times New Roman"/>
      <w:szCs w:val="20"/>
    </w:rPr>
  </w:style>
  <w:style w:type="paragraph" w:customStyle="1" w:styleId="Recuodecorpodetexto21">
    <w:name w:val="Recuo de corpo de texto 21"/>
    <w:basedOn w:val="Normal"/>
    <w:rsid w:val="00893E72"/>
    <w:pPr>
      <w:widowControl/>
      <w:ind w:firstLine="1134"/>
    </w:pPr>
    <w:rPr>
      <w:rFonts w:ascii="Times New Roman" w:hAnsi="Times New Roman"/>
      <w:szCs w:val="20"/>
    </w:rPr>
  </w:style>
  <w:style w:type="paragraph" w:customStyle="1" w:styleId="Corpodetexto21">
    <w:name w:val="Corpo de texto 21"/>
    <w:basedOn w:val="Normal"/>
    <w:rsid w:val="00893E72"/>
    <w:pPr>
      <w:widowControl/>
      <w:overflowPunct w:val="0"/>
      <w:autoSpaceDE w:val="0"/>
      <w:autoSpaceDN w:val="0"/>
      <w:adjustRightInd w:val="0"/>
      <w:textAlignment w:val="baseline"/>
    </w:pPr>
    <w:rPr>
      <w:szCs w:val="20"/>
    </w:rPr>
  </w:style>
  <w:style w:type="paragraph" w:customStyle="1" w:styleId="GAIA">
    <w:name w:val="GAIA"/>
    <w:basedOn w:val="Normal"/>
    <w:rsid w:val="00893E72"/>
    <w:pPr>
      <w:widowControl/>
      <w:spacing w:before="60" w:after="60" w:line="300" w:lineRule="exact"/>
    </w:pPr>
    <w:rPr>
      <w:sz w:val="22"/>
      <w:szCs w:val="20"/>
    </w:rPr>
  </w:style>
  <w:style w:type="numbering" w:customStyle="1" w:styleId="EstiloNumerada1">
    <w:name w:val="Estilo Numerada1"/>
    <w:basedOn w:val="Semlista"/>
    <w:rsid w:val="00893E72"/>
    <w:pPr>
      <w:numPr>
        <w:numId w:val="6"/>
      </w:numPr>
    </w:pPr>
  </w:style>
  <w:style w:type="paragraph" w:customStyle="1" w:styleId="capa">
    <w:name w:val="capa"/>
    <w:basedOn w:val="Ttulo"/>
    <w:rsid w:val="00893E72"/>
    <w:pPr>
      <w:widowControl/>
      <w:spacing w:before="0" w:after="0" w:line="240" w:lineRule="auto"/>
      <w:outlineLvl w:val="9"/>
    </w:pPr>
    <w:rPr>
      <w:rFonts w:cs="Times New Roman"/>
      <w:kern w:val="0"/>
      <w:sz w:val="40"/>
      <w:szCs w:val="20"/>
    </w:rPr>
  </w:style>
  <w:style w:type="table" w:styleId="Tabelaemlista1">
    <w:name w:val="Table List 1"/>
    <w:basedOn w:val="Tabelanormal"/>
    <w:rsid w:val="00893E72"/>
    <w:pPr>
      <w:widowControl w:val="0"/>
      <w:spacing w:after="0" w:line="360" w:lineRule="auto"/>
      <w:jc w:val="both"/>
    </w:pPr>
    <w:rPr>
      <w:rFonts w:ascii="Times New Roman" w:eastAsia="Times New Roman" w:hAnsi="Times New Roman"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EstiloSublinhado">
    <w:name w:val="Estilo Sublinhado"/>
    <w:basedOn w:val="Normal"/>
    <w:rsid w:val="00893E72"/>
    <w:pPr>
      <w:spacing w:before="200" w:after="200"/>
    </w:pPr>
    <w:rPr>
      <w:u w:val="single"/>
    </w:rPr>
  </w:style>
  <w:style w:type="paragraph" w:customStyle="1" w:styleId="EstiloPrimeiralinha127cm">
    <w:name w:val="Estilo Primeira linha:  127 cm"/>
    <w:basedOn w:val="Normal"/>
    <w:rsid w:val="00893E72"/>
    <w:pPr>
      <w:ind w:firstLine="397"/>
    </w:pPr>
    <w:rPr>
      <w:szCs w:val="20"/>
    </w:rPr>
  </w:style>
  <w:style w:type="character" w:customStyle="1" w:styleId="apple-converted-space">
    <w:name w:val="apple-converted-space"/>
    <w:basedOn w:val="Fontepargpadro"/>
    <w:rsid w:val="00893E72"/>
  </w:style>
  <w:style w:type="numbering" w:customStyle="1" w:styleId="EstiloNumerada2">
    <w:name w:val="Estilo Numerada2"/>
    <w:basedOn w:val="Semlista"/>
    <w:rsid w:val="00B441A4"/>
    <w:pPr>
      <w:numPr>
        <w:numId w:val="5"/>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uiPriority="0"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3" w:uiPriority="0"/>
    <w:lsdException w:name="FollowedHyperlink" w:uiPriority="0"/>
    <w:lsdException w:name="Strong" w:semiHidden="0" w:uiPriority="0" w:unhideWhenUsed="0"/>
    <w:lsdException w:name="Emphasis" w:semiHidden="0" w:uiPriority="0" w:unhideWhenUsed="0"/>
    <w:lsdException w:name="Document Map" w:uiPriority="0"/>
    <w:lsdException w:name="Normal (Web)" w:uiPriority="0"/>
    <w:lsdException w:name="annotation subject" w:uiPriority="0"/>
    <w:lsdException w:name="Table List 1"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E286E"/>
    <w:pPr>
      <w:widowControl w:val="0"/>
      <w:spacing w:after="0" w:line="360" w:lineRule="auto"/>
      <w:jc w:val="both"/>
    </w:pPr>
    <w:rPr>
      <w:rFonts w:ascii="Arial" w:eastAsia="Times New Roman" w:hAnsi="Arial" w:cs="Times New Roman"/>
      <w:sz w:val="24"/>
      <w:szCs w:val="24"/>
    </w:rPr>
  </w:style>
  <w:style w:type="paragraph" w:styleId="Ttulo1">
    <w:name w:val="heading 1"/>
    <w:basedOn w:val="Normal"/>
    <w:next w:val="EstiloPrimeiralinha075cm"/>
    <w:link w:val="Ttulo1Char"/>
    <w:qFormat/>
    <w:rsid w:val="008E286E"/>
    <w:pPr>
      <w:pageBreakBefore/>
      <w:numPr>
        <w:numId w:val="11"/>
      </w:numPr>
      <w:tabs>
        <w:tab w:val="left" w:pos="425"/>
      </w:tabs>
      <w:outlineLvl w:val="0"/>
    </w:pPr>
    <w:rPr>
      <w:rFonts w:cs="Arial"/>
      <w:b/>
      <w:caps/>
    </w:rPr>
  </w:style>
  <w:style w:type="paragraph" w:styleId="Ttulo2">
    <w:name w:val="heading 2"/>
    <w:basedOn w:val="Normal"/>
    <w:next w:val="EstiloPrimeiralinha075cm"/>
    <w:link w:val="Ttulo2Char"/>
    <w:autoRedefine/>
    <w:qFormat/>
    <w:rsid w:val="00513070"/>
    <w:pPr>
      <w:numPr>
        <w:ilvl w:val="1"/>
        <w:numId w:val="11"/>
      </w:numPr>
      <w:tabs>
        <w:tab w:val="left" w:pos="709"/>
      </w:tabs>
      <w:spacing w:before="360"/>
      <w:outlineLvl w:val="1"/>
    </w:pPr>
    <w:rPr>
      <w:b/>
    </w:rPr>
  </w:style>
  <w:style w:type="paragraph" w:styleId="Ttulo3">
    <w:name w:val="heading 3"/>
    <w:basedOn w:val="Normal"/>
    <w:next w:val="EstiloPrimeiralinha075cm"/>
    <w:link w:val="Ttulo3Char"/>
    <w:autoRedefine/>
    <w:qFormat/>
    <w:rsid w:val="000251A5"/>
    <w:pPr>
      <w:keepNext/>
      <w:numPr>
        <w:ilvl w:val="2"/>
        <w:numId w:val="11"/>
      </w:numPr>
      <w:tabs>
        <w:tab w:val="left" w:pos="1134"/>
      </w:tabs>
      <w:spacing w:before="240"/>
      <w:outlineLvl w:val="2"/>
    </w:pPr>
    <w:rPr>
      <w:rFonts w:cs="Arial"/>
      <w:b/>
      <w:bCs/>
      <w:szCs w:val="26"/>
    </w:rPr>
  </w:style>
  <w:style w:type="paragraph" w:styleId="Ttulo4">
    <w:name w:val="heading 4"/>
    <w:basedOn w:val="Normal"/>
    <w:next w:val="EstiloPrimeiralinha075cm"/>
    <w:link w:val="Ttulo4Char"/>
    <w:qFormat/>
    <w:rsid w:val="00CA4A69"/>
    <w:pPr>
      <w:keepNext/>
      <w:numPr>
        <w:ilvl w:val="3"/>
        <w:numId w:val="11"/>
      </w:numPr>
      <w:tabs>
        <w:tab w:val="left" w:pos="426"/>
      </w:tabs>
      <w:spacing w:before="120"/>
      <w:outlineLvl w:val="3"/>
    </w:pPr>
    <w:rPr>
      <w:b/>
      <w:bCs/>
      <w:szCs w:val="28"/>
    </w:rPr>
  </w:style>
  <w:style w:type="paragraph" w:styleId="Ttulo5">
    <w:name w:val="heading 5"/>
    <w:basedOn w:val="Normal"/>
    <w:next w:val="EstiloPrimeiralinha075cm"/>
    <w:link w:val="Ttulo5Char"/>
    <w:qFormat/>
    <w:rsid w:val="008E286E"/>
    <w:pPr>
      <w:keepNext/>
      <w:numPr>
        <w:ilvl w:val="4"/>
        <w:numId w:val="11"/>
      </w:numPr>
      <w:spacing w:before="60"/>
      <w:outlineLvl w:val="4"/>
    </w:pPr>
  </w:style>
  <w:style w:type="paragraph" w:styleId="Ttulo6">
    <w:name w:val="heading 6"/>
    <w:basedOn w:val="Ttulo5"/>
    <w:next w:val="EstiloPrimeiralinha075cm"/>
    <w:link w:val="Ttulo6Char"/>
    <w:qFormat/>
    <w:rsid w:val="008E286E"/>
    <w:pPr>
      <w:numPr>
        <w:ilvl w:val="5"/>
      </w:numPr>
      <w:tabs>
        <w:tab w:val="left" w:pos="284"/>
      </w:tabs>
      <w:outlineLvl w:val="5"/>
    </w:pPr>
    <w:rPr>
      <w:bCs/>
    </w:rPr>
  </w:style>
  <w:style w:type="paragraph" w:styleId="Ttulo7">
    <w:name w:val="heading 7"/>
    <w:basedOn w:val="Normal"/>
    <w:next w:val="Normal"/>
    <w:link w:val="Ttulo7Char"/>
    <w:qFormat/>
    <w:rsid w:val="008E286E"/>
    <w:pPr>
      <w:keepNext/>
      <w:numPr>
        <w:ilvl w:val="6"/>
        <w:numId w:val="11"/>
      </w:numPr>
      <w:spacing w:line="240" w:lineRule="auto"/>
      <w:jc w:val="left"/>
      <w:outlineLvl w:val="6"/>
    </w:pPr>
    <w:rPr>
      <w:rFonts w:cs="Arial"/>
      <w:b/>
      <w:snapToGrid w:val="0"/>
      <w:color w:val="000000"/>
    </w:rPr>
  </w:style>
  <w:style w:type="paragraph" w:styleId="Ttulo8">
    <w:name w:val="heading 8"/>
    <w:basedOn w:val="Normal"/>
    <w:next w:val="Normal"/>
    <w:link w:val="Ttulo8Char"/>
    <w:qFormat/>
    <w:rsid w:val="008E286E"/>
    <w:pPr>
      <w:keepNext/>
      <w:numPr>
        <w:ilvl w:val="7"/>
        <w:numId w:val="11"/>
      </w:numPr>
      <w:outlineLvl w:val="7"/>
    </w:pPr>
    <w:rPr>
      <w:b/>
      <w:bCs/>
      <w:i/>
      <w:iCs/>
      <w:noProof/>
    </w:rPr>
  </w:style>
  <w:style w:type="paragraph" w:styleId="Ttulo9">
    <w:name w:val="heading 9"/>
    <w:basedOn w:val="Normal"/>
    <w:next w:val="Normal"/>
    <w:link w:val="Ttulo9Char"/>
    <w:qFormat/>
    <w:rsid w:val="008E286E"/>
    <w:pPr>
      <w:numPr>
        <w:ilvl w:val="8"/>
        <w:numId w:val="11"/>
      </w:numPr>
      <w:spacing w:before="240" w:after="60"/>
      <w:outlineLvl w:val="8"/>
    </w:pPr>
    <w:rPr>
      <w:rFonts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8E286E"/>
    <w:rPr>
      <w:rFonts w:ascii="Arial" w:eastAsia="Times New Roman" w:hAnsi="Arial" w:cs="Arial"/>
      <w:b/>
      <w:caps/>
      <w:sz w:val="24"/>
      <w:szCs w:val="24"/>
    </w:rPr>
  </w:style>
  <w:style w:type="character" w:customStyle="1" w:styleId="Ttulo2Char">
    <w:name w:val="Título 2 Char"/>
    <w:basedOn w:val="Fontepargpadro"/>
    <w:link w:val="Ttulo2"/>
    <w:rsid w:val="00513070"/>
    <w:rPr>
      <w:rFonts w:ascii="Arial" w:eastAsia="Times New Roman" w:hAnsi="Arial" w:cs="Times New Roman"/>
      <w:b/>
      <w:sz w:val="24"/>
      <w:szCs w:val="24"/>
    </w:rPr>
  </w:style>
  <w:style w:type="character" w:customStyle="1" w:styleId="Ttulo3Char">
    <w:name w:val="Título 3 Char"/>
    <w:basedOn w:val="Fontepargpadro"/>
    <w:link w:val="Ttulo3"/>
    <w:rsid w:val="000251A5"/>
    <w:rPr>
      <w:rFonts w:ascii="Arial" w:eastAsia="Times New Roman" w:hAnsi="Arial" w:cs="Arial"/>
      <w:b/>
      <w:bCs/>
      <w:sz w:val="24"/>
      <w:szCs w:val="26"/>
    </w:rPr>
  </w:style>
  <w:style w:type="character" w:customStyle="1" w:styleId="Ttulo4Char">
    <w:name w:val="Título 4 Char"/>
    <w:basedOn w:val="Fontepargpadro"/>
    <w:link w:val="Ttulo4"/>
    <w:rsid w:val="00CA4A69"/>
    <w:rPr>
      <w:rFonts w:ascii="Arial" w:eastAsia="Times New Roman" w:hAnsi="Arial" w:cs="Times New Roman"/>
      <w:b/>
      <w:bCs/>
      <w:sz w:val="24"/>
      <w:szCs w:val="28"/>
    </w:rPr>
  </w:style>
  <w:style w:type="character" w:customStyle="1" w:styleId="Ttulo5Char">
    <w:name w:val="Título 5 Char"/>
    <w:basedOn w:val="Fontepargpadro"/>
    <w:link w:val="Ttulo5"/>
    <w:rsid w:val="008E286E"/>
    <w:rPr>
      <w:rFonts w:ascii="Arial" w:eastAsia="Times New Roman" w:hAnsi="Arial" w:cs="Times New Roman"/>
      <w:sz w:val="24"/>
      <w:szCs w:val="24"/>
    </w:rPr>
  </w:style>
  <w:style w:type="character" w:customStyle="1" w:styleId="Ttulo6Char">
    <w:name w:val="Título 6 Char"/>
    <w:basedOn w:val="Fontepargpadro"/>
    <w:link w:val="Ttulo6"/>
    <w:rsid w:val="008E286E"/>
    <w:rPr>
      <w:rFonts w:ascii="Arial" w:eastAsia="Times New Roman" w:hAnsi="Arial" w:cs="Times New Roman"/>
      <w:bCs/>
      <w:sz w:val="24"/>
      <w:szCs w:val="24"/>
    </w:rPr>
  </w:style>
  <w:style w:type="character" w:customStyle="1" w:styleId="Ttulo7Char">
    <w:name w:val="Título 7 Char"/>
    <w:basedOn w:val="Fontepargpadro"/>
    <w:link w:val="Ttulo7"/>
    <w:rsid w:val="008E286E"/>
    <w:rPr>
      <w:rFonts w:ascii="Arial" w:eastAsia="Times New Roman" w:hAnsi="Arial" w:cs="Arial"/>
      <w:b/>
      <w:snapToGrid w:val="0"/>
      <w:color w:val="000000"/>
      <w:sz w:val="24"/>
      <w:szCs w:val="24"/>
    </w:rPr>
  </w:style>
  <w:style w:type="character" w:customStyle="1" w:styleId="Ttulo8Char">
    <w:name w:val="Título 8 Char"/>
    <w:basedOn w:val="Fontepargpadro"/>
    <w:link w:val="Ttulo8"/>
    <w:rsid w:val="008E286E"/>
    <w:rPr>
      <w:rFonts w:ascii="Arial" w:eastAsia="Times New Roman" w:hAnsi="Arial" w:cs="Times New Roman"/>
      <w:b/>
      <w:bCs/>
      <w:i/>
      <w:iCs/>
      <w:noProof/>
      <w:sz w:val="24"/>
      <w:szCs w:val="24"/>
    </w:rPr>
  </w:style>
  <w:style w:type="character" w:customStyle="1" w:styleId="Ttulo9Char">
    <w:name w:val="Título 9 Char"/>
    <w:basedOn w:val="Fontepargpadro"/>
    <w:link w:val="Ttulo9"/>
    <w:rsid w:val="008E286E"/>
    <w:rPr>
      <w:rFonts w:ascii="Arial" w:eastAsia="Times New Roman" w:hAnsi="Arial" w:cs="Arial"/>
    </w:rPr>
  </w:style>
  <w:style w:type="paragraph" w:styleId="Rodap">
    <w:name w:val="footer"/>
    <w:basedOn w:val="Normal"/>
    <w:link w:val="RodapChar"/>
    <w:rsid w:val="008E286E"/>
    <w:pPr>
      <w:tabs>
        <w:tab w:val="center" w:pos="4419"/>
        <w:tab w:val="right" w:pos="8838"/>
      </w:tabs>
    </w:pPr>
  </w:style>
  <w:style w:type="character" w:customStyle="1" w:styleId="RodapChar">
    <w:name w:val="Rodapé Char"/>
    <w:basedOn w:val="Fontepargpadro"/>
    <w:link w:val="Rodap"/>
    <w:rsid w:val="008E286E"/>
    <w:rPr>
      <w:rFonts w:ascii="Arial" w:eastAsia="Times New Roman" w:hAnsi="Arial" w:cs="Times New Roman"/>
      <w:sz w:val="24"/>
      <w:szCs w:val="24"/>
    </w:rPr>
  </w:style>
  <w:style w:type="character" w:styleId="Hyperlink">
    <w:name w:val="Hyperlink"/>
    <w:basedOn w:val="Fontepargpadro"/>
    <w:uiPriority w:val="99"/>
    <w:rsid w:val="008E286E"/>
    <w:rPr>
      <w:color w:val="0000FF"/>
      <w:u w:val="single"/>
    </w:rPr>
  </w:style>
  <w:style w:type="character" w:styleId="Nmerodepgina">
    <w:name w:val="page number"/>
    <w:basedOn w:val="Fontepargpadro"/>
    <w:rsid w:val="008E286E"/>
  </w:style>
  <w:style w:type="paragraph" w:styleId="Sumrio2">
    <w:name w:val="toc 2"/>
    <w:basedOn w:val="Normal"/>
    <w:next w:val="Normal"/>
    <w:autoRedefine/>
    <w:uiPriority w:val="39"/>
    <w:rsid w:val="008E286E"/>
    <w:pPr>
      <w:tabs>
        <w:tab w:val="left" w:pos="851"/>
        <w:tab w:val="right" w:leader="dot" w:pos="8789"/>
      </w:tabs>
      <w:spacing w:line="240" w:lineRule="auto"/>
      <w:ind w:left="284" w:right="-1"/>
    </w:pPr>
    <w:rPr>
      <w:rFonts w:cs="Arial"/>
      <w:i/>
      <w:noProof/>
      <w:sz w:val="22"/>
      <w:szCs w:val="22"/>
    </w:rPr>
  </w:style>
  <w:style w:type="paragraph" w:styleId="Sumrio1">
    <w:name w:val="toc 1"/>
    <w:basedOn w:val="Normal"/>
    <w:next w:val="Normal"/>
    <w:autoRedefine/>
    <w:uiPriority w:val="39"/>
    <w:rsid w:val="008E286E"/>
    <w:pPr>
      <w:tabs>
        <w:tab w:val="left" w:pos="284"/>
        <w:tab w:val="right" w:leader="dot" w:pos="8789"/>
      </w:tabs>
      <w:spacing w:before="120" w:line="240" w:lineRule="auto"/>
      <w:ind w:right="-1"/>
    </w:pPr>
    <w:rPr>
      <w:b/>
      <w:i/>
      <w:caps/>
      <w:noProof/>
    </w:rPr>
  </w:style>
  <w:style w:type="paragraph" w:styleId="Sumrio3">
    <w:name w:val="toc 3"/>
    <w:basedOn w:val="Normal"/>
    <w:next w:val="Normal"/>
    <w:autoRedefine/>
    <w:uiPriority w:val="39"/>
    <w:rsid w:val="008E286E"/>
    <w:pPr>
      <w:tabs>
        <w:tab w:val="left" w:pos="1418"/>
        <w:tab w:val="right" w:leader="dot" w:pos="8789"/>
      </w:tabs>
      <w:spacing w:line="240" w:lineRule="auto"/>
      <w:ind w:left="709" w:right="-1"/>
    </w:pPr>
    <w:rPr>
      <w:i/>
      <w:noProof/>
      <w:sz w:val="22"/>
      <w:szCs w:val="22"/>
    </w:rPr>
  </w:style>
  <w:style w:type="paragraph" w:styleId="Cabealho">
    <w:name w:val="header"/>
    <w:basedOn w:val="Normal"/>
    <w:link w:val="CabealhoChar"/>
    <w:rsid w:val="008E286E"/>
    <w:pPr>
      <w:tabs>
        <w:tab w:val="center" w:pos="4419"/>
        <w:tab w:val="right" w:pos="8838"/>
      </w:tabs>
    </w:pPr>
  </w:style>
  <w:style w:type="character" w:customStyle="1" w:styleId="CabealhoChar">
    <w:name w:val="Cabeçalho Char"/>
    <w:basedOn w:val="Fontepargpadro"/>
    <w:link w:val="Cabealho"/>
    <w:rsid w:val="008E286E"/>
    <w:rPr>
      <w:rFonts w:ascii="Arial" w:eastAsia="Times New Roman" w:hAnsi="Arial" w:cs="Times New Roman"/>
      <w:sz w:val="24"/>
      <w:szCs w:val="24"/>
    </w:rPr>
  </w:style>
  <w:style w:type="character" w:customStyle="1" w:styleId="textosub1">
    <w:name w:val="textosub1"/>
    <w:basedOn w:val="Fontepargpadro"/>
    <w:rsid w:val="008E286E"/>
    <w:rPr>
      <w:rFonts w:ascii="Verdana" w:hAnsi="Verdana" w:hint="default"/>
      <w:sz w:val="18"/>
      <w:szCs w:val="18"/>
    </w:rPr>
  </w:style>
  <w:style w:type="table" w:styleId="Tabelacomgrade">
    <w:name w:val="Table Grid"/>
    <w:basedOn w:val="Tabelanormal"/>
    <w:rsid w:val="008E286E"/>
    <w:pPr>
      <w:widowControl w:val="0"/>
      <w:spacing w:after="0" w:line="360" w:lineRule="auto"/>
      <w:jc w:val="both"/>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ig">
    <w:name w:val="Fig"/>
    <w:basedOn w:val="Normal"/>
    <w:next w:val="EstiloPrimeiralinha075cm"/>
    <w:qFormat/>
    <w:rsid w:val="008D3D8C"/>
    <w:pPr>
      <w:numPr>
        <w:numId w:val="6"/>
      </w:numPr>
      <w:spacing w:after="120" w:line="240" w:lineRule="auto"/>
      <w:ind w:left="0" w:firstLine="0"/>
      <w:jc w:val="center"/>
    </w:pPr>
    <w:rPr>
      <w:b/>
      <w:i/>
      <w:sz w:val="22"/>
      <w:szCs w:val="20"/>
    </w:rPr>
  </w:style>
  <w:style w:type="paragraph" w:styleId="Legenda">
    <w:name w:val="caption"/>
    <w:basedOn w:val="Normal"/>
    <w:next w:val="Normal"/>
    <w:qFormat/>
    <w:rsid w:val="008E286E"/>
    <w:pPr>
      <w:keepNext/>
      <w:widowControl/>
      <w:spacing w:before="120" w:line="240" w:lineRule="auto"/>
      <w:jc w:val="center"/>
    </w:pPr>
    <w:rPr>
      <w:b/>
      <w:szCs w:val="20"/>
    </w:rPr>
  </w:style>
  <w:style w:type="paragraph" w:styleId="PargrafodaLista">
    <w:name w:val="List Paragraph"/>
    <w:basedOn w:val="Normal"/>
    <w:uiPriority w:val="34"/>
    <w:qFormat/>
    <w:rsid w:val="008E286E"/>
    <w:pPr>
      <w:ind w:left="720"/>
      <w:contextualSpacing/>
    </w:pPr>
  </w:style>
  <w:style w:type="paragraph" w:customStyle="1" w:styleId="EstiloAntes6pt">
    <w:name w:val="Estilo Antes:  6 pt"/>
    <w:basedOn w:val="Normal"/>
    <w:rsid w:val="008E286E"/>
    <w:pPr>
      <w:spacing w:before="60"/>
    </w:pPr>
    <w:rPr>
      <w:szCs w:val="20"/>
    </w:rPr>
  </w:style>
  <w:style w:type="paragraph" w:customStyle="1" w:styleId="EstiloPrimeiralinha075cm">
    <w:name w:val="Estilo Primeira linha:  075 cm"/>
    <w:basedOn w:val="Normal"/>
    <w:link w:val="EstiloPrimeiralinha075cmChar"/>
    <w:qFormat/>
    <w:rsid w:val="008E286E"/>
    <w:pPr>
      <w:ind w:firstLine="425"/>
    </w:pPr>
    <w:rPr>
      <w:szCs w:val="20"/>
    </w:rPr>
  </w:style>
  <w:style w:type="paragraph" w:styleId="SemEspaamento">
    <w:name w:val="No Spacing"/>
    <w:link w:val="SemEspaamentoChar"/>
    <w:uiPriority w:val="1"/>
    <w:qFormat/>
    <w:rsid w:val="008E286E"/>
    <w:pPr>
      <w:spacing w:after="0" w:line="240" w:lineRule="auto"/>
    </w:pPr>
    <w:rPr>
      <w:rFonts w:ascii="Calibri" w:eastAsia="Times New Roman" w:hAnsi="Calibri" w:cs="Times New Roman"/>
    </w:rPr>
  </w:style>
  <w:style w:type="character" w:customStyle="1" w:styleId="SemEspaamentoChar">
    <w:name w:val="Sem Espaçamento Char"/>
    <w:link w:val="SemEspaamento"/>
    <w:uiPriority w:val="1"/>
    <w:rsid w:val="008E286E"/>
    <w:rPr>
      <w:rFonts w:ascii="Calibri" w:eastAsia="Times New Roman" w:hAnsi="Calibri" w:cs="Times New Roman"/>
    </w:rPr>
  </w:style>
  <w:style w:type="paragraph" w:customStyle="1" w:styleId="Nota">
    <w:name w:val="Nota"/>
    <w:basedOn w:val="Rodap"/>
    <w:link w:val="NotaChar"/>
    <w:qFormat/>
    <w:rsid w:val="008E286E"/>
    <w:pPr>
      <w:ind w:left="426"/>
    </w:pPr>
  </w:style>
  <w:style w:type="character" w:customStyle="1" w:styleId="NotaChar">
    <w:name w:val="Nota Char"/>
    <w:basedOn w:val="RodapChar"/>
    <w:link w:val="Nota"/>
    <w:rsid w:val="008E286E"/>
    <w:rPr>
      <w:rFonts w:ascii="Arial" w:eastAsia="Times New Roman" w:hAnsi="Arial" w:cs="Times New Roman"/>
      <w:sz w:val="24"/>
      <w:szCs w:val="24"/>
    </w:rPr>
  </w:style>
  <w:style w:type="paragraph" w:customStyle="1" w:styleId="Marcadores">
    <w:name w:val="Marcadores"/>
    <w:basedOn w:val="EstiloPrimeiralinha075cm"/>
    <w:link w:val="MarcadoresChar"/>
    <w:qFormat/>
    <w:rsid w:val="00002357"/>
    <w:pPr>
      <w:numPr>
        <w:numId w:val="9"/>
      </w:numPr>
      <w:tabs>
        <w:tab w:val="left" w:pos="284"/>
        <w:tab w:val="right" w:leader="dot" w:pos="8505"/>
      </w:tabs>
      <w:ind w:left="0" w:firstLine="0"/>
    </w:pPr>
  </w:style>
  <w:style w:type="character" w:customStyle="1" w:styleId="MarcadoresChar">
    <w:name w:val="Marcadores Char"/>
    <w:basedOn w:val="Fontepargpadro"/>
    <w:link w:val="Marcadores"/>
    <w:rsid w:val="00002357"/>
    <w:rPr>
      <w:rFonts w:ascii="Arial" w:eastAsia="Times New Roman" w:hAnsi="Arial" w:cs="Times New Roman"/>
      <w:sz w:val="24"/>
      <w:szCs w:val="20"/>
    </w:rPr>
  </w:style>
  <w:style w:type="paragraph" w:customStyle="1" w:styleId="Fonte">
    <w:name w:val="Fonte"/>
    <w:basedOn w:val="Normal"/>
    <w:link w:val="FonteChar"/>
    <w:rsid w:val="008E286E"/>
    <w:pPr>
      <w:jc w:val="left"/>
    </w:pPr>
    <w:rPr>
      <w:sz w:val="20"/>
      <w:szCs w:val="20"/>
    </w:rPr>
  </w:style>
  <w:style w:type="character" w:customStyle="1" w:styleId="FonteChar">
    <w:name w:val="Fonte Char"/>
    <w:basedOn w:val="Fontepargpadro"/>
    <w:link w:val="Fonte"/>
    <w:rsid w:val="008E286E"/>
    <w:rPr>
      <w:rFonts w:ascii="Arial" w:eastAsia="Times New Roman" w:hAnsi="Arial" w:cs="Times New Roman"/>
      <w:sz w:val="20"/>
      <w:szCs w:val="20"/>
    </w:rPr>
  </w:style>
  <w:style w:type="paragraph" w:styleId="Textodebalo">
    <w:name w:val="Balloon Text"/>
    <w:basedOn w:val="Normal"/>
    <w:link w:val="TextodebaloChar"/>
    <w:semiHidden/>
    <w:unhideWhenUsed/>
    <w:rsid w:val="008E286E"/>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8E286E"/>
    <w:rPr>
      <w:rFonts w:ascii="Tahoma" w:eastAsia="Times New Roman" w:hAnsi="Tahoma" w:cs="Tahoma"/>
      <w:sz w:val="16"/>
      <w:szCs w:val="16"/>
    </w:rPr>
  </w:style>
  <w:style w:type="paragraph" w:customStyle="1" w:styleId="Imagens">
    <w:name w:val="Imagens"/>
    <w:basedOn w:val="Normal"/>
    <w:link w:val="ImagensChar"/>
    <w:qFormat/>
    <w:rsid w:val="000328DB"/>
    <w:pPr>
      <w:spacing w:line="240" w:lineRule="auto"/>
      <w:jc w:val="center"/>
    </w:pPr>
    <w:rPr>
      <w:noProof/>
    </w:rPr>
  </w:style>
  <w:style w:type="character" w:customStyle="1" w:styleId="ImagensChar">
    <w:name w:val="Imagens Char"/>
    <w:basedOn w:val="Fontepargpadro"/>
    <w:link w:val="Imagens"/>
    <w:rsid w:val="000328DB"/>
    <w:rPr>
      <w:rFonts w:ascii="Arial" w:eastAsia="Times New Roman" w:hAnsi="Arial" w:cs="Times New Roman"/>
      <w:noProof/>
      <w:sz w:val="24"/>
      <w:szCs w:val="24"/>
    </w:rPr>
  </w:style>
  <w:style w:type="character" w:customStyle="1" w:styleId="EstiloPrimeiralinha075cmChar">
    <w:name w:val="Estilo Primeira linha:  075 cm Char"/>
    <w:basedOn w:val="Fontepargpadro"/>
    <w:link w:val="EstiloPrimeiralinha075cm"/>
    <w:rsid w:val="000362E8"/>
    <w:rPr>
      <w:rFonts w:ascii="Arial" w:eastAsia="Times New Roman" w:hAnsi="Arial" w:cs="Times New Roman"/>
      <w:sz w:val="24"/>
      <w:szCs w:val="20"/>
    </w:rPr>
  </w:style>
  <w:style w:type="character" w:styleId="nfase">
    <w:name w:val="Emphasis"/>
    <w:rsid w:val="000362E8"/>
    <w:rPr>
      <w:i/>
      <w:iCs/>
    </w:rPr>
  </w:style>
  <w:style w:type="paragraph" w:customStyle="1" w:styleId="EstiloFigura">
    <w:name w:val="Estilo Figura"/>
    <w:basedOn w:val="Normal"/>
    <w:rsid w:val="000362E8"/>
    <w:pPr>
      <w:widowControl/>
      <w:numPr>
        <w:numId w:val="7"/>
      </w:numPr>
      <w:tabs>
        <w:tab w:val="left" w:leader="dot" w:pos="7320"/>
      </w:tabs>
      <w:jc w:val="center"/>
    </w:pPr>
    <w:rPr>
      <w:sz w:val="22"/>
    </w:rPr>
  </w:style>
  <w:style w:type="paragraph" w:customStyle="1" w:styleId="Tabela">
    <w:name w:val="Tabela"/>
    <w:basedOn w:val="PargrafodaLista"/>
    <w:link w:val="TabelaChar"/>
    <w:qFormat/>
    <w:rsid w:val="00FD0B4A"/>
    <w:pPr>
      <w:numPr>
        <w:numId w:val="8"/>
      </w:numPr>
      <w:spacing w:line="240" w:lineRule="auto"/>
      <w:jc w:val="center"/>
    </w:pPr>
    <w:rPr>
      <w:bCs/>
    </w:rPr>
  </w:style>
  <w:style w:type="character" w:customStyle="1" w:styleId="TabelaChar">
    <w:name w:val="Tabela Char"/>
    <w:basedOn w:val="Fontepargpadro"/>
    <w:link w:val="Tabela"/>
    <w:rsid w:val="00FD0B4A"/>
    <w:rPr>
      <w:rFonts w:ascii="Arial" w:eastAsia="Times New Roman" w:hAnsi="Arial" w:cs="Times New Roman"/>
      <w:bCs/>
      <w:sz w:val="24"/>
      <w:szCs w:val="24"/>
    </w:rPr>
  </w:style>
  <w:style w:type="character" w:styleId="Refdecomentrio">
    <w:name w:val="annotation reference"/>
    <w:basedOn w:val="Fontepargpadro"/>
    <w:semiHidden/>
    <w:unhideWhenUsed/>
    <w:rsid w:val="00C04D0F"/>
    <w:rPr>
      <w:sz w:val="16"/>
      <w:szCs w:val="16"/>
    </w:rPr>
  </w:style>
  <w:style w:type="paragraph" w:styleId="Textodecomentrio">
    <w:name w:val="annotation text"/>
    <w:basedOn w:val="Normal"/>
    <w:link w:val="TextodecomentrioChar"/>
    <w:semiHidden/>
    <w:unhideWhenUsed/>
    <w:rsid w:val="00C04D0F"/>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C04D0F"/>
    <w:rPr>
      <w:rFonts w:ascii="Arial" w:eastAsia="Times New Roman" w:hAnsi="Arial" w:cs="Times New Roman"/>
      <w:sz w:val="20"/>
      <w:szCs w:val="20"/>
    </w:rPr>
  </w:style>
  <w:style w:type="paragraph" w:styleId="Assuntodocomentrio">
    <w:name w:val="annotation subject"/>
    <w:basedOn w:val="Textodecomentrio"/>
    <w:next w:val="Textodecomentrio"/>
    <w:link w:val="AssuntodocomentrioChar"/>
    <w:semiHidden/>
    <w:unhideWhenUsed/>
    <w:rsid w:val="00C04D0F"/>
    <w:rPr>
      <w:b/>
      <w:bCs/>
    </w:rPr>
  </w:style>
  <w:style w:type="character" w:customStyle="1" w:styleId="AssuntodocomentrioChar">
    <w:name w:val="Assunto do comentário Char"/>
    <w:basedOn w:val="TextodecomentrioChar"/>
    <w:link w:val="Assuntodocomentrio"/>
    <w:uiPriority w:val="99"/>
    <w:semiHidden/>
    <w:rsid w:val="00C04D0F"/>
    <w:rPr>
      <w:rFonts w:ascii="Arial" w:eastAsia="Times New Roman" w:hAnsi="Arial" w:cs="Times New Roman"/>
      <w:b/>
      <w:bCs/>
      <w:sz w:val="20"/>
      <w:szCs w:val="20"/>
    </w:rPr>
  </w:style>
  <w:style w:type="paragraph" w:customStyle="1" w:styleId="Default">
    <w:name w:val="Default"/>
    <w:rsid w:val="00C662F3"/>
    <w:pPr>
      <w:autoSpaceDE w:val="0"/>
      <w:autoSpaceDN w:val="0"/>
      <w:adjustRightInd w:val="0"/>
      <w:spacing w:after="0" w:line="240" w:lineRule="auto"/>
    </w:pPr>
    <w:rPr>
      <w:rFonts w:ascii="Arial" w:hAnsi="Arial" w:cs="Arial"/>
      <w:color w:val="000000"/>
      <w:sz w:val="24"/>
      <w:szCs w:val="24"/>
    </w:rPr>
  </w:style>
  <w:style w:type="paragraph" w:customStyle="1" w:styleId="1Ttulo3">
    <w:name w:val="1. Título 3"/>
    <w:basedOn w:val="Ttulo2"/>
    <w:next w:val="Normal"/>
    <w:rsid w:val="006E54BF"/>
    <w:pPr>
      <w:keepNext/>
      <w:widowControl/>
      <w:numPr>
        <w:ilvl w:val="0"/>
        <w:numId w:val="0"/>
      </w:numPr>
      <w:tabs>
        <w:tab w:val="clear" w:pos="709"/>
      </w:tabs>
      <w:spacing w:before="0" w:line="480" w:lineRule="auto"/>
    </w:pPr>
    <w:rPr>
      <w:i/>
      <w:szCs w:val="20"/>
    </w:rPr>
  </w:style>
  <w:style w:type="numbering" w:customStyle="1" w:styleId="EstiloNumerada">
    <w:name w:val="Estilo Numerada"/>
    <w:basedOn w:val="Semlista"/>
    <w:rsid w:val="00A14656"/>
    <w:pPr>
      <w:numPr>
        <w:numId w:val="12"/>
      </w:numPr>
    </w:pPr>
  </w:style>
  <w:style w:type="numbering" w:customStyle="1" w:styleId="Semlista1">
    <w:name w:val="Sem lista1"/>
    <w:next w:val="Semlista"/>
    <w:uiPriority w:val="99"/>
    <w:semiHidden/>
    <w:unhideWhenUsed/>
    <w:rsid w:val="00893E72"/>
  </w:style>
  <w:style w:type="paragraph" w:customStyle="1" w:styleId="cap">
    <w:name w:val="cap"/>
    <w:basedOn w:val="Ttulo"/>
    <w:rsid w:val="00893E72"/>
    <w:pPr>
      <w:spacing w:before="0" w:after="0"/>
      <w:outlineLvl w:val="9"/>
    </w:pPr>
    <w:rPr>
      <w:b w:val="0"/>
      <w:color w:val="000080"/>
      <w:kern w:val="0"/>
      <w:sz w:val="44"/>
      <w:szCs w:val="24"/>
    </w:rPr>
  </w:style>
  <w:style w:type="paragraph" w:styleId="Ttulo">
    <w:name w:val="Title"/>
    <w:basedOn w:val="Normal"/>
    <w:link w:val="TtuloChar"/>
    <w:rsid w:val="00893E72"/>
    <w:pPr>
      <w:spacing w:before="240" w:after="60"/>
      <w:jc w:val="center"/>
      <w:outlineLvl w:val="0"/>
    </w:pPr>
    <w:rPr>
      <w:rFonts w:cs="Arial"/>
      <w:b/>
      <w:bCs/>
      <w:kern w:val="28"/>
      <w:sz w:val="32"/>
      <w:szCs w:val="32"/>
    </w:rPr>
  </w:style>
  <w:style w:type="character" w:customStyle="1" w:styleId="TtuloChar">
    <w:name w:val="Título Char"/>
    <w:basedOn w:val="Fontepargpadro"/>
    <w:link w:val="Ttulo"/>
    <w:rsid w:val="00893E72"/>
    <w:rPr>
      <w:rFonts w:ascii="Arial" w:eastAsia="Times New Roman" w:hAnsi="Arial" w:cs="Arial"/>
      <w:b/>
      <w:bCs/>
      <w:kern w:val="28"/>
      <w:sz w:val="32"/>
      <w:szCs w:val="32"/>
    </w:rPr>
  </w:style>
  <w:style w:type="paragraph" w:styleId="MapadoDocumento">
    <w:name w:val="Document Map"/>
    <w:basedOn w:val="Normal"/>
    <w:link w:val="MapadoDocumentoChar"/>
    <w:semiHidden/>
    <w:rsid w:val="00893E72"/>
    <w:pPr>
      <w:shd w:val="clear" w:color="auto" w:fill="000080"/>
    </w:pPr>
    <w:rPr>
      <w:rFonts w:ascii="Tahoma" w:hAnsi="Tahoma" w:cs="Tahoma"/>
    </w:rPr>
  </w:style>
  <w:style w:type="character" w:customStyle="1" w:styleId="MapadoDocumentoChar">
    <w:name w:val="Mapa do Documento Char"/>
    <w:basedOn w:val="Fontepargpadro"/>
    <w:link w:val="MapadoDocumento"/>
    <w:semiHidden/>
    <w:rsid w:val="00893E72"/>
    <w:rPr>
      <w:rFonts w:ascii="Tahoma" w:eastAsia="Times New Roman" w:hAnsi="Tahoma" w:cs="Tahoma"/>
      <w:sz w:val="24"/>
      <w:szCs w:val="24"/>
      <w:shd w:val="clear" w:color="auto" w:fill="000080"/>
    </w:rPr>
  </w:style>
  <w:style w:type="paragraph" w:customStyle="1" w:styleId="parag">
    <w:name w:val="parag"/>
    <w:basedOn w:val="Corpodetexto"/>
    <w:rsid w:val="00893E72"/>
    <w:rPr>
      <w:rFonts w:cs="Arial"/>
    </w:rPr>
  </w:style>
  <w:style w:type="paragraph" w:styleId="Corpodetexto">
    <w:name w:val="Body Text"/>
    <w:basedOn w:val="Normal"/>
    <w:link w:val="CorpodetextoChar"/>
    <w:rsid w:val="00893E72"/>
    <w:pPr>
      <w:spacing w:after="120"/>
    </w:pPr>
  </w:style>
  <w:style w:type="character" w:customStyle="1" w:styleId="CorpodetextoChar">
    <w:name w:val="Corpo de texto Char"/>
    <w:basedOn w:val="Fontepargpadro"/>
    <w:link w:val="Corpodetexto"/>
    <w:rsid w:val="00893E72"/>
    <w:rPr>
      <w:rFonts w:ascii="Arial" w:eastAsia="Times New Roman" w:hAnsi="Arial" w:cs="Times New Roman"/>
      <w:sz w:val="24"/>
      <w:szCs w:val="24"/>
    </w:rPr>
  </w:style>
  <w:style w:type="paragraph" w:styleId="Corpodetexto2">
    <w:name w:val="Body Text 2"/>
    <w:aliases w:val="Corpo de texto 2 Char Char Char,Corpo de texto 2 Char Char Char Char Char Char Char Char Char Char Char Char Char"/>
    <w:basedOn w:val="Normal"/>
    <w:link w:val="Corpodetexto2Char"/>
    <w:rsid w:val="00893E72"/>
    <w:pPr>
      <w:spacing w:after="120" w:line="480" w:lineRule="auto"/>
    </w:pPr>
  </w:style>
  <w:style w:type="character" w:customStyle="1" w:styleId="Corpodetexto2Char">
    <w:name w:val="Corpo de texto 2 Char"/>
    <w:aliases w:val="Corpo de texto 2 Char Char Char Char,Corpo de texto 2 Char Char Char Char Char Char Char Char Char Char Char Char Char Char1"/>
    <w:basedOn w:val="Fontepargpadro"/>
    <w:link w:val="Corpodetexto2"/>
    <w:rsid w:val="00893E72"/>
    <w:rPr>
      <w:rFonts w:ascii="Arial" w:eastAsia="Times New Roman" w:hAnsi="Arial" w:cs="Times New Roman"/>
      <w:sz w:val="24"/>
      <w:szCs w:val="24"/>
    </w:rPr>
  </w:style>
  <w:style w:type="character" w:customStyle="1" w:styleId="paragCharCharCharCharCharCharCharCharCharCharCharCharCharCharCharCharCharCharCharCharCharCharCharCharCharCharCharCharCharCharCharCharCharChar">
    <w:name w:val="parag Char Char Char Char Char Char Char Char Char Char Char Char Char Char Char Char Char Char Char Char Char Char Char Char Char Char Char Char Char Char Char Char Char Char"/>
    <w:rsid w:val="00893E72"/>
    <w:rPr>
      <w:rFonts w:ascii="Arial" w:hAnsi="Arial" w:cs="Arial"/>
      <w:sz w:val="24"/>
      <w:szCs w:val="24"/>
      <w:lang w:val="pt-BR" w:eastAsia="pt-BR" w:bidi="ar-SA"/>
    </w:rPr>
  </w:style>
  <w:style w:type="paragraph" w:customStyle="1" w:styleId="Estilo1">
    <w:name w:val="Estilo1"/>
    <w:basedOn w:val="parag"/>
    <w:next w:val="Ttulo4"/>
    <w:rsid w:val="00893E72"/>
    <w:rPr>
      <w:b/>
      <w:sz w:val="22"/>
    </w:rPr>
  </w:style>
  <w:style w:type="paragraph" w:styleId="Sumrio4">
    <w:name w:val="toc 4"/>
    <w:basedOn w:val="Normal"/>
    <w:next w:val="Normal"/>
    <w:autoRedefine/>
    <w:uiPriority w:val="39"/>
    <w:rsid w:val="00893E72"/>
    <w:pPr>
      <w:ind w:left="720"/>
    </w:pPr>
    <w:rPr>
      <w:i/>
      <w:sz w:val="20"/>
    </w:rPr>
  </w:style>
  <w:style w:type="paragraph" w:styleId="Recuodecorpodetexto">
    <w:name w:val="Body Text Indent"/>
    <w:basedOn w:val="Normal"/>
    <w:link w:val="RecuodecorpodetextoChar"/>
    <w:rsid w:val="00893E72"/>
    <w:pPr>
      <w:spacing w:after="120"/>
      <w:ind w:left="283"/>
    </w:pPr>
  </w:style>
  <w:style w:type="character" w:customStyle="1" w:styleId="RecuodecorpodetextoChar">
    <w:name w:val="Recuo de corpo de texto Char"/>
    <w:basedOn w:val="Fontepargpadro"/>
    <w:link w:val="Recuodecorpodetexto"/>
    <w:rsid w:val="00893E72"/>
    <w:rPr>
      <w:rFonts w:ascii="Arial" w:eastAsia="Times New Roman" w:hAnsi="Arial" w:cs="Times New Roman"/>
      <w:sz w:val="24"/>
      <w:szCs w:val="24"/>
    </w:rPr>
  </w:style>
  <w:style w:type="paragraph" w:styleId="Corpodetexto3">
    <w:name w:val="Body Text 3"/>
    <w:basedOn w:val="Normal"/>
    <w:link w:val="Corpodetexto3Char"/>
    <w:rsid w:val="00893E72"/>
    <w:pPr>
      <w:spacing w:after="120"/>
    </w:pPr>
    <w:rPr>
      <w:sz w:val="16"/>
      <w:szCs w:val="16"/>
    </w:rPr>
  </w:style>
  <w:style w:type="character" w:customStyle="1" w:styleId="Corpodetexto3Char">
    <w:name w:val="Corpo de texto 3 Char"/>
    <w:basedOn w:val="Fontepargpadro"/>
    <w:link w:val="Corpodetexto3"/>
    <w:rsid w:val="00893E72"/>
    <w:rPr>
      <w:rFonts w:ascii="Arial" w:eastAsia="Times New Roman" w:hAnsi="Arial" w:cs="Times New Roman"/>
      <w:sz w:val="16"/>
      <w:szCs w:val="16"/>
    </w:rPr>
  </w:style>
  <w:style w:type="paragraph" w:customStyle="1" w:styleId="EstiloTtulo2Antes0pt">
    <w:name w:val="Estilo Título 2 + Antes:  0 pt"/>
    <w:basedOn w:val="Ttulo2"/>
    <w:rsid w:val="00893E72"/>
    <w:pPr>
      <w:spacing w:before="120" w:after="120"/>
      <w:ind w:left="576"/>
    </w:pPr>
    <w:rPr>
      <w:bCs/>
    </w:rPr>
  </w:style>
  <w:style w:type="paragraph" w:styleId="Remissivo1">
    <w:name w:val="index 1"/>
    <w:basedOn w:val="Normal"/>
    <w:next w:val="Normal"/>
    <w:autoRedefine/>
    <w:semiHidden/>
    <w:rsid w:val="00893E72"/>
    <w:pPr>
      <w:ind w:left="240" w:hanging="240"/>
    </w:pPr>
  </w:style>
  <w:style w:type="paragraph" w:styleId="Ttulodendiceremissivo">
    <w:name w:val="index heading"/>
    <w:basedOn w:val="Normal"/>
    <w:next w:val="Remissivo1"/>
    <w:semiHidden/>
    <w:rsid w:val="00893E72"/>
    <w:pPr>
      <w:widowControl/>
      <w:spacing w:line="240" w:lineRule="auto"/>
      <w:jc w:val="left"/>
    </w:pPr>
    <w:rPr>
      <w:rFonts w:ascii="Times New Roman" w:hAnsi="Times New Roman"/>
    </w:rPr>
  </w:style>
  <w:style w:type="paragraph" w:styleId="Sumrio5">
    <w:name w:val="toc 5"/>
    <w:basedOn w:val="Normal"/>
    <w:next w:val="Normal"/>
    <w:autoRedefine/>
    <w:uiPriority w:val="39"/>
    <w:rsid w:val="00893E72"/>
    <w:pPr>
      <w:widowControl/>
      <w:spacing w:line="240" w:lineRule="auto"/>
      <w:ind w:left="960"/>
      <w:jc w:val="left"/>
    </w:pPr>
    <w:rPr>
      <w:rFonts w:ascii="Times New Roman" w:hAnsi="Times New Roman"/>
    </w:rPr>
  </w:style>
  <w:style w:type="paragraph" w:styleId="Sumrio6">
    <w:name w:val="toc 6"/>
    <w:basedOn w:val="Normal"/>
    <w:next w:val="Normal"/>
    <w:autoRedefine/>
    <w:uiPriority w:val="39"/>
    <w:rsid w:val="00893E72"/>
    <w:pPr>
      <w:widowControl/>
      <w:spacing w:line="240" w:lineRule="auto"/>
      <w:ind w:left="1200"/>
      <w:jc w:val="left"/>
    </w:pPr>
    <w:rPr>
      <w:rFonts w:ascii="Times New Roman" w:hAnsi="Times New Roman"/>
    </w:rPr>
  </w:style>
  <w:style w:type="paragraph" w:styleId="Sumrio7">
    <w:name w:val="toc 7"/>
    <w:basedOn w:val="Normal"/>
    <w:next w:val="Normal"/>
    <w:autoRedefine/>
    <w:uiPriority w:val="39"/>
    <w:rsid w:val="00893E72"/>
    <w:pPr>
      <w:widowControl/>
      <w:spacing w:line="240" w:lineRule="auto"/>
      <w:ind w:left="1440"/>
      <w:jc w:val="left"/>
    </w:pPr>
    <w:rPr>
      <w:rFonts w:ascii="Times New Roman" w:hAnsi="Times New Roman"/>
    </w:rPr>
  </w:style>
  <w:style w:type="paragraph" w:styleId="Sumrio8">
    <w:name w:val="toc 8"/>
    <w:basedOn w:val="Normal"/>
    <w:next w:val="Normal"/>
    <w:autoRedefine/>
    <w:uiPriority w:val="39"/>
    <w:rsid w:val="00893E72"/>
    <w:pPr>
      <w:widowControl/>
      <w:spacing w:line="240" w:lineRule="auto"/>
      <w:ind w:left="1680"/>
      <w:jc w:val="left"/>
    </w:pPr>
    <w:rPr>
      <w:rFonts w:ascii="Times New Roman" w:hAnsi="Times New Roman"/>
    </w:rPr>
  </w:style>
  <w:style w:type="paragraph" w:styleId="Sumrio9">
    <w:name w:val="toc 9"/>
    <w:basedOn w:val="Normal"/>
    <w:next w:val="Normal"/>
    <w:autoRedefine/>
    <w:uiPriority w:val="39"/>
    <w:rsid w:val="00893E72"/>
    <w:pPr>
      <w:widowControl/>
      <w:spacing w:line="240" w:lineRule="auto"/>
      <w:ind w:left="1920"/>
      <w:jc w:val="left"/>
    </w:pPr>
    <w:rPr>
      <w:rFonts w:ascii="Times New Roman" w:hAnsi="Times New Roman"/>
    </w:rPr>
  </w:style>
  <w:style w:type="character" w:styleId="HiperlinkVisitado">
    <w:name w:val="FollowedHyperlink"/>
    <w:rsid w:val="00893E72"/>
    <w:rPr>
      <w:color w:val="800080"/>
      <w:u w:val="single"/>
    </w:rPr>
  </w:style>
  <w:style w:type="paragraph" w:customStyle="1" w:styleId="textosub">
    <w:name w:val="textosub"/>
    <w:basedOn w:val="Normal"/>
    <w:rsid w:val="00893E72"/>
    <w:pPr>
      <w:widowControl/>
      <w:spacing w:before="100" w:beforeAutospacing="1" w:after="100" w:afterAutospacing="1" w:line="240" w:lineRule="auto"/>
      <w:jc w:val="left"/>
    </w:pPr>
    <w:rPr>
      <w:rFonts w:ascii="Verdana" w:hAnsi="Verdana"/>
      <w:sz w:val="18"/>
      <w:szCs w:val="18"/>
    </w:rPr>
  </w:style>
  <w:style w:type="character" w:styleId="Forte">
    <w:name w:val="Strong"/>
    <w:rsid w:val="00893E72"/>
    <w:rPr>
      <w:b/>
      <w:bCs/>
    </w:rPr>
  </w:style>
  <w:style w:type="paragraph" w:styleId="NormalWeb">
    <w:name w:val="Normal (Web)"/>
    <w:basedOn w:val="Normal"/>
    <w:rsid w:val="00893E72"/>
    <w:pPr>
      <w:widowControl/>
      <w:spacing w:before="100" w:beforeAutospacing="1" w:after="100" w:afterAutospacing="1" w:line="240" w:lineRule="auto"/>
      <w:jc w:val="left"/>
    </w:pPr>
    <w:rPr>
      <w:rFonts w:ascii="Times New Roman" w:hAnsi="Times New Roman"/>
    </w:rPr>
  </w:style>
  <w:style w:type="paragraph" w:customStyle="1" w:styleId="n">
    <w:name w:val="n"/>
    <w:basedOn w:val="Ttulo1"/>
    <w:rsid w:val="00893E72"/>
    <w:pPr>
      <w:pageBreakBefore w:val="0"/>
      <w:widowControl/>
      <w:ind w:left="432"/>
    </w:pPr>
    <w:rPr>
      <w:rFonts w:cs="Times New Roman"/>
      <w:caps w:val="0"/>
      <w14:shadow w14:blurRad="50800" w14:dist="38100" w14:dir="2700000" w14:sx="100000" w14:sy="100000" w14:kx="0" w14:ky="0" w14:algn="tl">
        <w14:srgbClr w14:val="000000">
          <w14:alpha w14:val="60000"/>
        </w14:srgbClr>
      </w14:shadow>
    </w:rPr>
  </w:style>
  <w:style w:type="paragraph" w:styleId="Subttulo">
    <w:name w:val="Subtitle"/>
    <w:basedOn w:val="Normal"/>
    <w:link w:val="SubttuloChar"/>
    <w:rsid w:val="00893E72"/>
    <w:pPr>
      <w:widowControl/>
      <w:jc w:val="center"/>
    </w:pPr>
    <w:rPr>
      <w:sz w:val="40"/>
    </w:rPr>
  </w:style>
  <w:style w:type="character" w:customStyle="1" w:styleId="SubttuloChar">
    <w:name w:val="Subtítulo Char"/>
    <w:basedOn w:val="Fontepargpadro"/>
    <w:link w:val="Subttulo"/>
    <w:rsid w:val="00893E72"/>
    <w:rPr>
      <w:rFonts w:ascii="Arial" w:eastAsia="Times New Roman" w:hAnsi="Arial" w:cs="Times New Roman"/>
      <w:sz w:val="40"/>
      <w:szCs w:val="24"/>
    </w:rPr>
  </w:style>
  <w:style w:type="character" w:customStyle="1" w:styleId="paragCharCharCharCharCharCharCharCharCharCharCharCharCharCharCharCharCharCharCharCharCharCharCharCharCharCharCharCharCharCharCharCharCharCharChar">
    <w:name w:val="parag Char Char Char Char Char Char Char Char Char Char Char Char Char Char Char Char Char Char Char Char Char Char Char Char Char Char Char Char Char Char Char Char Char Char Char"/>
    <w:rsid w:val="00893E72"/>
    <w:rPr>
      <w:rFonts w:ascii="Arial" w:hAnsi="Arial" w:cs="Arial"/>
      <w:noProof w:val="0"/>
      <w:sz w:val="24"/>
      <w:szCs w:val="24"/>
      <w:lang w:val="pt-BR" w:eastAsia="pt-BR" w:bidi="ar-SA"/>
    </w:rPr>
  </w:style>
  <w:style w:type="table" w:customStyle="1" w:styleId="Tabelacomgrade1">
    <w:name w:val="Tabela com grade1"/>
    <w:basedOn w:val="Tabelanormal"/>
    <w:next w:val="Tabelacomgrade"/>
    <w:rsid w:val="00893E72"/>
    <w:pPr>
      <w:widowControl w:val="0"/>
      <w:spacing w:after="0" w:line="360" w:lineRule="auto"/>
      <w:jc w:val="both"/>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stiloNegritoAntes10pt">
    <w:name w:val="Estilo Negrito Antes:  10 pt"/>
    <w:basedOn w:val="Normal"/>
    <w:rsid w:val="00893E72"/>
    <w:pPr>
      <w:spacing w:before="60"/>
    </w:pPr>
    <w:rPr>
      <w:b/>
      <w:bCs/>
      <w:szCs w:val="20"/>
    </w:rPr>
  </w:style>
  <w:style w:type="paragraph" w:customStyle="1" w:styleId="EstiloNegritoAntes10pt1">
    <w:name w:val="Estilo Negrito Antes:  10 pt1"/>
    <w:basedOn w:val="Normal"/>
    <w:rsid w:val="00893E72"/>
    <w:pPr>
      <w:spacing w:before="60"/>
    </w:pPr>
    <w:rPr>
      <w:b/>
      <w:bCs/>
      <w:szCs w:val="20"/>
    </w:rPr>
  </w:style>
  <w:style w:type="paragraph" w:customStyle="1" w:styleId="EstiloTtulo3NegritoJustificado">
    <w:name w:val="Estilo Título 3 + Negrito Justificado"/>
    <w:basedOn w:val="Ttulo3"/>
    <w:rsid w:val="00893E72"/>
    <w:pPr>
      <w:numPr>
        <w:ilvl w:val="0"/>
        <w:numId w:val="0"/>
      </w:numPr>
      <w:tabs>
        <w:tab w:val="clear" w:pos="1134"/>
        <w:tab w:val="left" w:pos="567"/>
        <w:tab w:val="left" w:pos="993"/>
      </w:tabs>
      <w:ind w:right="96"/>
      <w:jc w:val="center"/>
    </w:pPr>
    <w:rPr>
      <w:rFonts w:cs="Times New Roman"/>
      <w:bCs w:val="0"/>
      <w:sz w:val="20"/>
      <w:szCs w:val="20"/>
    </w:rPr>
  </w:style>
  <w:style w:type="character" w:customStyle="1" w:styleId="Corpodetexto2CharCharCharCharCharCharCharCharCharCharCharCharCharChar">
    <w:name w:val="Corpo de texto 2 Char Char Char Char Char Char Char Char Char Char Char Char Char Char"/>
    <w:rsid w:val="00893E72"/>
    <w:rPr>
      <w:rFonts w:ascii="Arial" w:hAnsi="Arial"/>
      <w:sz w:val="24"/>
      <w:szCs w:val="24"/>
      <w:lang w:val="pt-BR" w:eastAsia="pt-BR" w:bidi="ar-SA"/>
    </w:rPr>
  </w:style>
  <w:style w:type="paragraph" w:customStyle="1" w:styleId="BodyText21">
    <w:name w:val="Body Text 21"/>
    <w:basedOn w:val="Normal"/>
    <w:rsid w:val="00893E72"/>
    <w:pPr>
      <w:widowControl/>
      <w:tabs>
        <w:tab w:val="left" w:pos="1134"/>
      </w:tabs>
      <w:ind w:firstLine="1134"/>
    </w:pPr>
    <w:rPr>
      <w:sz w:val="20"/>
      <w:szCs w:val="20"/>
    </w:rPr>
  </w:style>
  <w:style w:type="paragraph" w:styleId="Recuodecorpodetexto3">
    <w:name w:val="Body Text Indent 3"/>
    <w:basedOn w:val="Normal"/>
    <w:link w:val="Recuodecorpodetexto3Char"/>
    <w:rsid w:val="00893E72"/>
    <w:pPr>
      <w:spacing w:after="120"/>
      <w:ind w:left="283"/>
    </w:pPr>
    <w:rPr>
      <w:sz w:val="16"/>
      <w:szCs w:val="16"/>
    </w:rPr>
  </w:style>
  <w:style w:type="character" w:customStyle="1" w:styleId="Recuodecorpodetexto3Char">
    <w:name w:val="Recuo de corpo de texto 3 Char"/>
    <w:basedOn w:val="Fontepargpadro"/>
    <w:link w:val="Recuodecorpodetexto3"/>
    <w:rsid w:val="00893E72"/>
    <w:rPr>
      <w:rFonts w:ascii="Arial" w:eastAsia="Times New Roman" w:hAnsi="Arial" w:cs="Times New Roman"/>
      <w:sz w:val="16"/>
      <w:szCs w:val="16"/>
    </w:rPr>
  </w:style>
  <w:style w:type="paragraph" w:customStyle="1" w:styleId="p0">
    <w:name w:val="p0"/>
    <w:basedOn w:val="Normal"/>
    <w:rsid w:val="00893E72"/>
    <w:pPr>
      <w:tabs>
        <w:tab w:val="left" w:pos="720"/>
      </w:tabs>
      <w:spacing w:line="240" w:lineRule="atLeast"/>
    </w:pPr>
    <w:rPr>
      <w:rFonts w:ascii="Times New Roman" w:hAnsi="Times New Roman"/>
      <w:snapToGrid w:val="0"/>
      <w:szCs w:val="20"/>
    </w:rPr>
  </w:style>
  <w:style w:type="paragraph" w:customStyle="1" w:styleId="TxBrp1">
    <w:name w:val="TxBr_p1"/>
    <w:basedOn w:val="Normal"/>
    <w:rsid w:val="00893E72"/>
    <w:pPr>
      <w:tabs>
        <w:tab w:val="left" w:pos="204"/>
      </w:tabs>
      <w:autoSpaceDE w:val="0"/>
      <w:autoSpaceDN w:val="0"/>
      <w:adjustRightInd w:val="0"/>
      <w:spacing w:line="266" w:lineRule="atLeast"/>
    </w:pPr>
    <w:rPr>
      <w:rFonts w:ascii="Times New Roman" w:hAnsi="Times New Roman"/>
      <w:sz w:val="20"/>
      <w:szCs w:val="20"/>
      <w:lang w:val="en-US"/>
    </w:rPr>
  </w:style>
  <w:style w:type="paragraph" w:customStyle="1" w:styleId="TxBrp2">
    <w:name w:val="TxBr_p2"/>
    <w:basedOn w:val="Normal"/>
    <w:rsid w:val="00893E72"/>
    <w:pPr>
      <w:tabs>
        <w:tab w:val="left" w:pos="300"/>
      </w:tabs>
      <w:autoSpaceDE w:val="0"/>
      <w:autoSpaceDN w:val="0"/>
      <w:adjustRightInd w:val="0"/>
      <w:spacing w:line="266" w:lineRule="atLeast"/>
    </w:pPr>
    <w:rPr>
      <w:rFonts w:ascii="Times New Roman" w:hAnsi="Times New Roman"/>
      <w:sz w:val="20"/>
      <w:szCs w:val="20"/>
      <w:lang w:val="en-US"/>
    </w:rPr>
  </w:style>
  <w:style w:type="paragraph" w:customStyle="1" w:styleId="TITULOREFERENCIAS">
    <w:name w:val="TITULO REFERENCIAS"/>
    <w:basedOn w:val="Normal"/>
    <w:autoRedefine/>
    <w:rsid w:val="00893E72"/>
    <w:pPr>
      <w:widowControl/>
      <w:spacing w:line="240" w:lineRule="auto"/>
    </w:pPr>
    <w:rPr>
      <w:rFonts w:ascii="Times New Roman" w:hAnsi="Times New Roman"/>
      <w:szCs w:val="20"/>
    </w:rPr>
  </w:style>
  <w:style w:type="paragraph" w:customStyle="1" w:styleId="Arial">
    <w:name w:val="Arial"/>
    <w:basedOn w:val="Normal"/>
    <w:rsid w:val="00893E72"/>
    <w:pPr>
      <w:widowControl/>
      <w:tabs>
        <w:tab w:val="left" w:pos="360"/>
        <w:tab w:val="num" w:pos="1491"/>
      </w:tabs>
      <w:autoSpaceDE w:val="0"/>
      <w:autoSpaceDN w:val="0"/>
      <w:adjustRightInd w:val="0"/>
      <w:spacing w:line="240" w:lineRule="auto"/>
      <w:ind w:left="360" w:hanging="360"/>
    </w:pPr>
    <w:rPr>
      <w:szCs w:val="20"/>
    </w:rPr>
  </w:style>
  <w:style w:type="paragraph" w:customStyle="1" w:styleId="d">
    <w:name w:val="d"/>
    <w:basedOn w:val="Normal"/>
    <w:autoRedefine/>
    <w:rsid w:val="00893E72"/>
    <w:pPr>
      <w:widowControl/>
      <w:spacing w:line="240" w:lineRule="auto"/>
    </w:pPr>
    <w:rPr>
      <w:rFonts w:ascii="Times New Roman" w:hAnsi="Times New Roman"/>
      <w:spacing w:val="8"/>
      <w:szCs w:val="20"/>
    </w:rPr>
  </w:style>
  <w:style w:type="paragraph" w:customStyle="1" w:styleId="Figura">
    <w:name w:val="Figura"/>
    <w:basedOn w:val="Normal"/>
    <w:rsid w:val="00893E72"/>
    <w:pPr>
      <w:widowControl/>
      <w:spacing w:line="240" w:lineRule="auto"/>
      <w:jc w:val="center"/>
    </w:pPr>
    <w:rPr>
      <w:rFonts w:ascii="Times New Roman" w:hAnsi="Times New Roman"/>
      <w:szCs w:val="20"/>
    </w:rPr>
  </w:style>
  <w:style w:type="paragraph" w:customStyle="1" w:styleId="Recuodecorpodetexto21">
    <w:name w:val="Recuo de corpo de texto 21"/>
    <w:basedOn w:val="Normal"/>
    <w:rsid w:val="00893E72"/>
    <w:pPr>
      <w:widowControl/>
      <w:ind w:firstLine="1134"/>
    </w:pPr>
    <w:rPr>
      <w:rFonts w:ascii="Times New Roman" w:hAnsi="Times New Roman"/>
      <w:szCs w:val="20"/>
    </w:rPr>
  </w:style>
  <w:style w:type="paragraph" w:customStyle="1" w:styleId="Corpodetexto21">
    <w:name w:val="Corpo de texto 21"/>
    <w:basedOn w:val="Normal"/>
    <w:rsid w:val="00893E72"/>
    <w:pPr>
      <w:widowControl/>
      <w:overflowPunct w:val="0"/>
      <w:autoSpaceDE w:val="0"/>
      <w:autoSpaceDN w:val="0"/>
      <w:adjustRightInd w:val="0"/>
      <w:textAlignment w:val="baseline"/>
    </w:pPr>
    <w:rPr>
      <w:szCs w:val="20"/>
    </w:rPr>
  </w:style>
  <w:style w:type="paragraph" w:customStyle="1" w:styleId="GAIA">
    <w:name w:val="GAIA"/>
    <w:basedOn w:val="Normal"/>
    <w:rsid w:val="00893E72"/>
    <w:pPr>
      <w:widowControl/>
      <w:spacing w:before="60" w:after="60" w:line="300" w:lineRule="exact"/>
    </w:pPr>
    <w:rPr>
      <w:sz w:val="22"/>
      <w:szCs w:val="20"/>
    </w:rPr>
  </w:style>
  <w:style w:type="numbering" w:customStyle="1" w:styleId="EstiloNumerada1">
    <w:name w:val="Estilo Numerada1"/>
    <w:basedOn w:val="Semlista"/>
    <w:rsid w:val="00893E72"/>
    <w:pPr>
      <w:numPr>
        <w:numId w:val="6"/>
      </w:numPr>
    </w:pPr>
  </w:style>
  <w:style w:type="paragraph" w:customStyle="1" w:styleId="capa">
    <w:name w:val="capa"/>
    <w:basedOn w:val="Ttulo"/>
    <w:rsid w:val="00893E72"/>
    <w:pPr>
      <w:widowControl/>
      <w:spacing w:before="0" w:after="0" w:line="240" w:lineRule="auto"/>
      <w:outlineLvl w:val="9"/>
    </w:pPr>
    <w:rPr>
      <w:rFonts w:cs="Times New Roman"/>
      <w:kern w:val="0"/>
      <w:sz w:val="40"/>
      <w:szCs w:val="20"/>
    </w:rPr>
  </w:style>
  <w:style w:type="table" w:styleId="Tabelaemlista1">
    <w:name w:val="Table List 1"/>
    <w:basedOn w:val="Tabelanormal"/>
    <w:rsid w:val="00893E72"/>
    <w:pPr>
      <w:widowControl w:val="0"/>
      <w:spacing w:after="0" w:line="360" w:lineRule="auto"/>
      <w:jc w:val="both"/>
    </w:pPr>
    <w:rPr>
      <w:rFonts w:ascii="Times New Roman" w:eastAsia="Times New Roman" w:hAnsi="Times New Roman"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EstiloSublinhado">
    <w:name w:val="Estilo Sublinhado"/>
    <w:basedOn w:val="Normal"/>
    <w:rsid w:val="00893E72"/>
    <w:pPr>
      <w:spacing w:before="200" w:after="200"/>
    </w:pPr>
    <w:rPr>
      <w:u w:val="single"/>
    </w:rPr>
  </w:style>
  <w:style w:type="paragraph" w:customStyle="1" w:styleId="EstiloPrimeiralinha127cm">
    <w:name w:val="Estilo Primeira linha:  127 cm"/>
    <w:basedOn w:val="Normal"/>
    <w:rsid w:val="00893E72"/>
    <w:pPr>
      <w:ind w:firstLine="397"/>
    </w:pPr>
    <w:rPr>
      <w:szCs w:val="20"/>
    </w:rPr>
  </w:style>
  <w:style w:type="character" w:customStyle="1" w:styleId="apple-converted-space">
    <w:name w:val="apple-converted-space"/>
    <w:basedOn w:val="Fontepargpadro"/>
    <w:rsid w:val="00893E72"/>
  </w:style>
  <w:style w:type="numbering" w:customStyle="1" w:styleId="EstiloNumerada2">
    <w:name w:val="Estilo Numerada2"/>
    <w:basedOn w:val="Semlista"/>
    <w:rsid w:val="00B441A4"/>
    <w:pPr>
      <w:numPr>
        <w:numId w:val="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0062571">
      <w:bodyDiv w:val="1"/>
      <w:marLeft w:val="0"/>
      <w:marRight w:val="0"/>
      <w:marTop w:val="0"/>
      <w:marBottom w:val="0"/>
      <w:divBdr>
        <w:top w:val="none" w:sz="0" w:space="0" w:color="auto"/>
        <w:left w:val="none" w:sz="0" w:space="0" w:color="auto"/>
        <w:bottom w:val="none" w:sz="0" w:space="0" w:color="auto"/>
        <w:right w:val="none" w:sz="0" w:space="0" w:color="auto"/>
      </w:divBdr>
    </w:div>
    <w:div w:id="1028483812">
      <w:bodyDiv w:val="1"/>
      <w:marLeft w:val="0"/>
      <w:marRight w:val="0"/>
      <w:marTop w:val="0"/>
      <w:marBottom w:val="0"/>
      <w:divBdr>
        <w:top w:val="none" w:sz="0" w:space="0" w:color="auto"/>
        <w:left w:val="none" w:sz="0" w:space="0" w:color="auto"/>
        <w:bottom w:val="none" w:sz="0" w:space="0" w:color="auto"/>
        <w:right w:val="none" w:sz="0" w:space="0" w:color="auto"/>
      </w:divBdr>
    </w:div>
    <w:div w:id="1747680751">
      <w:bodyDiv w:val="1"/>
      <w:marLeft w:val="0"/>
      <w:marRight w:val="0"/>
      <w:marTop w:val="0"/>
      <w:marBottom w:val="0"/>
      <w:divBdr>
        <w:top w:val="none" w:sz="0" w:space="0" w:color="auto"/>
        <w:left w:val="none" w:sz="0" w:space="0" w:color="auto"/>
        <w:bottom w:val="none" w:sz="0" w:space="0" w:color="auto"/>
        <w:right w:val="none" w:sz="0" w:space="0" w:color="auto"/>
      </w:divBdr>
    </w:div>
    <w:div w:id="2132167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0.bin"/><Relationship Id="rId21" Type="http://schemas.openxmlformats.org/officeDocument/2006/relationships/oleObject" Target="embeddings/oleObject4.bin"/><Relationship Id="rId42" Type="http://schemas.openxmlformats.org/officeDocument/2006/relationships/image" Target="media/image19.png"/><Relationship Id="rId63" Type="http://schemas.openxmlformats.org/officeDocument/2006/relationships/oleObject" Target="embeddings/oleObject23.bin"/><Relationship Id="rId84" Type="http://schemas.openxmlformats.org/officeDocument/2006/relationships/image" Target="media/image39.wmf"/><Relationship Id="rId138" Type="http://schemas.openxmlformats.org/officeDocument/2006/relationships/image" Target="media/image66.wmf"/><Relationship Id="rId159" Type="http://schemas.openxmlformats.org/officeDocument/2006/relationships/header" Target="header2.xml"/><Relationship Id="rId107" Type="http://schemas.openxmlformats.org/officeDocument/2006/relationships/oleObject" Target="embeddings/oleObject45.bin"/><Relationship Id="rId11" Type="http://schemas.openxmlformats.org/officeDocument/2006/relationships/image" Target="media/image2.jpeg"/><Relationship Id="rId32" Type="http://schemas.openxmlformats.org/officeDocument/2006/relationships/image" Target="media/image14.wmf"/><Relationship Id="rId53" Type="http://schemas.openxmlformats.org/officeDocument/2006/relationships/oleObject" Target="embeddings/oleObject17.bin"/><Relationship Id="rId74" Type="http://schemas.openxmlformats.org/officeDocument/2006/relationships/image" Target="media/image34.wmf"/><Relationship Id="rId128" Type="http://schemas.openxmlformats.org/officeDocument/2006/relationships/image" Target="media/image61.wmf"/><Relationship Id="rId149" Type="http://schemas.openxmlformats.org/officeDocument/2006/relationships/oleObject" Target="embeddings/oleObject65.bin"/><Relationship Id="rId5" Type="http://schemas.openxmlformats.org/officeDocument/2006/relationships/settings" Target="settings.xml"/><Relationship Id="rId95" Type="http://schemas.openxmlformats.org/officeDocument/2006/relationships/oleObject" Target="embeddings/oleObject39.bin"/><Relationship Id="rId160" Type="http://schemas.openxmlformats.org/officeDocument/2006/relationships/footer" Target="footer3.xml"/><Relationship Id="rId22" Type="http://schemas.openxmlformats.org/officeDocument/2006/relationships/image" Target="media/image8.wmf"/><Relationship Id="rId43" Type="http://schemas.openxmlformats.org/officeDocument/2006/relationships/image" Target="media/image20.wmf"/><Relationship Id="rId64" Type="http://schemas.openxmlformats.org/officeDocument/2006/relationships/image" Target="media/image29.wmf"/><Relationship Id="rId118" Type="http://schemas.openxmlformats.org/officeDocument/2006/relationships/image" Target="media/image56.wmf"/><Relationship Id="rId139" Type="http://schemas.openxmlformats.org/officeDocument/2006/relationships/oleObject" Target="embeddings/oleObject60.bin"/><Relationship Id="rId85" Type="http://schemas.openxmlformats.org/officeDocument/2006/relationships/oleObject" Target="embeddings/oleObject34.bin"/><Relationship Id="rId150" Type="http://schemas.openxmlformats.org/officeDocument/2006/relationships/image" Target="media/image72.wmf"/><Relationship Id="rId12" Type="http://schemas.openxmlformats.org/officeDocument/2006/relationships/image" Target="media/image3.jpeg"/><Relationship Id="rId17" Type="http://schemas.openxmlformats.org/officeDocument/2006/relationships/oleObject" Target="embeddings/oleObject2.bin"/><Relationship Id="rId33" Type="http://schemas.openxmlformats.org/officeDocument/2006/relationships/oleObject" Target="embeddings/oleObject9.bin"/><Relationship Id="rId38" Type="http://schemas.openxmlformats.org/officeDocument/2006/relationships/image" Target="media/image17.emf"/><Relationship Id="rId59" Type="http://schemas.openxmlformats.org/officeDocument/2006/relationships/oleObject" Target="embeddings/oleObject21.bin"/><Relationship Id="rId103" Type="http://schemas.openxmlformats.org/officeDocument/2006/relationships/oleObject" Target="embeddings/oleObject43.bin"/><Relationship Id="rId108" Type="http://schemas.openxmlformats.org/officeDocument/2006/relationships/image" Target="media/image51.wmf"/><Relationship Id="rId124" Type="http://schemas.openxmlformats.org/officeDocument/2006/relationships/image" Target="media/image59.wmf"/><Relationship Id="rId129" Type="http://schemas.openxmlformats.org/officeDocument/2006/relationships/oleObject" Target="embeddings/oleObject56.bin"/><Relationship Id="rId54" Type="http://schemas.openxmlformats.org/officeDocument/2006/relationships/oleObject" Target="embeddings/oleObject18.bin"/><Relationship Id="rId70" Type="http://schemas.openxmlformats.org/officeDocument/2006/relationships/image" Target="media/image32.wmf"/><Relationship Id="rId75" Type="http://schemas.openxmlformats.org/officeDocument/2006/relationships/oleObject" Target="embeddings/oleObject29.bin"/><Relationship Id="rId91" Type="http://schemas.openxmlformats.org/officeDocument/2006/relationships/oleObject" Target="embeddings/oleObject37.bin"/><Relationship Id="rId96" Type="http://schemas.openxmlformats.org/officeDocument/2006/relationships/image" Target="media/image45.wmf"/><Relationship Id="rId140" Type="http://schemas.openxmlformats.org/officeDocument/2006/relationships/image" Target="media/image67.wmf"/><Relationship Id="rId145" Type="http://schemas.openxmlformats.org/officeDocument/2006/relationships/oleObject" Target="embeddings/oleObject63.bin"/><Relationship Id="rId16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oleObject" Target="embeddings/oleObject5.bin"/><Relationship Id="rId28" Type="http://schemas.openxmlformats.org/officeDocument/2006/relationships/image" Target="media/image12.wmf"/><Relationship Id="rId49" Type="http://schemas.openxmlformats.org/officeDocument/2006/relationships/image" Target="media/image23.wmf"/><Relationship Id="rId114" Type="http://schemas.openxmlformats.org/officeDocument/2006/relationships/image" Target="media/image54.wmf"/><Relationship Id="rId119" Type="http://schemas.openxmlformats.org/officeDocument/2006/relationships/oleObject" Target="embeddings/oleObject51.bin"/><Relationship Id="rId44" Type="http://schemas.openxmlformats.org/officeDocument/2006/relationships/oleObject" Target="embeddings/oleObject13.bin"/><Relationship Id="rId60" Type="http://schemas.openxmlformats.org/officeDocument/2006/relationships/image" Target="media/image27.wmf"/><Relationship Id="rId65" Type="http://schemas.openxmlformats.org/officeDocument/2006/relationships/oleObject" Target="embeddings/oleObject24.bin"/><Relationship Id="rId81" Type="http://schemas.openxmlformats.org/officeDocument/2006/relationships/oleObject" Target="embeddings/oleObject32.bin"/><Relationship Id="rId86" Type="http://schemas.openxmlformats.org/officeDocument/2006/relationships/image" Target="media/image40.wmf"/><Relationship Id="rId130" Type="http://schemas.openxmlformats.org/officeDocument/2006/relationships/image" Target="media/image62.wmf"/><Relationship Id="rId135" Type="http://schemas.openxmlformats.org/officeDocument/2006/relationships/oleObject" Target="embeddings/oleObject58.bin"/><Relationship Id="rId151" Type="http://schemas.openxmlformats.org/officeDocument/2006/relationships/oleObject" Target="embeddings/oleObject66.bin"/><Relationship Id="rId156" Type="http://schemas.openxmlformats.org/officeDocument/2006/relationships/footer" Target="footer2.xml"/><Relationship Id="rId13" Type="http://schemas.openxmlformats.org/officeDocument/2006/relationships/image" Target="media/image30.jpeg"/><Relationship Id="rId18" Type="http://schemas.openxmlformats.org/officeDocument/2006/relationships/image" Target="media/image6.wmf"/><Relationship Id="rId39" Type="http://schemas.openxmlformats.org/officeDocument/2006/relationships/image" Target="media/image18.wmf"/><Relationship Id="rId109" Type="http://schemas.openxmlformats.org/officeDocument/2006/relationships/oleObject" Target="embeddings/oleObject46.bin"/><Relationship Id="rId34" Type="http://schemas.openxmlformats.org/officeDocument/2006/relationships/image" Target="media/image15.wmf"/><Relationship Id="rId50" Type="http://schemas.openxmlformats.org/officeDocument/2006/relationships/oleObject" Target="embeddings/oleObject16.bin"/><Relationship Id="rId55" Type="http://schemas.openxmlformats.org/officeDocument/2006/relationships/oleObject" Target="embeddings/oleObject19.bin"/><Relationship Id="rId76" Type="http://schemas.openxmlformats.org/officeDocument/2006/relationships/image" Target="media/image35.wmf"/><Relationship Id="rId97" Type="http://schemas.openxmlformats.org/officeDocument/2006/relationships/oleObject" Target="embeddings/oleObject40.bin"/><Relationship Id="rId104" Type="http://schemas.openxmlformats.org/officeDocument/2006/relationships/image" Target="media/image49.wmf"/><Relationship Id="rId120" Type="http://schemas.openxmlformats.org/officeDocument/2006/relationships/image" Target="media/image57.wmf"/><Relationship Id="rId125" Type="http://schemas.openxmlformats.org/officeDocument/2006/relationships/oleObject" Target="embeddings/oleObject54.bin"/><Relationship Id="rId141" Type="http://schemas.openxmlformats.org/officeDocument/2006/relationships/oleObject" Target="embeddings/oleObject61.bin"/><Relationship Id="rId146" Type="http://schemas.openxmlformats.org/officeDocument/2006/relationships/image" Target="media/image70.wmf"/><Relationship Id="rId7" Type="http://schemas.openxmlformats.org/officeDocument/2006/relationships/footnotes" Target="footnotes.xml"/><Relationship Id="rId71" Type="http://schemas.openxmlformats.org/officeDocument/2006/relationships/oleObject" Target="embeddings/oleObject27.bin"/><Relationship Id="rId92" Type="http://schemas.openxmlformats.org/officeDocument/2006/relationships/image" Target="media/image43.wmf"/><Relationship Id="rId162"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oleObject" Target="embeddings/oleObject7.bin"/><Relationship Id="rId24" Type="http://schemas.openxmlformats.org/officeDocument/2006/relationships/image" Target="media/image9.emf"/><Relationship Id="rId40" Type="http://schemas.openxmlformats.org/officeDocument/2006/relationships/oleObject" Target="embeddings/oleObject12.bin"/><Relationship Id="rId45" Type="http://schemas.openxmlformats.org/officeDocument/2006/relationships/image" Target="media/image21.wmf"/><Relationship Id="rId66" Type="http://schemas.openxmlformats.org/officeDocument/2006/relationships/image" Target="media/image30.wmf"/><Relationship Id="rId87" Type="http://schemas.openxmlformats.org/officeDocument/2006/relationships/oleObject" Target="embeddings/oleObject35.bin"/><Relationship Id="rId110" Type="http://schemas.openxmlformats.org/officeDocument/2006/relationships/image" Target="media/image52.wmf"/><Relationship Id="rId115" Type="http://schemas.openxmlformats.org/officeDocument/2006/relationships/oleObject" Target="embeddings/oleObject49.bin"/><Relationship Id="rId131" Type="http://schemas.openxmlformats.org/officeDocument/2006/relationships/oleObject" Target="embeddings/oleObject57.bin"/><Relationship Id="rId136" Type="http://schemas.openxmlformats.org/officeDocument/2006/relationships/image" Target="media/image65.wmf"/><Relationship Id="rId157" Type="http://schemas.openxmlformats.org/officeDocument/2006/relationships/image" Target="media/image74.jpeg"/><Relationship Id="rId61" Type="http://schemas.openxmlformats.org/officeDocument/2006/relationships/oleObject" Target="embeddings/oleObject22.bin"/><Relationship Id="rId82" Type="http://schemas.openxmlformats.org/officeDocument/2006/relationships/image" Target="media/image38.wmf"/><Relationship Id="rId152" Type="http://schemas.openxmlformats.org/officeDocument/2006/relationships/image" Target="media/image73.wmf"/><Relationship Id="rId19" Type="http://schemas.openxmlformats.org/officeDocument/2006/relationships/oleObject" Target="embeddings/oleObject3.bin"/><Relationship Id="rId14" Type="http://schemas.openxmlformats.org/officeDocument/2006/relationships/image" Target="media/image4.wmf"/><Relationship Id="rId30" Type="http://schemas.openxmlformats.org/officeDocument/2006/relationships/image" Target="media/image13.wmf"/><Relationship Id="rId35" Type="http://schemas.openxmlformats.org/officeDocument/2006/relationships/oleObject" Target="embeddings/oleObject10.bin"/><Relationship Id="rId56" Type="http://schemas.openxmlformats.org/officeDocument/2006/relationships/image" Target="media/image25.wmf"/><Relationship Id="rId77" Type="http://schemas.openxmlformats.org/officeDocument/2006/relationships/oleObject" Target="embeddings/oleObject30.bin"/><Relationship Id="rId100" Type="http://schemas.openxmlformats.org/officeDocument/2006/relationships/image" Target="media/image47.wmf"/><Relationship Id="rId105" Type="http://schemas.openxmlformats.org/officeDocument/2006/relationships/oleObject" Target="embeddings/oleObject44.bin"/><Relationship Id="rId126" Type="http://schemas.openxmlformats.org/officeDocument/2006/relationships/image" Target="media/image60.wmf"/><Relationship Id="rId147" Type="http://schemas.openxmlformats.org/officeDocument/2006/relationships/oleObject" Target="embeddings/oleObject64.bin"/><Relationship Id="rId8" Type="http://schemas.openxmlformats.org/officeDocument/2006/relationships/endnotes" Target="endnotes.xml"/><Relationship Id="rId51" Type="http://schemas.openxmlformats.org/officeDocument/2006/relationships/chart" Target="charts/chart2.xml"/><Relationship Id="rId72" Type="http://schemas.openxmlformats.org/officeDocument/2006/relationships/image" Target="media/image33.wmf"/><Relationship Id="rId93" Type="http://schemas.openxmlformats.org/officeDocument/2006/relationships/oleObject" Target="embeddings/oleObject38.bin"/><Relationship Id="rId98" Type="http://schemas.openxmlformats.org/officeDocument/2006/relationships/image" Target="media/image46.wmf"/><Relationship Id="rId121" Type="http://schemas.openxmlformats.org/officeDocument/2006/relationships/oleObject" Target="embeddings/oleObject52.bin"/><Relationship Id="rId142" Type="http://schemas.openxmlformats.org/officeDocument/2006/relationships/image" Target="media/image68.wmf"/><Relationship Id="rId3" Type="http://schemas.openxmlformats.org/officeDocument/2006/relationships/styles" Target="styles.xml"/><Relationship Id="rId25" Type="http://schemas.openxmlformats.org/officeDocument/2006/relationships/image" Target="media/image10.emf"/><Relationship Id="rId46" Type="http://schemas.openxmlformats.org/officeDocument/2006/relationships/oleObject" Target="embeddings/oleObject14.bin"/><Relationship Id="rId67" Type="http://schemas.openxmlformats.org/officeDocument/2006/relationships/oleObject" Target="embeddings/oleObject25.bin"/><Relationship Id="rId116" Type="http://schemas.openxmlformats.org/officeDocument/2006/relationships/image" Target="media/image55.wmf"/><Relationship Id="rId137" Type="http://schemas.openxmlformats.org/officeDocument/2006/relationships/oleObject" Target="embeddings/oleObject59.bin"/><Relationship Id="rId158" Type="http://schemas.openxmlformats.org/officeDocument/2006/relationships/image" Target="media/image740.jpeg"/><Relationship Id="rId20" Type="http://schemas.openxmlformats.org/officeDocument/2006/relationships/image" Target="media/image7.wmf"/><Relationship Id="rId41" Type="http://schemas.openxmlformats.org/officeDocument/2006/relationships/chart" Target="charts/chart1.xml"/><Relationship Id="rId62" Type="http://schemas.openxmlformats.org/officeDocument/2006/relationships/image" Target="media/image28.wmf"/><Relationship Id="rId83" Type="http://schemas.openxmlformats.org/officeDocument/2006/relationships/oleObject" Target="embeddings/oleObject33.bin"/><Relationship Id="rId88" Type="http://schemas.openxmlformats.org/officeDocument/2006/relationships/image" Target="media/image41.wmf"/><Relationship Id="rId111" Type="http://schemas.openxmlformats.org/officeDocument/2006/relationships/oleObject" Target="embeddings/oleObject47.bin"/><Relationship Id="rId132" Type="http://schemas.openxmlformats.org/officeDocument/2006/relationships/chart" Target="charts/chart3.xml"/><Relationship Id="rId153" Type="http://schemas.openxmlformats.org/officeDocument/2006/relationships/chart" Target="charts/chart4.xml"/><Relationship Id="rId15" Type="http://schemas.openxmlformats.org/officeDocument/2006/relationships/oleObject" Target="embeddings/oleObject1.bin"/><Relationship Id="rId36" Type="http://schemas.openxmlformats.org/officeDocument/2006/relationships/image" Target="media/image16.wmf"/><Relationship Id="rId57" Type="http://schemas.openxmlformats.org/officeDocument/2006/relationships/oleObject" Target="embeddings/oleObject20.bin"/><Relationship Id="rId106" Type="http://schemas.openxmlformats.org/officeDocument/2006/relationships/image" Target="media/image50.wmf"/><Relationship Id="rId127" Type="http://schemas.openxmlformats.org/officeDocument/2006/relationships/oleObject" Target="embeddings/oleObject55.bin"/><Relationship Id="rId10" Type="http://schemas.openxmlformats.org/officeDocument/2006/relationships/image" Target="media/image10.png"/><Relationship Id="rId31" Type="http://schemas.openxmlformats.org/officeDocument/2006/relationships/oleObject" Target="embeddings/oleObject8.bin"/><Relationship Id="rId52" Type="http://schemas.openxmlformats.org/officeDocument/2006/relationships/image" Target="media/image24.png"/><Relationship Id="rId73" Type="http://schemas.openxmlformats.org/officeDocument/2006/relationships/oleObject" Target="embeddings/oleObject28.bin"/><Relationship Id="rId78" Type="http://schemas.openxmlformats.org/officeDocument/2006/relationships/image" Target="media/image36.wmf"/><Relationship Id="rId94" Type="http://schemas.openxmlformats.org/officeDocument/2006/relationships/image" Target="media/image44.wmf"/><Relationship Id="rId99" Type="http://schemas.openxmlformats.org/officeDocument/2006/relationships/oleObject" Target="embeddings/oleObject41.bin"/><Relationship Id="rId101" Type="http://schemas.openxmlformats.org/officeDocument/2006/relationships/oleObject" Target="embeddings/oleObject42.bin"/><Relationship Id="rId122" Type="http://schemas.openxmlformats.org/officeDocument/2006/relationships/image" Target="media/image58.wmf"/><Relationship Id="rId143" Type="http://schemas.openxmlformats.org/officeDocument/2006/relationships/oleObject" Target="embeddings/oleObject62.bin"/><Relationship Id="rId148" Type="http://schemas.openxmlformats.org/officeDocument/2006/relationships/image" Target="media/image71.wmf"/><Relationship Id="rId4" Type="http://schemas.microsoft.com/office/2007/relationships/stylesWithEffects" Target="stylesWithEffects.xml"/><Relationship Id="rId9" Type="http://schemas.openxmlformats.org/officeDocument/2006/relationships/image" Target="media/image1.png"/><Relationship Id="rId26" Type="http://schemas.openxmlformats.org/officeDocument/2006/relationships/image" Target="media/image11.wmf"/><Relationship Id="rId47" Type="http://schemas.openxmlformats.org/officeDocument/2006/relationships/image" Target="media/image22.wmf"/><Relationship Id="rId68" Type="http://schemas.openxmlformats.org/officeDocument/2006/relationships/image" Target="media/image31.wmf"/><Relationship Id="rId89" Type="http://schemas.openxmlformats.org/officeDocument/2006/relationships/oleObject" Target="embeddings/oleObject36.bin"/><Relationship Id="rId112" Type="http://schemas.openxmlformats.org/officeDocument/2006/relationships/image" Target="media/image53.wmf"/><Relationship Id="rId133" Type="http://schemas.openxmlformats.org/officeDocument/2006/relationships/image" Target="media/image63.png"/><Relationship Id="rId154" Type="http://schemas.openxmlformats.org/officeDocument/2006/relationships/header" Target="header1.xml"/><Relationship Id="rId16" Type="http://schemas.openxmlformats.org/officeDocument/2006/relationships/image" Target="media/image5.wmf"/><Relationship Id="rId37" Type="http://schemas.openxmlformats.org/officeDocument/2006/relationships/oleObject" Target="embeddings/oleObject11.bin"/><Relationship Id="rId58" Type="http://schemas.openxmlformats.org/officeDocument/2006/relationships/image" Target="media/image26.wmf"/><Relationship Id="rId79" Type="http://schemas.openxmlformats.org/officeDocument/2006/relationships/oleObject" Target="embeddings/oleObject31.bin"/><Relationship Id="rId102" Type="http://schemas.openxmlformats.org/officeDocument/2006/relationships/image" Target="media/image48.wmf"/><Relationship Id="rId123" Type="http://schemas.openxmlformats.org/officeDocument/2006/relationships/oleObject" Target="embeddings/oleObject53.bin"/><Relationship Id="rId144" Type="http://schemas.openxmlformats.org/officeDocument/2006/relationships/image" Target="media/image69.wmf"/><Relationship Id="rId90" Type="http://schemas.openxmlformats.org/officeDocument/2006/relationships/image" Target="media/image42.wmf"/><Relationship Id="rId27" Type="http://schemas.openxmlformats.org/officeDocument/2006/relationships/oleObject" Target="embeddings/oleObject6.bin"/><Relationship Id="rId48" Type="http://schemas.openxmlformats.org/officeDocument/2006/relationships/oleObject" Target="embeddings/oleObject15.bin"/><Relationship Id="rId69" Type="http://schemas.openxmlformats.org/officeDocument/2006/relationships/oleObject" Target="embeddings/oleObject26.bin"/><Relationship Id="rId113" Type="http://schemas.openxmlformats.org/officeDocument/2006/relationships/oleObject" Target="embeddings/oleObject48.bin"/><Relationship Id="rId134" Type="http://schemas.openxmlformats.org/officeDocument/2006/relationships/image" Target="media/image64.wmf"/><Relationship Id="rId80" Type="http://schemas.openxmlformats.org/officeDocument/2006/relationships/image" Target="media/image37.wmf"/><Relationship Id="rId155"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3.jpeg"/></Relationships>
</file>

<file path=word/charts/_rels/chart1.xml.rels><?xml version="1.0" encoding="UTF-8" standalone="yes"?>
<Relationships xmlns="http://schemas.openxmlformats.org/package/2006/relationships"><Relationship Id="rId1" Type="http://schemas.openxmlformats.org/officeDocument/2006/relationships/oleObject" Target="file:///\\R&#212;MULO-PC\Arquivos%20de%20Projetos\POTIM%20-%20SP\Projeto%20B&#225;sico\Dimensionamentos\ELEVAT&#211;RIA%2001.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R&#212;MULO-PC\Arquivos%20de%20Projetos\POTIM%20-%20SP\Projeto%20B&#225;sico\Dimensionamentos\ELEVAT&#211;RIA%2002%20FINAL.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R&#212;MULO-PC\Arquivos%20de%20Projetos\POTIM%20-%20SP\Projeto%20B&#225;sico\Dimensionamentos\Dimensionamento%20Projeto%202017.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R&#212;MULO-PC\Arquivos%20de%20Projetos\POTIM%20-%20SP\Projeto%20B&#225;sico\Dimensionamentos\Dimensionamento%20Projeto%202017.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1" i="0" u="none" strike="noStrike" baseline="0">
                <a:solidFill>
                  <a:srgbClr val="000000"/>
                </a:solidFill>
                <a:latin typeface="Arial"/>
                <a:ea typeface="Arial"/>
                <a:cs typeface="Arial"/>
              </a:defRPr>
            </a:pPr>
            <a:r>
              <a:rPr lang="pt-BR"/>
              <a:t>Curvas da Bomba e do Sistema</a:t>
            </a:r>
          </a:p>
        </c:rich>
      </c:tx>
      <c:layout>
        <c:manualLayout>
          <c:xMode val="edge"/>
          <c:yMode val="edge"/>
          <c:x val="0.2739976969282002"/>
          <c:y val="6.9765463890981053E-2"/>
        </c:manualLayout>
      </c:layout>
      <c:overlay val="0"/>
      <c:spPr>
        <a:noFill/>
        <a:ln w="25400">
          <a:noFill/>
        </a:ln>
      </c:spPr>
    </c:title>
    <c:autoTitleDeleted val="0"/>
    <c:plotArea>
      <c:layout>
        <c:manualLayout>
          <c:layoutTarget val="inner"/>
          <c:xMode val="edge"/>
          <c:yMode val="edge"/>
          <c:x val="0.1494847869093423"/>
          <c:y val="0.21052631578947367"/>
          <c:w val="0.56013839692466194"/>
          <c:h val="0.5975232198142415"/>
        </c:manualLayout>
      </c:layout>
      <c:scatterChart>
        <c:scatterStyle val="smoothMarker"/>
        <c:varyColors val="0"/>
        <c:ser>
          <c:idx val="0"/>
          <c:order val="0"/>
          <c:tx>
            <c:v>Curva da Bomba</c:v>
          </c:tx>
          <c:spPr>
            <a:ln w="28575">
              <a:noFill/>
            </a:ln>
          </c:spPr>
          <c:marker>
            <c:symbol val="diamond"/>
            <c:size val="5"/>
            <c:spPr>
              <a:solidFill>
                <a:srgbClr val="000080"/>
              </a:solidFill>
              <a:ln>
                <a:solidFill>
                  <a:srgbClr val="000080"/>
                </a:solidFill>
                <a:prstDash val="solid"/>
              </a:ln>
            </c:spPr>
          </c:marker>
          <c:trendline>
            <c:name>Curva da Bomba</c:name>
            <c:spPr>
              <a:ln w="25400">
                <a:solidFill>
                  <a:srgbClr val="000000"/>
                </a:solidFill>
                <a:prstDash val="solid"/>
              </a:ln>
            </c:spPr>
            <c:trendlineType val="poly"/>
            <c:order val="2"/>
            <c:dispRSqr val="1"/>
            <c:dispEq val="1"/>
            <c:trendlineLbl>
              <c:layout>
                <c:manualLayout>
                  <c:x val="0.69582375478927205"/>
                  <c:y val="0.65549839550742073"/>
                </c:manualLayout>
              </c:layout>
              <c:numFmt formatCode="General" sourceLinked="0"/>
              <c:spPr>
                <a:noFill/>
                <a:ln w="25400">
                  <a:noFill/>
                </a:ln>
              </c:spPr>
              <c:txPr>
                <a:bodyPr/>
                <a:lstStyle/>
                <a:p>
                  <a:pPr>
                    <a:defRPr sz="800" b="0" i="0" u="none" strike="noStrike" baseline="0">
                      <a:solidFill>
                        <a:srgbClr val="000000"/>
                      </a:solidFill>
                      <a:latin typeface="Arial"/>
                      <a:ea typeface="Arial"/>
                      <a:cs typeface="Arial"/>
                    </a:defRPr>
                  </a:pPr>
                  <a:endParaRPr lang="pt-BR"/>
                </a:p>
              </c:txPr>
            </c:trendlineLbl>
          </c:trendline>
          <c:xVal>
            <c:numRef>
              <c:f>FINAL!$C$129:$C$131</c:f>
              <c:numCache>
                <c:formatCode>0.00</c:formatCode>
                <c:ptCount val="3"/>
                <c:pt idx="0">
                  <c:v>0</c:v>
                </c:pt>
                <c:pt idx="1">
                  <c:v>5.68</c:v>
                </c:pt>
                <c:pt idx="2">
                  <c:v>10.72</c:v>
                </c:pt>
              </c:numCache>
            </c:numRef>
          </c:xVal>
          <c:yVal>
            <c:numRef>
              <c:f>FINAL!$D$129:$D$131</c:f>
              <c:numCache>
                <c:formatCode>0.00</c:formatCode>
                <c:ptCount val="3"/>
                <c:pt idx="0">
                  <c:v>24.38</c:v>
                </c:pt>
                <c:pt idx="1">
                  <c:v>19.809999999999999</c:v>
                </c:pt>
                <c:pt idx="2">
                  <c:v>13.72</c:v>
                </c:pt>
              </c:numCache>
            </c:numRef>
          </c:yVal>
          <c:smooth val="1"/>
        </c:ser>
        <c:ser>
          <c:idx val="1"/>
          <c:order val="1"/>
          <c:tx>
            <c:v>Curva do Sistema</c:v>
          </c:tx>
          <c:spPr>
            <a:ln w="25400">
              <a:solidFill>
                <a:srgbClr val="FF0000"/>
              </a:solidFill>
              <a:prstDash val="solid"/>
            </a:ln>
          </c:spPr>
          <c:marker>
            <c:symbol val="none"/>
          </c:marker>
          <c:xVal>
            <c:numRef>
              <c:f>FINAL!$C$129:$C$131</c:f>
              <c:numCache>
                <c:formatCode>0.00</c:formatCode>
                <c:ptCount val="3"/>
                <c:pt idx="0">
                  <c:v>0</c:v>
                </c:pt>
                <c:pt idx="1">
                  <c:v>5.68</c:v>
                </c:pt>
                <c:pt idx="2">
                  <c:v>10.72</c:v>
                </c:pt>
              </c:numCache>
            </c:numRef>
          </c:xVal>
          <c:yVal>
            <c:numRef>
              <c:f>FINAL!$E$129:$E$131</c:f>
              <c:numCache>
                <c:formatCode>0.00</c:formatCode>
                <c:ptCount val="3"/>
                <c:pt idx="0">
                  <c:v>19.600000000000023</c:v>
                </c:pt>
                <c:pt idx="1">
                  <c:v>22.850603369188573</c:v>
                </c:pt>
                <c:pt idx="2">
                  <c:v>31.178622118061838</c:v>
                </c:pt>
              </c:numCache>
            </c:numRef>
          </c:yVal>
          <c:smooth val="1"/>
        </c:ser>
        <c:dLbls>
          <c:showLegendKey val="0"/>
          <c:showVal val="0"/>
          <c:showCatName val="0"/>
          <c:showSerName val="0"/>
          <c:showPercent val="0"/>
          <c:showBubbleSize val="0"/>
        </c:dLbls>
        <c:axId val="223280448"/>
        <c:axId val="223619328"/>
      </c:scatterChart>
      <c:valAx>
        <c:axId val="223280448"/>
        <c:scaling>
          <c:orientation val="minMax"/>
          <c:max val="5"/>
          <c:min val="0"/>
        </c:scaling>
        <c:delete val="0"/>
        <c:axPos val="b"/>
        <c:title>
          <c:tx>
            <c:rich>
              <a:bodyPr/>
              <a:lstStyle/>
              <a:p>
                <a:pPr>
                  <a:defRPr sz="1150" b="1" i="0" u="none" strike="noStrike" baseline="0">
                    <a:solidFill>
                      <a:srgbClr val="000000"/>
                    </a:solidFill>
                    <a:latin typeface="Arial"/>
                    <a:ea typeface="Arial"/>
                    <a:cs typeface="Arial"/>
                  </a:defRPr>
                </a:pPr>
                <a:r>
                  <a:rPr lang="pt-BR"/>
                  <a:t>Vazão (L/s)</a:t>
                </a:r>
              </a:p>
            </c:rich>
          </c:tx>
          <c:layout>
            <c:manualLayout>
              <c:xMode val="edge"/>
              <c:yMode val="edge"/>
              <c:x val="0.36082528343750842"/>
              <c:y val="0.90092879256965941"/>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pt-BR"/>
          </a:p>
        </c:txPr>
        <c:crossAx val="223619328"/>
        <c:crosses val="autoZero"/>
        <c:crossBetween val="midCat"/>
        <c:majorUnit val="1"/>
        <c:minorUnit val="1"/>
      </c:valAx>
      <c:valAx>
        <c:axId val="223619328"/>
        <c:scaling>
          <c:orientation val="minMax"/>
          <c:max val="40"/>
          <c:min val="15"/>
        </c:scaling>
        <c:delete val="0"/>
        <c:axPos val="l"/>
        <c:majorGridlines>
          <c:spPr>
            <a:ln w="3175">
              <a:solidFill>
                <a:srgbClr val="000000"/>
              </a:solidFill>
              <a:prstDash val="solid"/>
            </a:ln>
          </c:spPr>
        </c:majorGridlines>
        <c:title>
          <c:tx>
            <c:rich>
              <a:bodyPr/>
              <a:lstStyle/>
              <a:p>
                <a:pPr>
                  <a:defRPr sz="1150" b="1" i="0" u="none" strike="noStrike" baseline="0">
                    <a:solidFill>
                      <a:srgbClr val="000000"/>
                    </a:solidFill>
                    <a:latin typeface="Arial"/>
                    <a:ea typeface="Arial"/>
                    <a:cs typeface="Arial"/>
                  </a:defRPr>
                </a:pPr>
                <a:r>
                  <a:rPr lang="pt-BR"/>
                  <a:t>Hman (m)</a:t>
                </a:r>
              </a:p>
            </c:rich>
          </c:tx>
          <c:layout>
            <c:manualLayout>
              <c:xMode val="edge"/>
              <c:yMode val="edge"/>
              <c:x val="2.5773195876288658E-2"/>
              <c:y val="0.39938080495356038"/>
            </c:manualLayout>
          </c:layout>
          <c:overlay val="0"/>
          <c:spPr>
            <a:noFill/>
            <a:ln w="25400">
              <a:noFill/>
            </a:ln>
          </c:spPr>
        </c:title>
        <c:numFmt formatCode="0.00"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pt-BR"/>
          </a:p>
        </c:txPr>
        <c:crossAx val="223280448"/>
        <c:crosses val="autoZero"/>
        <c:crossBetween val="midCat"/>
        <c:majorUnit val="5"/>
        <c:minorUnit val="1"/>
      </c:valAx>
      <c:spPr>
        <a:solidFill>
          <a:srgbClr val="C0C0C0"/>
        </a:solidFill>
        <a:ln w="12700">
          <a:solidFill>
            <a:srgbClr val="C0C0C0"/>
          </a:solidFill>
          <a:prstDash val="solid"/>
        </a:ln>
      </c:spPr>
    </c:plotArea>
    <c:legend>
      <c:legendPos val="r"/>
      <c:legendEntry>
        <c:idx val="0"/>
        <c:delete val="1"/>
      </c:legendEntry>
      <c:layout>
        <c:manualLayout>
          <c:xMode val="edge"/>
          <c:yMode val="edge"/>
          <c:x val="0.75257858231638575"/>
          <c:y val="0.24148606811145512"/>
          <c:w val="0.23024091060782348"/>
          <c:h val="0.12693498452012386"/>
        </c:manualLayout>
      </c:layout>
      <c:overlay val="0"/>
      <c:spPr>
        <a:solidFill>
          <a:srgbClr val="FFFFFF"/>
        </a:solidFill>
        <a:ln w="3175">
          <a:solidFill>
            <a:srgbClr val="000000"/>
          </a:solidFill>
          <a:prstDash val="solid"/>
        </a:ln>
      </c:spPr>
      <c:txPr>
        <a:bodyPr/>
        <a:lstStyle/>
        <a:p>
          <a:pPr>
            <a:defRPr sz="755" b="0" i="0" u="none" strike="noStrike" baseline="0">
              <a:solidFill>
                <a:srgbClr val="000000"/>
              </a:solidFill>
              <a:latin typeface="Arial"/>
              <a:ea typeface="Arial"/>
              <a:cs typeface="Arial"/>
            </a:defRPr>
          </a:pPr>
          <a:endParaRPr lang="pt-BR"/>
        </a:p>
      </c:txPr>
    </c:legend>
    <c:plotVisOnly val="1"/>
    <c:dispBlanksAs val="gap"/>
    <c:showDLblsOverMax val="0"/>
  </c:chart>
  <c:spPr>
    <a:solidFill>
      <a:srgbClr val="FFFFFF"/>
    </a:solidFill>
    <a:ln w="3175">
      <a:solidFill>
        <a:srgbClr val="000000"/>
      </a:solidFill>
      <a:prstDash val="solid"/>
    </a:ln>
  </c:spPr>
  <c:txPr>
    <a:bodyPr/>
    <a:lstStyle/>
    <a:p>
      <a:pPr>
        <a:defRPr sz="1150" b="0" i="0" u="none" strike="noStrike" baseline="0">
          <a:solidFill>
            <a:srgbClr val="000000"/>
          </a:solidFill>
          <a:latin typeface="Arial"/>
          <a:ea typeface="Arial"/>
          <a:cs typeface="Arial"/>
        </a:defRPr>
      </a:pPr>
      <a:endParaRPr lang="pt-B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1" i="0" u="none" strike="noStrike" baseline="0">
                <a:solidFill>
                  <a:srgbClr val="000000"/>
                </a:solidFill>
                <a:latin typeface="Arial"/>
                <a:ea typeface="Arial"/>
                <a:cs typeface="Arial"/>
              </a:defRPr>
            </a:pPr>
            <a:r>
              <a:rPr lang="pt-BR"/>
              <a:t>Curvas da Bomba e do Sistema</a:t>
            </a:r>
          </a:p>
        </c:rich>
      </c:tx>
      <c:layout>
        <c:manualLayout>
          <c:xMode val="edge"/>
          <c:yMode val="edge"/>
          <c:x val="0.2739976969282002"/>
          <c:y val="6.9765463890981053E-2"/>
        </c:manualLayout>
      </c:layout>
      <c:overlay val="0"/>
      <c:spPr>
        <a:noFill/>
        <a:ln w="25400">
          <a:noFill/>
        </a:ln>
      </c:spPr>
    </c:title>
    <c:autoTitleDeleted val="0"/>
    <c:plotArea>
      <c:layout>
        <c:manualLayout>
          <c:layoutTarget val="inner"/>
          <c:xMode val="edge"/>
          <c:yMode val="edge"/>
          <c:x val="0.1494847869093423"/>
          <c:y val="0.21052631578947367"/>
          <c:w val="0.56013839692466194"/>
          <c:h val="0.5975232198142415"/>
        </c:manualLayout>
      </c:layout>
      <c:scatterChart>
        <c:scatterStyle val="smoothMarker"/>
        <c:varyColors val="0"/>
        <c:ser>
          <c:idx val="0"/>
          <c:order val="0"/>
          <c:tx>
            <c:v>Curva da Bomba</c:v>
          </c:tx>
          <c:spPr>
            <a:ln w="28575">
              <a:noFill/>
            </a:ln>
          </c:spPr>
          <c:marker>
            <c:symbol val="diamond"/>
            <c:size val="5"/>
            <c:spPr>
              <a:solidFill>
                <a:srgbClr val="000080"/>
              </a:solidFill>
              <a:ln>
                <a:solidFill>
                  <a:srgbClr val="000080"/>
                </a:solidFill>
                <a:prstDash val="solid"/>
              </a:ln>
            </c:spPr>
          </c:marker>
          <c:trendline>
            <c:name>Curva da Bomba</c:name>
            <c:spPr>
              <a:ln w="25400">
                <a:solidFill>
                  <a:srgbClr val="000000"/>
                </a:solidFill>
                <a:prstDash val="solid"/>
              </a:ln>
            </c:spPr>
            <c:trendlineType val="poly"/>
            <c:order val="2"/>
            <c:dispRSqr val="1"/>
            <c:dispEq val="1"/>
            <c:trendlineLbl>
              <c:layout>
                <c:manualLayout>
                  <c:x val="0.69582375478927205"/>
                  <c:y val="0.65549839550742073"/>
                </c:manualLayout>
              </c:layout>
              <c:numFmt formatCode="General" sourceLinked="0"/>
              <c:spPr>
                <a:noFill/>
                <a:ln w="25400">
                  <a:noFill/>
                </a:ln>
              </c:spPr>
              <c:txPr>
                <a:bodyPr/>
                <a:lstStyle/>
                <a:p>
                  <a:pPr>
                    <a:defRPr sz="800" b="0" i="0" u="none" strike="noStrike" baseline="0">
                      <a:solidFill>
                        <a:srgbClr val="000000"/>
                      </a:solidFill>
                      <a:latin typeface="Arial"/>
                      <a:ea typeface="Arial"/>
                      <a:cs typeface="Arial"/>
                    </a:defRPr>
                  </a:pPr>
                  <a:endParaRPr lang="pt-BR"/>
                </a:p>
              </c:txPr>
            </c:trendlineLbl>
          </c:trendline>
          <c:xVal>
            <c:numRef>
              <c:f>FINAL!$C$131:$C$133</c:f>
              <c:numCache>
                <c:formatCode>0.00</c:formatCode>
                <c:ptCount val="3"/>
                <c:pt idx="0">
                  <c:v>0</c:v>
                </c:pt>
                <c:pt idx="1">
                  <c:v>63.06</c:v>
                </c:pt>
                <c:pt idx="2">
                  <c:v>126.11</c:v>
                </c:pt>
              </c:numCache>
            </c:numRef>
          </c:xVal>
          <c:yVal>
            <c:numRef>
              <c:f>FINAL!$D$131:$D$133</c:f>
              <c:numCache>
                <c:formatCode>0.00</c:formatCode>
                <c:ptCount val="3"/>
                <c:pt idx="0">
                  <c:v>33.53</c:v>
                </c:pt>
                <c:pt idx="1">
                  <c:v>25.91</c:v>
                </c:pt>
                <c:pt idx="2">
                  <c:v>18.29</c:v>
                </c:pt>
              </c:numCache>
            </c:numRef>
          </c:yVal>
          <c:smooth val="1"/>
        </c:ser>
        <c:ser>
          <c:idx val="1"/>
          <c:order val="1"/>
          <c:tx>
            <c:v>Curva do Sistema</c:v>
          </c:tx>
          <c:spPr>
            <a:ln w="25400">
              <a:solidFill>
                <a:srgbClr val="FF0000"/>
              </a:solidFill>
              <a:prstDash val="solid"/>
            </a:ln>
          </c:spPr>
          <c:marker>
            <c:symbol val="none"/>
          </c:marker>
          <c:xVal>
            <c:numRef>
              <c:f>FINAL!$C$131:$C$133</c:f>
              <c:numCache>
                <c:formatCode>0.00</c:formatCode>
                <c:ptCount val="3"/>
                <c:pt idx="0">
                  <c:v>0</c:v>
                </c:pt>
                <c:pt idx="1">
                  <c:v>63.06</c:v>
                </c:pt>
                <c:pt idx="2">
                  <c:v>126.11</c:v>
                </c:pt>
              </c:numCache>
            </c:numRef>
          </c:xVal>
          <c:yVal>
            <c:numRef>
              <c:f>FINAL!$E$131:$E$133</c:f>
              <c:numCache>
                <c:formatCode>0.00</c:formatCode>
                <c:ptCount val="3"/>
                <c:pt idx="0">
                  <c:v>17.449999999999989</c:v>
                </c:pt>
                <c:pt idx="1">
                  <c:v>23.486582927960747</c:v>
                </c:pt>
                <c:pt idx="2">
                  <c:v>41.592502759347653</c:v>
                </c:pt>
              </c:numCache>
            </c:numRef>
          </c:yVal>
          <c:smooth val="1"/>
        </c:ser>
        <c:dLbls>
          <c:showLegendKey val="0"/>
          <c:showVal val="0"/>
          <c:showCatName val="0"/>
          <c:showSerName val="0"/>
          <c:showPercent val="0"/>
          <c:showBubbleSize val="0"/>
        </c:dLbls>
        <c:axId val="223619904"/>
        <c:axId val="223620480"/>
      </c:scatterChart>
      <c:valAx>
        <c:axId val="223619904"/>
        <c:scaling>
          <c:orientation val="minMax"/>
          <c:max val="130"/>
          <c:min val="0"/>
        </c:scaling>
        <c:delete val="0"/>
        <c:axPos val="b"/>
        <c:title>
          <c:tx>
            <c:rich>
              <a:bodyPr/>
              <a:lstStyle/>
              <a:p>
                <a:pPr>
                  <a:defRPr sz="1150" b="1" i="0" u="none" strike="noStrike" baseline="0">
                    <a:solidFill>
                      <a:srgbClr val="000000"/>
                    </a:solidFill>
                    <a:latin typeface="Arial"/>
                    <a:ea typeface="Arial"/>
                    <a:cs typeface="Arial"/>
                  </a:defRPr>
                </a:pPr>
                <a:r>
                  <a:rPr lang="pt-BR"/>
                  <a:t>Vazão (L/s)</a:t>
                </a:r>
              </a:p>
            </c:rich>
          </c:tx>
          <c:layout>
            <c:manualLayout>
              <c:xMode val="edge"/>
              <c:yMode val="edge"/>
              <c:x val="0.36082528343750842"/>
              <c:y val="0.90092879256965941"/>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pt-BR"/>
          </a:p>
        </c:txPr>
        <c:crossAx val="223620480"/>
        <c:crosses val="autoZero"/>
        <c:crossBetween val="midCat"/>
        <c:majorUnit val="10"/>
      </c:valAx>
      <c:valAx>
        <c:axId val="223620480"/>
        <c:scaling>
          <c:orientation val="minMax"/>
        </c:scaling>
        <c:delete val="0"/>
        <c:axPos val="l"/>
        <c:majorGridlines>
          <c:spPr>
            <a:ln w="3175">
              <a:solidFill>
                <a:srgbClr val="000000"/>
              </a:solidFill>
              <a:prstDash val="solid"/>
            </a:ln>
          </c:spPr>
        </c:majorGridlines>
        <c:title>
          <c:tx>
            <c:rich>
              <a:bodyPr/>
              <a:lstStyle/>
              <a:p>
                <a:pPr>
                  <a:defRPr sz="1150" b="1" i="0" u="none" strike="noStrike" baseline="0">
                    <a:solidFill>
                      <a:srgbClr val="000000"/>
                    </a:solidFill>
                    <a:latin typeface="Arial"/>
                    <a:ea typeface="Arial"/>
                    <a:cs typeface="Arial"/>
                  </a:defRPr>
                </a:pPr>
                <a:r>
                  <a:rPr lang="pt-BR"/>
                  <a:t>Hman (m)</a:t>
                </a:r>
              </a:p>
            </c:rich>
          </c:tx>
          <c:layout>
            <c:manualLayout>
              <c:xMode val="edge"/>
              <c:yMode val="edge"/>
              <c:x val="2.5773195876288658E-2"/>
              <c:y val="0.39938080495356038"/>
            </c:manualLayout>
          </c:layout>
          <c:overlay val="0"/>
          <c:spPr>
            <a:noFill/>
            <a:ln w="25400">
              <a:noFill/>
            </a:ln>
          </c:spPr>
        </c:title>
        <c:numFmt formatCode="0.00"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pt-BR"/>
          </a:p>
        </c:txPr>
        <c:crossAx val="223619904"/>
        <c:crosses val="autoZero"/>
        <c:crossBetween val="midCat"/>
      </c:valAx>
      <c:spPr>
        <a:solidFill>
          <a:srgbClr val="C0C0C0"/>
        </a:solidFill>
        <a:ln w="12700">
          <a:solidFill>
            <a:srgbClr val="C0C0C0"/>
          </a:solidFill>
          <a:prstDash val="solid"/>
        </a:ln>
      </c:spPr>
    </c:plotArea>
    <c:legend>
      <c:legendPos val="r"/>
      <c:legendEntry>
        <c:idx val="0"/>
        <c:delete val="1"/>
      </c:legendEntry>
      <c:layout>
        <c:manualLayout>
          <c:xMode val="edge"/>
          <c:yMode val="edge"/>
          <c:x val="0.75257858231638575"/>
          <c:y val="0.24148606811145512"/>
          <c:w val="0.23024091060782348"/>
          <c:h val="0.12693498452012386"/>
        </c:manualLayout>
      </c:layout>
      <c:overlay val="0"/>
      <c:spPr>
        <a:solidFill>
          <a:srgbClr val="FFFFFF"/>
        </a:solidFill>
        <a:ln w="3175">
          <a:solidFill>
            <a:srgbClr val="000000"/>
          </a:solidFill>
          <a:prstDash val="solid"/>
        </a:ln>
      </c:spPr>
      <c:txPr>
        <a:bodyPr/>
        <a:lstStyle/>
        <a:p>
          <a:pPr>
            <a:defRPr sz="755" b="0" i="0" u="none" strike="noStrike" baseline="0">
              <a:solidFill>
                <a:srgbClr val="000000"/>
              </a:solidFill>
              <a:latin typeface="Arial"/>
              <a:ea typeface="Arial"/>
              <a:cs typeface="Arial"/>
            </a:defRPr>
          </a:pPr>
          <a:endParaRPr lang="pt-BR"/>
        </a:p>
      </c:txPr>
    </c:legend>
    <c:plotVisOnly val="1"/>
    <c:dispBlanksAs val="gap"/>
    <c:showDLblsOverMax val="0"/>
  </c:chart>
  <c:spPr>
    <a:solidFill>
      <a:srgbClr val="FFFFFF"/>
    </a:solidFill>
    <a:ln w="3175">
      <a:solidFill>
        <a:srgbClr val="000000"/>
      </a:solidFill>
      <a:prstDash val="solid"/>
    </a:ln>
  </c:spPr>
  <c:txPr>
    <a:bodyPr/>
    <a:lstStyle/>
    <a:p>
      <a:pPr>
        <a:defRPr sz="1150" b="0" i="0" u="none" strike="noStrike" baseline="0">
          <a:solidFill>
            <a:srgbClr val="000000"/>
          </a:solidFill>
          <a:latin typeface="Arial"/>
          <a:ea typeface="Arial"/>
          <a:cs typeface="Arial"/>
        </a:defRPr>
      </a:pPr>
      <a:endParaRPr lang="pt-BR"/>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b="1" i="0" u="none" strike="noStrike" baseline="0">
                <a:solidFill>
                  <a:srgbClr val="000000"/>
                </a:solidFill>
                <a:latin typeface="Arial"/>
                <a:ea typeface="Arial"/>
                <a:cs typeface="Arial"/>
              </a:defRPr>
            </a:pPr>
            <a:r>
              <a:rPr lang="pt-BR"/>
              <a:t>Curvas da Bomba e do Sistema</a:t>
            </a:r>
          </a:p>
        </c:rich>
      </c:tx>
      <c:layout>
        <c:manualLayout>
          <c:xMode val="edge"/>
          <c:yMode val="edge"/>
          <c:x val="0.28521145244168422"/>
          <c:y val="3.4055727554179564E-2"/>
        </c:manualLayout>
      </c:layout>
      <c:overlay val="0"/>
      <c:spPr>
        <a:noFill/>
        <a:ln w="25400">
          <a:noFill/>
        </a:ln>
      </c:spPr>
    </c:title>
    <c:autoTitleDeleted val="0"/>
    <c:plotArea>
      <c:layout>
        <c:manualLayout>
          <c:layoutTarget val="inner"/>
          <c:xMode val="edge"/>
          <c:yMode val="edge"/>
          <c:x val="0.12147897766885046"/>
          <c:y val="0.21052631578947367"/>
          <c:w val="0.57746528515047757"/>
          <c:h val="0.5975232198142415"/>
        </c:manualLayout>
      </c:layout>
      <c:scatterChart>
        <c:scatterStyle val="smoothMarker"/>
        <c:varyColors val="0"/>
        <c:ser>
          <c:idx val="0"/>
          <c:order val="0"/>
          <c:tx>
            <c:v>Curva da Bomba</c:v>
          </c:tx>
          <c:spPr>
            <a:ln w="28575">
              <a:noFill/>
            </a:ln>
          </c:spPr>
          <c:marker>
            <c:symbol val="diamond"/>
            <c:size val="5"/>
            <c:spPr>
              <a:solidFill>
                <a:srgbClr val="000080"/>
              </a:solidFill>
              <a:ln>
                <a:solidFill>
                  <a:srgbClr val="000080"/>
                </a:solidFill>
                <a:prstDash val="solid"/>
              </a:ln>
            </c:spPr>
          </c:marker>
          <c:trendline>
            <c:name>Curva da Bomba</c:name>
            <c:spPr>
              <a:ln w="25400">
                <a:solidFill>
                  <a:srgbClr val="000000"/>
                </a:solidFill>
                <a:prstDash val="solid"/>
              </a:ln>
            </c:spPr>
            <c:trendlineType val="poly"/>
            <c:order val="2"/>
            <c:dispRSqr val="1"/>
            <c:dispEq val="1"/>
            <c:trendlineLbl>
              <c:layout>
                <c:manualLayout>
                  <c:x val="0.40701286458910946"/>
                  <c:y val="0.2906774578874235"/>
                </c:manualLayout>
              </c:layout>
              <c:numFmt formatCode="General" sourceLinked="0"/>
              <c:spPr>
                <a:noFill/>
                <a:ln w="25400">
                  <a:noFill/>
                </a:ln>
              </c:spPr>
              <c:txPr>
                <a:bodyPr/>
                <a:lstStyle/>
                <a:p>
                  <a:pPr>
                    <a:defRPr sz="800" b="0" i="0" u="none" strike="noStrike" baseline="0">
                      <a:solidFill>
                        <a:srgbClr val="000000"/>
                      </a:solidFill>
                      <a:latin typeface="Arial"/>
                      <a:ea typeface="Arial"/>
                      <a:cs typeface="Arial"/>
                    </a:defRPr>
                  </a:pPr>
                  <a:endParaRPr lang="pt-BR"/>
                </a:p>
              </c:txPr>
            </c:trendlineLbl>
          </c:trendline>
          <c:xVal>
            <c:numRef>
              <c:f>'Elev Recirc'!$C$142:$C$149</c:f>
              <c:numCache>
                <c:formatCode>0.00</c:formatCode>
                <c:ptCount val="8"/>
                <c:pt idx="0">
                  <c:v>0</c:v>
                </c:pt>
                <c:pt idx="1">
                  <c:v>5</c:v>
                </c:pt>
                <c:pt idx="2">
                  <c:v>10</c:v>
                </c:pt>
                <c:pt idx="3">
                  <c:v>15</c:v>
                </c:pt>
                <c:pt idx="4">
                  <c:v>20</c:v>
                </c:pt>
                <c:pt idx="5">
                  <c:v>25</c:v>
                </c:pt>
                <c:pt idx="6">
                  <c:v>30</c:v>
                </c:pt>
                <c:pt idx="7">
                  <c:v>35</c:v>
                </c:pt>
              </c:numCache>
            </c:numRef>
          </c:xVal>
          <c:yVal>
            <c:numRef>
              <c:f>'Elev Recirc'!$D$142:$D$149</c:f>
              <c:numCache>
                <c:formatCode>0.00</c:formatCode>
                <c:ptCount val="8"/>
                <c:pt idx="0">
                  <c:v>16.545000000000002</c:v>
                </c:pt>
                <c:pt idx="1">
                  <c:v>15.683699999999995</c:v>
                </c:pt>
                <c:pt idx="2">
                  <c:v>14.822399999999972</c:v>
                </c:pt>
                <c:pt idx="3">
                  <c:v>13.961099999999934</c:v>
                </c:pt>
                <c:pt idx="4">
                  <c:v>13.099799999999881</c:v>
                </c:pt>
                <c:pt idx="5">
                  <c:v>12.238499999999814</c:v>
                </c:pt>
                <c:pt idx="6">
                  <c:v>11.377199999999732</c:v>
                </c:pt>
                <c:pt idx="7">
                  <c:v>10.515899999999634</c:v>
                </c:pt>
              </c:numCache>
            </c:numRef>
          </c:yVal>
          <c:smooth val="1"/>
        </c:ser>
        <c:ser>
          <c:idx val="1"/>
          <c:order val="1"/>
          <c:tx>
            <c:v>Curva do Sistema</c:v>
          </c:tx>
          <c:spPr>
            <a:ln w="25400">
              <a:solidFill>
                <a:srgbClr val="FF0000"/>
              </a:solidFill>
              <a:prstDash val="solid"/>
            </a:ln>
          </c:spPr>
          <c:marker>
            <c:symbol val="none"/>
          </c:marker>
          <c:xVal>
            <c:numRef>
              <c:f>'Elev Recirc'!$C$142:$C$149</c:f>
              <c:numCache>
                <c:formatCode>0.00</c:formatCode>
                <c:ptCount val="8"/>
                <c:pt idx="0">
                  <c:v>0</c:v>
                </c:pt>
                <c:pt idx="1">
                  <c:v>5</c:v>
                </c:pt>
                <c:pt idx="2">
                  <c:v>10</c:v>
                </c:pt>
                <c:pt idx="3">
                  <c:v>15</c:v>
                </c:pt>
                <c:pt idx="4">
                  <c:v>20</c:v>
                </c:pt>
                <c:pt idx="5">
                  <c:v>25</c:v>
                </c:pt>
                <c:pt idx="6">
                  <c:v>30</c:v>
                </c:pt>
                <c:pt idx="7">
                  <c:v>35</c:v>
                </c:pt>
              </c:numCache>
            </c:numRef>
          </c:xVal>
          <c:yVal>
            <c:numRef>
              <c:f>'Elev Recirc'!$E$142:$E$149</c:f>
              <c:numCache>
                <c:formatCode>0.00</c:formatCode>
                <c:ptCount val="8"/>
                <c:pt idx="0">
                  <c:v>8.1100000000000136</c:v>
                </c:pt>
                <c:pt idx="1">
                  <c:v>8.332138835066571</c:v>
                </c:pt>
                <c:pt idx="2">
                  <c:v>8.9985553402662433</c:v>
                </c:pt>
                <c:pt idx="3">
                  <c:v>10.109249515599029</c:v>
                </c:pt>
                <c:pt idx="4">
                  <c:v>11.66422136106493</c:v>
                </c:pt>
                <c:pt idx="5">
                  <c:v>13.663470876663947</c:v>
                </c:pt>
                <c:pt idx="6">
                  <c:v>16.106998062396077</c:v>
                </c:pt>
                <c:pt idx="7">
                  <c:v>18.994802918261321</c:v>
                </c:pt>
              </c:numCache>
            </c:numRef>
          </c:yVal>
          <c:smooth val="1"/>
        </c:ser>
        <c:dLbls>
          <c:showLegendKey val="0"/>
          <c:showVal val="0"/>
          <c:showCatName val="0"/>
          <c:showSerName val="0"/>
          <c:showPercent val="0"/>
          <c:showBubbleSize val="0"/>
        </c:dLbls>
        <c:axId val="223622784"/>
        <c:axId val="223617024"/>
      </c:scatterChart>
      <c:valAx>
        <c:axId val="223622784"/>
        <c:scaling>
          <c:orientation val="minMax"/>
        </c:scaling>
        <c:delete val="0"/>
        <c:axPos val="b"/>
        <c:title>
          <c:tx>
            <c:rich>
              <a:bodyPr/>
              <a:lstStyle/>
              <a:p>
                <a:pPr>
                  <a:defRPr sz="1150" b="1" i="0" u="none" strike="noStrike" baseline="0">
                    <a:solidFill>
                      <a:srgbClr val="000000"/>
                    </a:solidFill>
                    <a:latin typeface="Arial"/>
                    <a:ea typeface="Arial"/>
                    <a:cs typeface="Arial"/>
                  </a:defRPr>
                </a:pPr>
                <a:r>
                  <a:rPr lang="pt-BR"/>
                  <a:t>Vazão (L/s)</a:t>
                </a:r>
              </a:p>
            </c:rich>
          </c:tx>
          <c:layout>
            <c:manualLayout>
              <c:xMode val="edge"/>
              <c:yMode val="edge"/>
              <c:x val="0.33978910206646701"/>
              <c:y val="0.90092879256965941"/>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pt-BR"/>
          </a:p>
        </c:txPr>
        <c:crossAx val="223617024"/>
        <c:crosses val="autoZero"/>
        <c:crossBetween val="midCat"/>
      </c:valAx>
      <c:valAx>
        <c:axId val="223617024"/>
        <c:scaling>
          <c:orientation val="minMax"/>
        </c:scaling>
        <c:delete val="0"/>
        <c:axPos val="l"/>
        <c:majorGridlines>
          <c:spPr>
            <a:ln w="3175">
              <a:solidFill>
                <a:srgbClr val="000000"/>
              </a:solidFill>
              <a:prstDash val="solid"/>
            </a:ln>
          </c:spPr>
        </c:majorGridlines>
        <c:title>
          <c:tx>
            <c:rich>
              <a:bodyPr/>
              <a:lstStyle/>
              <a:p>
                <a:pPr>
                  <a:defRPr sz="1150" b="1" i="0" u="none" strike="noStrike" baseline="0">
                    <a:solidFill>
                      <a:srgbClr val="000000"/>
                    </a:solidFill>
                    <a:latin typeface="Arial"/>
                    <a:ea typeface="Arial"/>
                    <a:cs typeface="Arial"/>
                  </a:defRPr>
                </a:pPr>
                <a:r>
                  <a:rPr lang="pt-BR"/>
                  <a:t>Hman (m)</a:t>
                </a:r>
              </a:p>
            </c:rich>
          </c:tx>
          <c:layout>
            <c:manualLayout>
              <c:xMode val="edge"/>
              <c:yMode val="edge"/>
              <c:x val="1.9851125166731209E-2"/>
              <c:y val="0.39938080495356038"/>
            </c:manualLayout>
          </c:layout>
          <c:overlay val="0"/>
          <c:spPr>
            <a:noFill/>
            <a:ln w="25400">
              <a:noFill/>
            </a:ln>
          </c:spPr>
        </c:title>
        <c:numFmt formatCode="0.00"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pt-BR"/>
          </a:p>
        </c:txPr>
        <c:crossAx val="223622784"/>
        <c:crosses val="autoZero"/>
        <c:crossBetween val="midCat"/>
      </c:valAx>
      <c:spPr>
        <a:solidFill>
          <a:srgbClr val="C0C0C0"/>
        </a:solidFill>
        <a:ln w="12700">
          <a:solidFill>
            <a:srgbClr val="C0C0C0"/>
          </a:solidFill>
          <a:prstDash val="solid"/>
        </a:ln>
      </c:spPr>
    </c:plotArea>
    <c:legend>
      <c:legendPos val="r"/>
      <c:legendEntry>
        <c:idx val="0"/>
        <c:delete val="1"/>
      </c:legendEntry>
      <c:layout>
        <c:manualLayout>
          <c:xMode val="edge"/>
          <c:yMode val="edge"/>
          <c:x val="0.75528169014084512"/>
          <c:y val="0.39628482972136225"/>
          <c:w val="0.23767605633802813"/>
          <c:h val="0.18885448916408665"/>
        </c:manualLayout>
      </c:layout>
      <c:overlay val="0"/>
      <c:spPr>
        <a:solidFill>
          <a:srgbClr val="FFFFFF"/>
        </a:solidFill>
        <a:ln w="3175">
          <a:solidFill>
            <a:srgbClr val="000000"/>
          </a:solidFill>
          <a:prstDash val="solid"/>
        </a:ln>
      </c:spPr>
      <c:txPr>
        <a:bodyPr/>
        <a:lstStyle/>
        <a:p>
          <a:pPr>
            <a:defRPr sz="825" b="0" i="0" u="none" strike="noStrike" baseline="0">
              <a:solidFill>
                <a:srgbClr val="000000"/>
              </a:solidFill>
              <a:latin typeface="Arial"/>
              <a:ea typeface="Arial"/>
              <a:cs typeface="Arial"/>
            </a:defRPr>
          </a:pPr>
          <a:endParaRPr lang="pt-BR"/>
        </a:p>
      </c:txPr>
    </c:legend>
    <c:plotVisOnly val="1"/>
    <c:dispBlanksAs val="gap"/>
    <c:showDLblsOverMax val="0"/>
  </c:chart>
  <c:spPr>
    <a:solidFill>
      <a:srgbClr val="FFFFFF"/>
    </a:solidFill>
    <a:ln w="3175">
      <a:solidFill>
        <a:srgbClr val="000000"/>
      </a:solidFill>
      <a:prstDash val="solid"/>
    </a:ln>
  </c:spPr>
  <c:txPr>
    <a:bodyPr/>
    <a:lstStyle/>
    <a:p>
      <a:pPr>
        <a:defRPr sz="1150" b="0" i="0" u="none" strike="noStrike" baseline="0">
          <a:solidFill>
            <a:srgbClr val="000000"/>
          </a:solidFill>
          <a:latin typeface="Arial"/>
          <a:ea typeface="Arial"/>
          <a:cs typeface="Arial"/>
        </a:defRPr>
      </a:pPr>
      <a:endParaRPr lang="pt-BR"/>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25" b="1" i="1" u="none" strike="noStrike" baseline="0">
                <a:solidFill>
                  <a:srgbClr val="000000"/>
                </a:solidFill>
                <a:latin typeface="Arial"/>
                <a:ea typeface="Arial"/>
                <a:cs typeface="Arial"/>
              </a:defRPr>
            </a:pPr>
            <a:r>
              <a:rPr lang="pt-BR"/>
              <a:t>OD x Distância</a:t>
            </a:r>
          </a:p>
        </c:rich>
      </c:tx>
      <c:layout>
        <c:manualLayout>
          <c:xMode val="edge"/>
          <c:yMode val="edge"/>
          <c:x val="0.41146711635750421"/>
          <c:y val="3.2500000000000001E-2"/>
        </c:manualLayout>
      </c:layout>
      <c:overlay val="0"/>
      <c:spPr>
        <a:noFill/>
        <a:ln w="25400">
          <a:noFill/>
        </a:ln>
      </c:spPr>
    </c:title>
    <c:autoTitleDeleted val="0"/>
    <c:plotArea>
      <c:layout>
        <c:manualLayout>
          <c:layoutTarget val="inner"/>
          <c:xMode val="edge"/>
          <c:yMode val="edge"/>
          <c:x val="0.17537942664418213"/>
          <c:y val="0.16750020446802302"/>
          <c:w val="0.77065767284991571"/>
          <c:h val="0.65500079956152291"/>
        </c:manualLayout>
      </c:layout>
      <c:scatterChart>
        <c:scatterStyle val="smoothMarker"/>
        <c:varyColors val="0"/>
        <c:ser>
          <c:idx val="1"/>
          <c:order val="0"/>
          <c:spPr>
            <a:ln w="38100">
              <a:solidFill>
                <a:srgbClr val="339966"/>
              </a:solidFill>
              <a:prstDash val="solid"/>
            </a:ln>
          </c:spPr>
          <c:marker>
            <c:symbol val="none"/>
          </c:marker>
          <c:xVal>
            <c:numRef>
              <c:f>Autodepuração!$B$59:$B$85</c:f>
              <c:numCache>
                <c:formatCode>0</c:formatCode>
                <c:ptCount val="27"/>
                <c:pt idx="0">
                  <c:v>0</c:v>
                </c:pt>
                <c:pt idx="1">
                  <c:v>500</c:v>
                </c:pt>
                <c:pt idx="2">
                  <c:v>1000</c:v>
                </c:pt>
                <c:pt idx="3">
                  <c:v>1500</c:v>
                </c:pt>
                <c:pt idx="4">
                  <c:v>2000</c:v>
                </c:pt>
                <c:pt idx="5">
                  <c:v>2500</c:v>
                </c:pt>
                <c:pt idx="6">
                  <c:v>3000</c:v>
                </c:pt>
                <c:pt idx="7">
                  <c:v>3500</c:v>
                </c:pt>
                <c:pt idx="8">
                  <c:v>4000</c:v>
                </c:pt>
                <c:pt idx="9">
                  <c:v>4500</c:v>
                </c:pt>
                <c:pt idx="10">
                  <c:v>5000</c:v>
                </c:pt>
                <c:pt idx="11">
                  <c:v>5500</c:v>
                </c:pt>
                <c:pt idx="12">
                  <c:v>6000</c:v>
                </c:pt>
                <c:pt idx="13">
                  <c:v>6500</c:v>
                </c:pt>
                <c:pt idx="14">
                  <c:v>7000</c:v>
                </c:pt>
                <c:pt idx="15">
                  <c:v>7500</c:v>
                </c:pt>
                <c:pt idx="16">
                  <c:v>8000</c:v>
                </c:pt>
                <c:pt idx="17">
                  <c:v>8500</c:v>
                </c:pt>
                <c:pt idx="18">
                  <c:v>9000</c:v>
                </c:pt>
                <c:pt idx="19">
                  <c:v>9500</c:v>
                </c:pt>
                <c:pt idx="20">
                  <c:v>10000</c:v>
                </c:pt>
                <c:pt idx="21">
                  <c:v>10500</c:v>
                </c:pt>
                <c:pt idx="22">
                  <c:v>11000</c:v>
                </c:pt>
                <c:pt idx="23">
                  <c:v>11500</c:v>
                </c:pt>
                <c:pt idx="24">
                  <c:v>12000</c:v>
                </c:pt>
                <c:pt idx="25">
                  <c:v>12500</c:v>
                </c:pt>
                <c:pt idx="26">
                  <c:v>13000</c:v>
                </c:pt>
              </c:numCache>
            </c:numRef>
          </c:xVal>
          <c:yVal>
            <c:numRef>
              <c:f>Autodepuração!$C$59:$C$85</c:f>
              <c:numCache>
                <c:formatCode>0.00</c:formatCode>
                <c:ptCount val="27"/>
                <c:pt idx="0">
                  <c:v>0.38000000000000078</c:v>
                </c:pt>
                <c:pt idx="1">
                  <c:v>0.44732459776627742</c:v>
                </c:pt>
                <c:pt idx="2">
                  <c:v>0.51396850727111243</c:v>
                </c:pt>
                <c:pt idx="3">
                  <c:v>0.57993956228661681</c:v>
                </c:pt>
                <c:pt idx="4">
                  <c:v>0.64524550064306219</c:v>
                </c:pt>
                <c:pt idx="5">
                  <c:v>0.70989396543480865</c:v>
                </c:pt>
                <c:pt idx="6">
                  <c:v>0.77389250621091321</c:v>
                </c:pt>
                <c:pt idx="7">
                  <c:v>0.8372485801506242</c:v>
                </c:pt>
                <c:pt idx="8">
                  <c:v>0.89996955322395866</c:v>
                </c:pt>
                <c:pt idx="9">
                  <c:v>0.96206270133753069</c:v>
                </c:pt>
                <c:pt idx="10">
                  <c:v>1.0235352114658429</c:v>
                </c:pt>
                <c:pt idx="11">
                  <c:v>1.0843941827682144</c:v>
                </c:pt>
                <c:pt idx="12">
                  <c:v>1.1446466276915297</c:v>
                </c:pt>
                <c:pt idx="13">
                  <c:v>1.2042994730589891</c:v>
                </c:pt>
                <c:pt idx="14">
                  <c:v>1.2633595611450419</c:v>
                </c:pt>
                <c:pt idx="15">
                  <c:v>1.321833650736675</c:v>
                </c:pt>
                <c:pt idx="16">
                  <c:v>1.3797284181812319</c:v>
                </c:pt>
                <c:pt idx="17">
                  <c:v>1.4370504584209387</c:v>
                </c:pt>
                <c:pt idx="18">
                  <c:v>1.4938062860142942</c:v>
                </c:pt>
                <c:pt idx="19">
                  <c:v>1.5500023361445008</c:v>
                </c:pt>
                <c:pt idx="20">
                  <c:v>1.6056449656151113</c:v>
                </c:pt>
                <c:pt idx="21">
                  <c:v>1.6607404538330268</c:v>
                </c:pt>
                <c:pt idx="22">
                  <c:v>1.715295003779036</c:v>
                </c:pt>
                <c:pt idx="23">
                  <c:v>1.769314742966027</c:v>
                </c:pt>
                <c:pt idx="24">
                  <c:v>1.8228057243850655</c:v>
                </c:pt>
                <c:pt idx="25">
                  <c:v>1.8757739274394494</c:v>
                </c:pt>
                <c:pt idx="26">
                  <c:v>1.9282252588669291</c:v>
                </c:pt>
              </c:numCache>
            </c:numRef>
          </c:yVal>
          <c:smooth val="1"/>
        </c:ser>
        <c:dLbls>
          <c:showLegendKey val="0"/>
          <c:showVal val="0"/>
          <c:showCatName val="0"/>
          <c:showSerName val="0"/>
          <c:showPercent val="0"/>
          <c:showBubbleSize val="0"/>
        </c:dLbls>
        <c:axId val="223624512"/>
        <c:axId val="225566720"/>
      </c:scatterChart>
      <c:valAx>
        <c:axId val="223624512"/>
        <c:scaling>
          <c:orientation val="minMax"/>
        </c:scaling>
        <c:delete val="0"/>
        <c:axPos val="b"/>
        <c:title>
          <c:tx>
            <c:rich>
              <a:bodyPr/>
              <a:lstStyle/>
              <a:p>
                <a:pPr>
                  <a:defRPr sz="1025" b="1" i="0" u="none" strike="noStrike" baseline="0">
                    <a:solidFill>
                      <a:srgbClr val="000000"/>
                    </a:solidFill>
                    <a:latin typeface="Arial"/>
                    <a:ea typeface="Arial"/>
                    <a:cs typeface="Arial"/>
                  </a:defRPr>
                </a:pPr>
                <a:r>
                  <a:rPr lang="pt-BR"/>
                  <a:t>Distância (m)</a:t>
                </a:r>
              </a:p>
            </c:rich>
          </c:tx>
          <c:layout>
            <c:manualLayout>
              <c:xMode val="edge"/>
              <c:yMode val="edge"/>
              <c:x val="0.48060708263069141"/>
              <c:y val="0.90250104986876634"/>
            </c:manualLayout>
          </c:layout>
          <c:overlay val="0"/>
          <c:spPr>
            <a:noFill/>
            <a:ln w="25400">
              <a:noFill/>
            </a:ln>
          </c:spPr>
        </c:title>
        <c:numFmt formatCode="0" sourceLinked="1"/>
        <c:majorTickMark val="out"/>
        <c:minorTickMark val="none"/>
        <c:tickLblPos val="nextTo"/>
        <c:spPr>
          <a:ln w="3175">
            <a:solidFill>
              <a:srgbClr val="000000"/>
            </a:solidFill>
            <a:prstDash val="solid"/>
          </a:ln>
        </c:spPr>
        <c:txPr>
          <a:bodyPr rot="0" vert="horz"/>
          <a:lstStyle/>
          <a:p>
            <a:pPr>
              <a:defRPr sz="1025" b="0" i="0" u="none" strike="noStrike" baseline="0">
                <a:solidFill>
                  <a:srgbClr val="000000"/>
                </a:solidFill>
                <a:latin typeface="Arial"/>
                <a:ea typeface="Arial"/>
                <a:cs typeface="Arial"/>
              </a:defRPr>
            </a:pPr>
            <a:endParaRPr lang="pt-BR"/>
          </a:p>
        </c:txPr>
        <c:crossAx val="225566720"/>
        <c:crosses val="autoZero"/>
        <c:crossBetween val="midCat"/>
      </c:valAx>
      <c:valAx>
        <c:axId val="225566720"/>
        <c:scaling>
          <c:orientation val="minMax"/>
        </c:scaling>
        <c:delete val="0"/>
        <c:axPos val="l"/>
        <c:majorGridlines>
          <c:spPr>
            <a:ln w="3175">
              <a:solidFill>
                <a:srgbClr val="000000"/>
              </a:solidFill>
              <a:prstDash val="solid"/>
            </a:ln>
          </c:spPr>
        </c:majorGridlines>
        <c:title>
          <c:tx>
            <c:rich>
              <a:bodyPr/>
              <a:lstStyle/>
              <a:p>
                <a:pPr>
                  <a:defRPr sz="1025" b="1" i="0" u="none" strike="noStrike" baseline="0">
                    <a:solidFill>
                      <a:srgbClr val="000000"/>
                    </a:solidFill>
                    <a:latin typeface="Arial"/>
                    <a:ea typeface="Arial"/>
                    <a:cs typeface="Arial"/>
                  </a:defRPr>
                </a:pPr>
                <a:r>
                  <a:rPr lang="pt-BR"/>
                  <a:t>OD (mg/L)</a:t>
                </a:r>
              </a:p>
            </c:rich>
          </c:tx>
          <c:layout>
            <c:manualLayout>
              <c:xMode val="edge"/>
              <c:yMode val="edge"/>
              <c:x val="2.6981450252951095E-2"/>
              <c:y val="0.40500052493438315"/>
            </c:manualLayout>
          </c:layout>
          <c:overlay val="0"/>
          <c:spPr>
            <a:noFill/>
            <a:ln w="25400">
              <a:noFill/>
            </a:ln>
          </c:spPr>
        </c:title>
        <c:numFmt formatCode="#,##0.00" sourceLinked="0"/>
        <c:majorTickMark val="out"/>
        <c:minorTickMark val="none"/>
        <c:tickLblPos val="nextTo"/>
        <c:spPr>
          <a:ln w="3175">
            <a:solidFill>
              <a:srgbClr val="000000"/>
            </a:solidFill>
            <a:prstDash val="solid"/>
          </a:ln>
        </c:spPr>
        <c:txPr>
          <a:bodyPr rot="0" vert="horz"/>
          <a:lstStyle/>
          <a:p>
            <a:pPr>
              <a:defRPr sz="1025" b="0" i="0" u="none" strike="noStrike" baseline="0">
                <a:solidFill>
                  <a:srgbClr val="000000"/>
                </a:solidFill>
                <a:latin typeface="Arial"/>
                <a:ea typeface="Arial"/>
                <a:cs typeface="Arial"/>
              </a:defRPr>
            </a:pPr>
            <a:endParaRPr lang="pt-BR"/>
          </a:p>
        </c:txPr>
        <c:crossAx val="223624512"/>
        <c:crosses val="autoZero"/>
        <c:crossBetween val="midCat"/>
      </c:valAx>
      <c:spPr>
        <a:gradFill rotWithShape="0">
          <a:gsLst>
            <a:gs pos="0">
              <a:srgbClr val="00CCFF"/>
            </a:gs>
            <a:gs pos="100000">
              <a:srgbClr val="FFFFFF"/>
            </a:gs>
          </a:gsLst>
          <a:lin ang="5400000" scaled="1"/>
        </a:gradFill>
        <a:ln w="12700">
          <a:solidFill>
            <a:srgbClr val="3366FF"/>
          </a:solidFill>
          <a:prstDash val="solid"/>
        </a:ln>
      </c:spPr>
    </c:plotArea>
    <c:plotVisOnly val="1"/>
    <c:dispBlanksAs val="gap"/>
    <c:showDLblsOverMax val="0"/>
  </c:chart>
  <c:spPr>
    <a:solidFill>
      <a:srgbClr val="FFFFFF"/>
    </a:solidFill>
    <a:ln w="12700">
      <a:solidFill>
        <a:srgbClr val="000000"/>
      </a:solidFill>
      <a:prstDash val="solid"/>
    </a:ln>
  </c:spPr>
  <c:txPr>
    <a:bodyPr/>
    <a:lstStyle/>
    <a:p>
      <a:pPr>
        <a:defRPr sz="1025" b="0" i="0" u="none" strike="noStrike" baseline="0">
          <a:solidFill>
            <a:srgbClr val="000000"/>
          </a:solidFill>
          <a:latin typeface="Arial"/>
          <a:ea typeface="Arial"/>
          <a:cs typeface="Arial"/>
        </a:defRPr>
      </a:pPr>
      <a:endParaRPr lang="pt-BR"/>
    </a:p>
  </c:txPr>
  <c:externalData r:id="rId1">
    <c:autoUpdate val="0"/>
  </c:externalData>
</c:chartSpace>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E7CEB8-D2E0-41E6-89A5-4949BFFD01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9298</TotalTime>
  <Pages>74</Pages>
  <Words>12167</Words>
  <Characters>65705</Characters>
  <Application>Microsoft Office Word</Application>
  <DocSecurity>0</DocSecurity>
  <Lines>547</Lines>
  <Paragraphs>155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77717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Hudson Rocha</dc:creator>
  <cp:lastModifiedBy>Hudson Rocha</cp:lastModifiedBy>
  <cp:revision>58</cp:revision>
  <cp:lastPrinted>2017-09-20T17:18:00Z</cp:lastPrinted>
  <dcterms:created xsi:type="dcterms:W3CDTF">2016-01-11T18:41:00Z</dcterms:created>
  <dcterms:modified xsi:type="dcterms:W3CDTF">2017-09-20T17:38:00Z</dcterms:modified>
</cp:coreProperties>
</file>